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caps/>
          <w:szCs w:val="28"/>
          <w:lang w:eastAsia="ru-RU"/>
        </w:rPr>
      </w:pPr>
      <w:r w:rsidRPr="002C3781">
        <w:rPr>
          <w:rFonts w:eastAsia="Times New Roman"/>
          <w:caps/>
          <w:szCs w:val="28"/>
          <w:lang w:eastAsia="ru-RU"/>
        </w:rPr>
        <w:t>Утверждено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>на заседании кафедры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спортивного и 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рекреационного туризма 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протокол № </w:t>
      </w:r>
      <w:r w:rsidR="004F0B7E">
        <w:rPr>
          <w:rFonts w:eastAsia="Times New Roman"/>
          <w:szCs w:val="28"/>
          <w:lang w:eastAsia="ru-RU"/>
        </w:rPr>
        <w:t>5</w:t>
      </w:r>
      <w:r w:rsidRPr="002C3781">
        <w:rPr>
          <w:rFonts w:eastAsia="Times New Roman"/>
          <w:szCs w:val="28"/>
          <w:lang w:eastAsia="ru-RU"/>
        </w:rPr>
        <w:t xml:space="preserve"> от  2</w:t>
      </w:r>
      <w:r w:rsidR="004F0B7E">
        <w:rPr>
          <w:rFonts w:eastAsia="Times New Roman"/>
          <w:szCs w:val="28"/>
          <w:lang w:eastAsia="ru-RU"/>
        </w:rPr>
        <w:t>4</w:t>
      </w:r>
      <w:r w:rsidRPr="002C3781">
        <w:rPr>
          <w:rFonts w:eastAsia="Times New Roman"/>
          <w:szCs w:val="28"/>
          <w:lang w:eastAsia="ru-RU"/>
        </w:rPr>
        <w:t>. 11. 201</w:t>
      </w:r>
      <w:r w:rsidR="004F0B7E">
        <w:rPr>
          <w:rFonts w:eastAsia="Times New Roman"/>
          <w:szCs w:val="28"/>
          <w:lang w:eastAsia="ru-RU"/>
        </w:rPr>
        <w:t>6</w:t>
      </w:r>
    </w:p>
    <w:p w:rsidR="002C3781" w:rsidRPr="002C3781" w:rsidRDefault="002C3781" w:rsidP="009C0B15">
      <w:pPr>
        <w:jc w:val="center"/>
        <w:rPr>
          <w:rFonts w:eastAsia="Times New Roman"/>
          <w:b/>
          <w:szCs w:val="28"/>
          <w:lang w:eastAsia="ru-RU"/>
        </w:rPr>
      </w:pPr>
    </w:p>
    <w:p w:rsidR="002C3781" w:rsidRPr="002C3781" w:rsidRDefault="002C3781" w:rsidP="009C0B15">
      <w:pPr>
        <w:jc w:val="center"/>
        <w:rPr>
          <w:rFonts w:eastAsia="Times New Roman"/>
          <w:b/>
          <w:szCs w:val="28"/>
          <w:lang w:eastAsia="ru-RU"/>
        </w:rPr>
      </w:pPr>
      <w:r w:rsidRPr="002C3781">
        <w:rPr>
          <w:rFonts w:eastAsia="Times New Roman"/>
          <w:b/>
          <w:szCs w:val="28"/>
          <w:lang w:eastAsia="ru-RU"/>
        </w:rPr>
        <w:t>Программные требования по  учебной дисциплине</w:t>
      </w:r>
    </w:p>
    <w:p w:rsidR="009C0B15" w:rsidRPr="009C0B15" w:rsidRDefault="002C3781" w:rsidP="009C0B15">
      <w:pPr>
        <w:jc w:val="center"/>
        <w:rPr>
          <w:b/>
        </w:rPr>
      </w:pPr>
      <w:r w:rsidRPr="002C3781">
        <w:rPr>
          <w:rFonts w:eastAsia="Times New Roman"/>
          <w:b/>
          <w:szCs w:val="28"/>
          <w:lang w:eastAsia="ru-RU"/>
        </w:rPr>
        <w:t xml:space="preserve">«Теория и практика спортивного и рекреационного туризма»                                   для студентов </w:t>
      </w:r>
      <w:r w:rsidR="004F0B7E">
        <w:rPr>
          <w:rFonts w:eastAsia="Times New Roman"/>
          <w:b/>
          <w:szCs w:val="28"/>
          <w:lang w:eastAsia="ru-RU"/>
        </w:rPr>
        <w:t>4</w:t>
      </w:r>
      <w:r w:rsidRPr="002C3781">
        <w:rPr>
          <w:rFonts w:eastAsia="Times New Roman"/>
          <w:b/>
          <w:szCs w:val="28"/>
          <w:lang w:eastAsia="ru-RU"/>
        </w:rPr>
        <w:t xml:space="preserve"> курса </w:t>
      </w:r>
      <w:r w:rsidR="00834771">
        <w:rPr>
          <w:rFonts w:eastAsia="Times New Roman"/>
          <w:b/>
          <w:szCs w:val="28"/>
          <w:lang w:eastAsia="ru-RU"/>
        </w:rPr>
        <w:t>дневной</w:t>
      </w:r>
      <w:r w:rsidRPr="002C3781">
        <w:t xml:space="preserve"> </w:t>
      </w:r>
      <w:r w:rsidRPr="002C3781">
        <w:rPr>
          <w:rFonts w:eastAsia="Times New Roman"/>
          <w:b/>
          <w:szCs w:val="28"/>
          <w:lang w:eastAsia="ru-RU"/>
        </w:rPr>
        <w:t xml:space="preserve">формы получения </w:t>
      </w:r>
      <w:r w:rsidRPr="009C0B15">
        <w:rPr>
          <w:rFonts w:eastAsia="Times New Roman"/>
          <w:b/>
          <w:szCs w:val="28"/>
          <w:lang w:eastAsia="ru-RU"/>
        </w:rPr>
        <w:t>образования</w:t>
      </w:r>
      <w:r w:rsidR="009C0B15">
        <w:rPr>
          <w:rFonts w:eastAsia="Times New Roman"/>
          <w:b/>
          <w:szCs w:val="28"/>
          <w:lang w:eastAsia="ru-RU"/>
        </w:rPr>
        <w:t xml:space="preserve">    </w:t>
      </w:r>
      <w:r w:rsidR="009C0B15" w:rsidRPr="009C0B15">
        <w:rPr>
          <w:b/>
        </w:rPr>
        <w:t>направления специальности «Спортивный и рекреационный туризм»</w:t>
      </w:r>
    </w:p>
    <w:p w:rsidR="002C3781" w:rsidRPr="002C3781" w:rsidRDefault="002C3781" w:rsidP="009C0B15">
      <w:pPr>
        <w:tabs>
          <w:tab w:val="left" w:pos="993"/>
        </w:tabs>
        <w:jc w:val="center"/>
        <w:rPr>
          <w:rFonts w:eastAsia="Times New Roman"/>
          <w:b/>
          <w:szCs w:val="28"/>
          <w:lang w:eastAsia="ru-RU"/>
        </w:rPr>
      </w:pPr>
      <w:r w:rsidRPr="002C3781">
        <w:rPr>
          <w:rFonts w:eastAsia="Times New Roman"/>
          <w:b/>
          <w:szCs w:val="28"/>
          <w:lang w:eastAsia="ru-RU"/>
        </w:rPr>
        <w:t>на 201</w:t>
      </w:r>
      <w:r w:rsidR="004F0B7E">
        <w:rPr>
          <w:rFonts w:eastAsia="Times New Roman"/>
          <w:b/>
          <w:szCs w:val="28"/>
          <w:lang w:eastAsia="ru-RU"/>
        </w:rPr>
        <w:t>6</w:t>
      </w:r>
      <w:r w:rsidRPr="002C3781">
        <w:rPr>
          <w:rFonts w:eastAsia="Times New Roman"/>
          <w:b/>
          <w:szCs w:val="28"/>
          <w:lang w:eastAsia="ru-RU"/>
        </w:rPr>
        <w:t>-201</w:t>
      </w:r>
      <w:r w:rsidR="004F0B7E">
        <w:rPr>
          <w:rFonts w:eastAsia="Times New Roman"/>
          <w:b/>
          <w:szCs w:val="28"/>
          <w:lang w:eastAsia="ru-RU"/>
        </w:rPr>
        <w:t>7</w:t>
      </w:r>
      <w:r w:rsidRPr="002C3781">
        <w:rPr>
          <w:rFonts w:eastAsia="Times New Roman"/>
          <w:b/>
          <w:szCs w:val="28"/>
          <w:lang w:eastAsia="ru-RU"/>
        </w:rPr>
        <w:t xml:space="preserve"> учебный год</w:t>
      </w:r>
    </w:p>
    <w:p w:rsidR="002C3781" w:rsidRDefault="002C3781" w:rsidP="00102C98">
      <w:pPr>
        <w:jc w:val="center"/>
        <w:rPr>
          <w:b/>
          <w:szCs w:val="28"/>
        </w:rPr>
      </w:pPr>
    </w:p>
    <w:p w:rsidR="0024241C" w:rsidRPr="002962AF" w:rsidRDefault="00090E24" w:rsidP="0024241C">
      <w:pPr>
        <w:tabs>
          <w:tab w:val="left" w:pos="1418"/>
        </w:tabs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 </w:t>
      </w:r>
      <w:r w:rsidR="0024241C" w:rsidRPr="002962AF">
        <w:rPr>
          <w:rFonts w:eastAsia="Times New Roman"/>
          <w:szCs w:val="28"/>
          <w:lang w:eastAsia="ru-RU"/>
        </w:rPr>
        <w:t xml:space="preserve">1. Системный подход к управлению и его преимущества. Характеристика объекта управления как системы (на </w:t>
      </w:r>
      <w:proofErr w:type="gramStart"/>
      <w:r w:rsidR="0024241C" w:rsidRPr="002962AF">
        <w:rPr>
          <w:rFonts w:eastAsia="Times New Roman"/>
          <w:szCs w:val="28"/>
          <w:lang w:eastAsia="ru-RU"/>
        </w:rPr>
        <w:t>примере</w:t>
      </w:r>
      <w:proofErr w:type="gramEnd"/>
      <w:r w:rsidR="0024241C" w:rsidRPr="002962AF">
        <w:rPr>
          <w:rFonts w:eastAsia="Times New Roman"/>
          <w:szCs w:val="28"/>
          <w:lang w:eastAsia="ru-RU"/>
        </w:rPr>
        <w:t xml:space="preserve"> туристского похода).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2. Логика применения системного подхода к рассмотрению объекта управления. Системно-элементный, системно-структурный, системно-функциональный подходы к анализу системы «туристское соревнование».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3. Управление как система, ее основные элементы. Специфика объектов и субъектов управления в спортивном и рекреационном туризме.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4. Организация как объект управления: отличительные признаки, разновидности. Классификация и общая характеристика организаций-объектов управления в спортивном и рекреационном туризме.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5. Характеристика туристских мероприятий как объекта управления (на </w:t>
      </w:r>
      <w:proofErr w:type="gramStart"/>
      <w:r w:rsidRPr="002962AF">
        <w:rPr>
          <w:rFonts w:eastAsia="Times New Roman"/>
          <w:szCs w:val="28"/>
          <w:lang w:eastAsia="ru-RU"/>
        </w:rPr>
        <w:t>примере</w:t>
      </w:r>
      <w:proofErr w:type="gramEnd"/>
      <w:r w:rsidRPr="002962AF">
        <w:rPr>
          <w:rFonts w:eastAsia="Times New Roman"/>
          <w:szCs w:val="28"/>
          <w:lang w:eastAsia="ru-RU"/>
        </w:rPr>
        <w:t xml:space="preserve"> туристских соревнований). Особенности формирования и функции представителей судейской коллегии соревнований.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6. Современные теории и воззрения менеджмента: процессный и ситуационный подходы, менеджмент качества и концепция всеобщего руководства качеством (TQM) в управлении туристскими организациями и мероприятиями. 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7. Понятие внутренней среды и внутренних переменных объекта управления. Общая характеристика управляемых переменных внутренней среды туристских мероприятий: походов, соревнований.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8. Цели и задачи как управляемые переменные объекта управления: специфика, разновидности, иерархия, особенности формирования (на примере организаций и мероприятий сферы спортивной и рекреационной туристской деятельности).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9. Структура организации: определение, разновидности, адаптация структуры к целям организации. Характерные типы организационных структур объектов управления в спортивном и рекреационном туризме.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10. Технологии как внутренние переменные объекта управления. Классификация технологий. Технологии, применяемые в процессе управления туристскими мероприятиями.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11. Ресурсы объекта управления: виды, общая характеристика (на </w:t>
      </w:r>
      <w:proofErr w:type="gramStart"/>
      <w:r w:rsidRPr="002962AF">
        <w:rPr>
          <w:rFonts w:eastAsia="Times New Roman"/>
          <w:szCs w:val="28"/>
          <w:lang w:eastAsia="ru-RU"/>
        </w:rPr>
        <w:t>примере</w:t>
      </w:r>
      <w:proofErr w:type="gramEnd"/>
      <w:r w:rsidRPr="002962AF">
        <w:rPr>
          <w:rFonts w:eastAsia="Times New Roman"/>
          <w:szCs w:val="28"/>
          <w:lang w:eastAsia="ru-RU"/>
        </w:rPr>
        <w:t xml:space="preserve"> ресурсов, необходимых для подготовки и проведения туристского похода).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lastRenderedPageBreak/>
        <w:t>12. Характеристика внешней среды объекта управления. Факторы внешней среды прямого и косвенного воздействия. Взаимосвязь объекта управления «туристское мероприятие» с внешней средой.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13. Процессный подход в менеджменте. Управление как система взаимосвязанных и взаимообусловленных функций (на </w:t>
      </w:r>
      <w:proofErr w:type="gramStart"/>
      <w:r w:rsidRPr="002962AF">
        <w:rPr>
          <w:rFonts w:eastAsia="Times New Roman"/>
          <w:szCs w:val="28"/>
          <w:lang w:eastAsia="ru-RU"/>
        </w:rPr>
        <w:t>примере</w:t>
      </w:r>
      <w:proofErr w:type="gramEnd"/>
      <w:r w:rsidRPr="002962AF">
        <w:rPr>
          <w:rFonts w:eastAsia="Times New Roman"/>
          <w:szCs w:val="28"/>
          <w:lang w:eastAsia="ru-RU"/>
        </w:rPr>
        <w:t xml:space="preserve"> проведения туристских мероприятий).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14. Общая характеристика и назначение коммуникаций в управлении организацией. Разновидности и способы оптимизации коммуникаций в процессе подготовки и проведения спортивных и рекреационных туристских мероприятий.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15. Современные средства коммуникаций и особенности их использования в практике управления туристской организацией (мероприятием).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16. Прогнозирование как функция управления: общая характеристика, назначение и разновидности прогнозов. Методы прогнозирования в спортивном и рекреационном туризме. 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17. Планирование как функция управления. Программно-целевое планирование как методология подготовки туристских походов и соревнований. 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18. Стратегическое планирование в управлении. Особенности стратегического планирования туристских походов и соревнований.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19. Тактическое планирование в управлении: его сущность и особенности. Тактическое планирование в управлении туристскими походами и соревнованиями.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20. Моделирование как особый метод прогнозирования и планирования в управлении. Типы моделей, процесс построения модели. Применение моделирования для планирования дистанций туристских соревнований.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21. Контроль как функция управления: сущность, назначение и разновидности. Особенности контроля в управлении туристскими мероприятиями.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22. Сущность мотивации как функции управления. Содержательные теории мотивации (общие положения). Приложение содержательных теорий мотивации к практике туристской деятельности. 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23. Процессуальные теории мотивации (общие положения). Приложение процессуальных теорий мотивации к практике спортивно-туристской деятельности. 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24. Управленческие решения: разновидности, категории. Сущность и значение интуитивных решений; решений, основанных на </w:t>
      </w:r>
      <w:proofErr w:type="gramStart"/>
      <w:r w:rsidRPr="002962AF">
        <w:rPr>
          <w:rFonts w:eastAsia="Times New Roman"/>
          <w:szCs w:val="28"/>
          <w:lang w:eastAsia="ru-RU"/>
        </w:rPr>
        <w:t>суждении</w:t>
      </w:r>
      <w:proofErr w:type="gramEnd"/>
      <w:r w:rsidRPr="002962AF">
        <w:rPr>
          <w:rFonts w:eastAsia="Times New Roman"/>
          <w:szCs w:val="28"/>
          <w:lang w:eastAsia="ru-RU"/>
        </w:rPr>
        <w:t>; рациональных решений (на примере управления туристскими мероприятиями).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25. Рациональный метод принятия решений, его этапы. Методы диагностирования проблем и выбора альтернатив в практике проведения туристских походов и соревнований.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26. Руководитель и его влияние на деятельность организации. Роли руководителя и его социально-профессиональный статус (на примере руководителя туристской походной группы).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lastRenderedPageBreak/>
        <w:t>27. Власть как формальный рычаг воздействия на подчиненных. Сравнительная характеристика видов власти. Виды власти, эффективные для управления туристской группой на маршруте похода.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28. Стиль как комплексная характеристика общения руководителя с подчиненными. Стили руководства туристской походной группой, их характеристика и эффективность применения.</w:t>
      </w:r>
    </w:p>
    <w:p w:rsidR="0024241C" w:rsidRPr="002962AF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 xml:space="preserve">29. Феномен лидерства в организации групповой деятельности. Классификация лидерства. Поведенческий подход к лидерству (стили лидерства). </w:t>
      </w:r>
    </w:p>
    <w:p w:rsidR="0024241C" w:rsidRDefault="0024241C" w:rsidP="0024241C">
      <w:pPr>
        <w:ind w:firstLine="709"/>
        <w:jc w:val="both"/>
        <w:rPr>
          <w:rFonts w:eastAsia="Times New Roman"/>
          <w:szCs w:val="28"/>
          <w:lang w:eastAsia="ru-RU"/>
        </w:rPr>
      </w:pPr>
      <w:r w:rsidRPr="002962AF">
        <w:rPr>
          <w:rFonts w:eastAsia="Times New Roman"/>
          <w:szCs w:val="28"/>
          <w:lang w:eastAsia="ru-RU"/>
        </w:rPr>
        <w:t>30. Ситуационное лидерство: основные особенности и модели. Ситуационное лидерство в условиях ту</w:t>
      </w:r>
      <w:bookmarkStart w:id="0" w:name="_GoBack"/>
      <w:bookmarkEnd w:id="0"/>
      <w:r w:rsidRPr="002962AF">
        <w:rPr>
          <w:rFonts w:eastAsia="Times New Roman"/>
          <w:szCs w:val="28"/>
          <w:lang w:eastAsia="ru-RU"/>
        </w:rPr>
        <w:t>ристского похода.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31. </w:t>
      </w:r>
      <w:r w:rsidRPr="006F74D7">
        <w:t xml:space="preserve">Системный </w:t>
      </w:r>
      <w:r>
        <w:t xml:space="preserve"> </w:t>
      </w:r>
      <w:r w:rsidRPr="006F74D7">
        <w:t xml:space="preserve">подход </w:t>
      </w:r>
      <w:r>
        <w:t xml:space="preserve"> </w:t>
      </w:r>
      <w:r w:rsidRPr="006F74D7">
        <w:t>к</w:t>
      </w:r>
      <w:r>
        <w:t xml:space="preserve">  </w:t>
      </w:r>
      <w:r w:rsidRPr="006F74D7">
        <w:t>разработке</w:t>
      </w:r>
      <w:r>
        <w:t xml:space="preserve"> </w:t>
      </w:r>
      <w:r w:rsidRPr="006F74D7">
        <w:t xml:space="preserve"> маршрута</w:t>
      </w:r>
      <w:r>
        <w:t xml:space="preserve"> </w:t>
      </w:r>
      <w:r w:rsidRPr="006F74D7">
        <w:t xml:space="preserve"> туристского </w:t>
      </w:r>
      <w:r>
        <w:t xml:space="preserve"> </w:t>
      </w:r>
      <w:r w:rsidRPr="006F74D7">
        <w:t xml:space="preserve">похода. Организация системы «маршрут». 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szCs w:val="28"/>
        </w:rPr>
        <w:t xml:space="preserve">32. </w:t>
      </w:r>
      <w:r w:rsidRPr="006F74D7">
        <w:rPr>
          <w:szCs w:val="28"/>
        </w:rPr>
        <w:t>Классифицированные препятствия и участки туристских спортивных маршрутов. Методика классифицирования препятствий и участков маршрута.</w:t>
      </w:r>
    </w:p>
    <w:p w:rsidR="0024241C" w:rsidRPr="006F74D7" w:rsidRDefault="0024241C" w:rsidP="0024241C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33. </w:t>
      </w:r>
      <w:r w:rsidRPr="006F74D7">
        <w:rPr>
          <w:rFonts w:eastAsia="Times New Roman"/>
          <w:bCs/>
          <w:szCs w:val="28"/>
          <w:lang w:eastAsia="ru-RU"/>
        </w:rPr>
        <w:t xml:space="preserve">Методологические </w:t>
      </w:r>
      <w:r>
        <w:rPr>
          <w:rFonts w:eastAsia="Times New Roman"/>
          <w:bCs/>
          <w:szCs w:val="28"/>
          <w:lang w:eastAsia="ru-RU"/>
        </w:rPr>
        <w:t xml:space="preserve">    </w:t>
      </w:r>
      <w:r w:rsidRPr="006F74D7">
        <w:rPr>
          <w:rFonts w:eastAsia="Times New Roman"/>
          <w:bCs/>
          <w:szCs w:val="28"/>
          <w:lang w:eastAsia="ru-RU"/>
        </w:rPr>
        <w:t xml:space="preserve">основы </w:t>
      </w:r>
      <w:r>
        <w:rPr>
          <w:rFonts w:eastAsia="Times New Roman"/>
          <w:bCs/>
          <w:szCs w:val="28"/>
          <w:lang w:eastAsia="ru-RU"/>
        </w:rPr>
        <w:t xml:space="preserve">    </w:t>
      </w:r>
      <w:r w:rsidRPr="006F74D7">
        <w:rPr>
          <w:rFonts w:eastAsia="Times New Roman"/>
          <w:bCs/>
          <w:szCs w:val="28"/>
          <w:lang w:eastAsia="ru-RU"/>
        </w:rPr>
        <w:t xml:space="preserve">классифицирования </w:t>
      </w:r>
      <w:r>
        <w:rPr>
          <w:rFonts w:eastAsia="Times New Roman"/>
          <w:bCs/>
          <w:szCs w:val="28"/>
          <w:lang w:eastAsia="ru-RU"/>
        </w:rPr>
        <w:t xml:space="preserve">    </w:t>
      </w:r>
      <w:r w:rsidRPr="006F74D7">
        <w:rPr>
          <w:rFonts w:eastAsia="Times New Roman"/>
          <w:bCs/>
          <w:szCs w:val="28"/>
          <w:lang w:eastAsia="ru-RU"/>
        </w:rPr>
        <w:t>спортивных туристских маршрутов. Методики классифицирования маршрутов в разных видах туризма по способу передвижения.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34. </w:t>
      </w:r>
      <w:r w:rsidRPr="006F74D7">
        <w:t>Стратегическое планирование маршрута туристского похода. Поле стратегического планирования; стратегические плановые показатели качества маршрута.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35. </w:t>
      </w:r>
      <w:r w:rsidRPr="006F74D7">
        <w:t>Тактическое</w:t>
      </w:r>
      <w:r>
        <w:t xml:space="preserve"> </w:t>
      </w:r>
      <w:r w:rsidRPr="006F74D7">
        <w:t xml:space="preserve"> планирование</w:t>
      </w:r>
      <w:r>
        <w:t xml:space="preserve"> </w:t>
      </w:r>
      <w:r w:rsidRPr="006F74D7">
        <w:t xml:space="preserve"> маршрута</w:t>
      </w:r>
      <w:r>
        <w:t xml:space="preserve"> </w:t>
      </w:r>
      <w:r w:rsidRPr="006F74D7">
        <w:t xml:space="preserve"> туристского похода.</w:t>
      </w:r>
      <w:r>
        <w:t xml:space="preserve"> </w:t>
      </w:r>
      <w:r w:rsidRPr="006F74D7">
        <w:t xml:space="preserve"> Задачи тактического планирования и основные плановые показатели качества маршрута.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rFonts w:eastAsia="Times New Roman"/>
          <w:szCs w:val="24"/>
          <w:lang w:eastAsia="ru-RU"/>
        </w:rPr>
        <w:t xml:space="preserve">36. </w:t>
      </w:r>
      <w:r w:rsidRPr="006F74D7">
        <w:rPr>
          <w:rFonts w:eastAsia="Times New Roman"/>
          <w:szCs w:val="24"/>
          <w:lang w:eastAsia="ru-RU"/>
        </w:rPr>
        <w:t xml:space="preserve">Системный </w:t>
      </w:r>
      <w:r>
        <w:rPr>
          <w:rFonts w:eastAsia="Times New Roman"/>
          <w:szCs w:val="24"/>
          <w:lang w:eastAsia="ru-RU"/>
        </w:rPr>
        <w:t xml:space="preserve">   </w:t>
      </w:r>
      <w:r w:rsidRPr="006F74D7">
        <w:rPr>
          <w:rFonts w:eastAsia="Times New Roman"/>
          <w:szCs w:val="24"/>
          <w:lang w:eastAsia="ru-RU"/>
        </w:rPr>
        <w:t>подход</w:t>
      </w:r>
      <w:r>
        <w:rPr>
          <w:rFonts w:eastAsia="Times New Roman"/>
          <w:szCs w:val="24"/>
          <w:lang w:eastAsia="ru-RU"/>
        </w:rPr>
        <w:t xml:space="preserve">   </w:t>
      </w:r>
      <w:r w:rsidRPr="006F74D7">
        <w:rPr>
          <w:rFonts w:eastAsia="Times New Roman"/>
          <w:szCs w:val="24"/>
          <w:lang w:eastAsia="ru-RU"/>
        </w:rPr>
        <w:t xml:space="preserve"> к </w:t>
      </w:r>
      <w:r>
        <w:rPr>
          <w:rFonts w:eastAsia="Times New Roman"/>
          <w:szCs w:val="24"/>
          <w:lang w:eastAsia="ru-RU"/>
        </w:rPr>
        <w:t xml:space="preserve">   </w:t>
      </w:r>
      <w:r w:rsidRPr="006F74D7">
        <w:rPr>
          <w:rFonts w:eastAsia="Times New Roman"/>
          <w:szCs w:val="24"/>
          <w:lang w:eastAsia="ru-RU"/>
        </w:rPr>
        <w:t>планированию</w:t>
      </w:r>
      <w:r>
        <w:rPr>
          <w:rFonts w:eastAsia="Times New Roman"/>
          <w:szCs w:val="24"/>
          <w:lang w:eastAsia="ru-RU"/>
        </w:rPr>
        <w:t xml:space="preserve">   </w:t>
      </w:r>
      <w:r w:rsidRPr="006F74D7">
        <w:rPr>
          <w:rFonts w:eastAsia="Times New Roman"/>
          <w:szCs w:val="24"/>
          <w:lang w:eastAsia="ru-RU"/>
        </w:rPr>
        <w:t xml:space="preserve"> дистанций </w:t>
      </w:r>
      <w:r>
        <w:rPr>
          <w:rFonts w:eastAsia="Times New Roman"/>
          <w:szCs w:val="24"/>
          <w:lang w:eastAsia="ru-RU"/>
        </w:rPr>
        <w:t xml:space="preserve">   </w:t>
      </w:r>
      <w:r w:rsidRPr="006F74D7">
        <w:rPr>
          <w:rFonts w:eastAsia="Times New Roman"/>
          <w:szCs w:val="24"/>
          <w:lang w:eastAsia="ru-RU"/>
        </w:rPr>
        <w:t xml:space="preserve">туристских соревнований. </w:t>
      </w:r>
      <w:r w:rsidRPr="006F74D7">
        <w:rPr>
          <w:rFonts w:eastAsia="Times New Roman"/>
          <w:szCs w:val="28"/>
          <w:lang w:eastAsia="ru-RU"/>
        </w:rPr>
        <w:t xml:space="preserve">Методика планирования дистанций (на </w:t>
      </w:r>
      <w:proofErr w:type="gramStart"/>
      <w:r w:rsidRPr="006F74D7">
        <w:rPr>
          <w:rFonts w:eastAsia="Times New Roman"/>
          <w:szCs w:val="28"/>
          <w:lang w:eastAsia="ru-RU"/>
        </w:rPr>
        <w:t>примере</w:t>
      </w:r>
      <w:proofErr w:type="gramEnd"/>
      <w:r w:rsidRPr="006F74D7">
        <w:rPr>
          <w:rFonts w:eastAsia="Times New Roman"/>
          <w:szCs w:val="28"/>
          <w:lang w:eastAsia="ru-RU"/>
        </w:rPr>
        <w:t xml:space="preserve"> длинных дистанций соревнований по туристско-прикладным многоборьям).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37. </w:t>
      </w:r>
      <w:r w:rsidRPr="006F74D7">
        <w:t>Особенности рациона питания туристов в многодневных походах. Методика разработки меню питания и продуктовой раскладки с учетом особенностей района и сезона проведения похода.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38. </w:t>
      </w:r>
      <w:r w:rsidRPr="006F74D7">
        <w:t>Туристская техника передвижения в походах по равнинной и горной местности. Характерные приемы и средства передвижения в разных видах туризма.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39. </w:t>
      </w:r>
      <w:r w:rsidRPr="006F74D7">
        <w:t xml:space="preserve">Туристская техника страховки на горных </w:t>
      </w:r>
      <w:proofErr w:type="gramStart"/>
      <w:r w:rsidRPr="006F74D7">
        <w:t>склонах</w:t>
      </w:r>
      <w:proofErr w:type="gramEnd"/>
      <w:r w:rsidRPr="006F74D7">
        <w:t>. Страховочная цепь: элементы, требования к надежности, особенности организации на склонах разной природы и крутизны.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szCs w:val="28"/>
        </w:rPr>
        <w:t xml:space="preserve">40. </w:t>
      </w:r>
      <w:r w:rsidRPr="006F74D7">
        <w:rPr>
          <w:szCs w:val="28"/>
        </w:rPr>
        <w:t>Переправы</w:t>
      </w:r>
      <w:r>
        <w:rPr>
          <w:szCs w:val="28"/>
        </w:rPr>
        <w:t xml:space="preserve">  </w:t>
      </w:r>
      <w:r w:rsidRPr="006F74D7">
        <w:rPr>
          <w:szCs w:val="28"/>
        </w:rPr>
        <w:t xml:space="preserve"> через</w:t>
      </w:r>
      <w:r>
        <w:rPr>
          <w:szCs w:val="28"/>
        </w:rPr>
        <w:t xml:space="preserve">  </w:t>
      </w:r>
      <w:r w:rsidRPr="006F74D7">
        <w:rPr>
          <w:szCs w:val="28"/>
        </w:rPr>
        <w:t xml:space="preserve"> водные </w:t>
      </w:r>
      <w:r>
        <w:rPr>
          <w:szCs w:val="28"/>
        </w:rPr>
        <w:t xml:space="preserve">  </w:t>
      </w:r>
      <w:r w:rsidRPr="006F74D7">
        <w:rPr>
          <w:szCs w:val="28"/>
        </w:rPr>
        <w:t>препятствия:</w:t>
      </w:r>
      <w:r>
        <w:rPr>
          <w:szCs w:val="28"/>
        </w:rPr>
        <w:t xml:space="preserve">  </w:t>
      </w:r>
      <w:r w:rsidRPr="006F74D7">
        <w:rPr>
          <w:szCs w:val="28"/>
        </w:rPr>
        <w:t xml:space="preserve"> классификация,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способы. </w:t>
      </w:r>
      <w:r w:rsidRPr="006F74D7">
        <w:t>Техника страховки туристов на переправе с учетом параметров водного препятствия.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szCs w:val="28"/>
        </w:rPr>
        <w:t xml:space="preserve">41. </w:t>
      </w:r>
      <w:r w:rsidRPr="006F74D7">
        <w:rPr>
          <w:szCs w:val="28"/>
        </w:rPr>
        <w:t xml:space="preserve">Особенности </w:t>
      </w:r>
      <w:r>
        <w:rPr>
          <w:szCs w:val="28"/>
        </w:rPr>
        <w:t xml:space="preserve"> </w:t>
      </w:r>
      <w:r w:rsidRPr="006F74D7">
        <w:rPr>
          <w:szCs w:val="28"/>
        </w:rPr>
        <w:t>техники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организации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ночлега 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туристской 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группы </w:t>
      </w:r>
      <w:r>
        <w:rPr>
          <w:szCs w:val="28"/>
        </w:rPr>
        <w:t xml:space="preserve"> </w:t>
      </w:r>
      <w:r w:rsidRPr="006F74D7">
        <w:rPr>
          <w:szCs w:val="28"/>
        </w:rPr>
        <w:t>в зависимости от климатогеографической характеристики района и сезона проведения похода.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42. </w:t>
      </w:r>
      <w:r w:rsidRPr="006F74D7">
        <w:t>Карты</w:t>
      </w:r>
      <w:r>
        <w:t xml:space="preserve"> </w:t>
      </w:r>
      <w:r w:rsidRPr="006F74D7">
        <w:t xml:space="preserve"> местности:</w:t>
      </w:r>
      <w:r>
        <w:t xml:space="preserve"> </w:t>
      </w:r>
      <w:r w:rsidRPr="006F74D7">
        <w:t xml:space="preserve"> классификация </w:t>
      </w:r>
      <w:r>
        <w:t xml:space="preserve"> </w:t>
      </w:r>
      <w:r w:rsidRPr="006F74D7">
        <w:t>и</w:t>
      </w:r>
      <w:r>
        <w:t xml:space="preserve"> </w:t>
      </w:r>
      <w:r w:rsidRPr="006F74D7">
        <w:t xml:space="preserve"> масштаб.</w:t>
      </w:r>
      <w:r>
        <w:t xml:space="preserve"> </w:t>
      </w:r>
      <w:r w:rsidRPr="006F74D7">
        <w:t xml:space="preserve"> Чтение</w:t>
      </w:r>
      <w:r>
        <w:t xml:space="preserve"> </w:t>
      </w:r>
      <w:r w:rsidRPr="006F74D7">
        <w:t xml:space="preserve"> карт</w:t>
      </w:r>
      <w:r>
        <w:t xml:space="preserve"> </w:t>
      </w:r>
      <w:r w:rsidRPr="006F74D7">
        <w:t xml:space="preserve"> по условным знакам. Техника картографических измерений. 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rFonts w:eastAsia="Times New Roman"/>
          <w:bCs/>
          <w:szCs w:val="28"/>
          <w:lang w:eastAsia="ru-RU"/>
        </w:rPr>
        <w:lastRenderedPageBreak/>
        <w:t xml:space="preserve">43. </w:t>
      </w:r>
      <w:r w:rsidRPr="006F74D7">
        <w:rPr>
          <w:rFonts w:eastAsia="Times New Roman"/>
          <w:bCs/>
          <w:szCs w:val="28"/>
          <w:lang w:eastAsia="ru-RU"/>
        </w:rPr>
        <w:t xml:space="preserve">Методика 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6F74D7">
        <w:rPr>
          <w:rFonts w:eastAsia="Times New Roman"/>
          <w:bCs/>
          <w:szCs w:val="28"/>
          <w:lang w:eastAsia="ru-RU"/>
        </w:rPr>
        <w:t>оценки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6F74D7">
        <w:rPr>
          <w:rFonts w:eastAsia="Times New Roman"/>
          <w:bCs/>
          <w:szCs w:val="28"/>
          <w:lang w:eastAsia="ru-RU"/>
        </w:rPr>
        <w:t xml:space="preserve"> туристского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6F74D7">
        <w:rPr>
          <w:rFonts w:eastAsia="Times New Roman"/>
          <w:bCs/>
          <w:szCs w:val="28"/>
          <w:lang w:eastAsia="ru-RU"/>
        </w:rPr>
        <w:t xml:space="preserve"> потенциала 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6F74D7">
        <w:rPr>
          <w:rFonts w:eastAsia="Times New Roman"/>
          <w:bCs/>
          <w:szCs w:val="28"/>
          <w:lang w:eastAsia="ru-RU"/>
        </w:rPr>
        <w:t>территории</w:t>
      </w:r>
      <w:r>
        <w:rPr>
          <w:rFonts w:eastAsia="Times New Roman"/>
          <w:bCs/>
          <w:szCs w:val="28"/>
          <w:lang w:eastAsia="ru-RU"/>
        </w:rPr>
        <w:t xml:space="preserve">  </w:t>
      </w:r>
      <w:r w:rsidRPr="006F74D7">
        <w:rPr>
          <w:rFonts w:eastAsia="Times New Roman"/>
          <w:bCs/>
          <w:szCs w:val="28"/>
          <w:lang w:eastAsia="ru-RU"/>
        </w:rPr>
        <w:t>(общие представления). Применение картографического анализа для оценки показателей туристско-рекреационного и туристско-спортивного потенциала.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44. </w:t>
      </w:r>
      <w:r w:rsidRPr="006F74D7">
        <w:t>Техника ориентирования на местности: классификация ориентиров местности, основные приемы и средства ориентирования в походах по равнинной и горной местности (сравнительная характеристика).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45. </w:t>
      </w:r>
      <w:r w:rsidRPr="006F74D7">
        <w:t>Тактика преодоления маршрута похода: т</w:t>
      </w:r>
      <w:r w:rsidRPr="006F74D7">
        <w:rPr>
          <w:bCs/>
          <w:szCs w:val="28"/>
        </w:rPr>
        <w:t>актическое п</w:t>
      </w:r>
      <w:r w:rsidRPr="006F74D7">
        <w:rPr>
          <w:szCs w:val="28"/>
        </w:rPr>
        <w:t>ланирование дневного перехода; тактика движения группы по маршруту, преодоления классифицированных участков, жизнеобеспечения туристов в походных условиях.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46. </w:t>
      </w:r>
      <w:r w:rsidRPr="006F74D7">
        <w:t>Управление</w:t>
      </w:r>
      <w:r>
        <w:t xml:space="preserve"> </w:t>
      </w:r>
      <w:r w:rsidRPr="006F74D7">
        <w:t xml:space="preserve"> рисками</w:t>
      </w:r>
      <w:r>
        <w:t xml:space="preserve"> </w:t>
      </w:r>
      <w:r w:rsidRPr="006F74D7">
        <w:t xml:space="preserve"> при </w:t>
      </w:r>
      <w:r>
        <w:t xml:space="preserve"> </w:t>
      </w:r>
      <w:r w:rsidRPr="006F74D7">
        <w:t xml:space="preserve">проведении </w:t>
      </w:r>
      <w:r>
        <w:t xml:space="preserve"> </w:t>
      </w:r>
      <w:r w:rsidRPr="006F74D7">
        <w:t>туристских</w:t>
      </w:r>
      <w:r>
        <w:t xml:space="preserve"> </w:t>
      </w:r>
      <w:r w:rsidRPr="006F74D7">
        <w:t xml:space="preserve"> походов</w:t>
      </w:r>
      <w:r>
        <w:t xml:space="preserve"> </w:t>
      </w:r>
      <w:r w:rsidRPr="006F74D7">
        <w:t>и соревнований. Прогнозирование рисков и планирование системы обеспечения безопасности.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47. </w:t>
      </w:r>
      <w:r w:rsidRPr="006F74D7">
        <w:t>Организация поисково-спасательных работ в походных условиях силами туристской группы. Технические приемы и средства транспортировки пострадавшего по различным формам рельефа.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48. </w:t>
      </w:r>
      <w:r w:rsidRPr="006F74D7">
        <w:t xml:space="preserve">Содержание, </w:t>
      </w:r>
      <w:r>
        <w:t xml:space="preserve"> </w:t>
      </w:r>
      <w:r w:rsidRPr="006F74D7">
        <w:t>организация</w:t>
      </w:r>
      <w:r>
        <w:t xml:space="preserve"> </w:t>
      </w:r>
      <w:r w:rsidRPr="006F74D7">
        <w:t xml:space="preserve"> и</w:t>
      </w:r>
      <w:r>
        <w:t xml:space="preserve"> </w:t>
      </w:r>
      <w:r w:rsidRPr="006F74D7">
        <w:t xml:space="preserve"> методика</w:t>
      </w:r>
      <w:r>
        <w:t xml:space="preserve"> </w:t>
      </w:r>
      <w:r w:rsidRPr="006F74D7">
        <w:t xml:space="preserve"> судейства </w:t>
      </w:r>
      <w:r>
        <w:t xml:space="preserve"> </w:t>
      </w:r>
      <w:r w:rsidRPr="006F74D7">
        <w:t>соревнований</w:t>
      </w:r>
      <w:r>
        <w:t xml:space="preserve"> </w:t>
      </w:r>
      <w:r w:rsidRPr="006F74D7">
        <w:t xml:space="preserve"> в спортивной дисциплине «Спортивные туристские походы» вида спорта «Туризм спортивный». </w:t>
      </w:r>
    </w:p>
    <w:p w:rsidR="0024241C" w:rsidRPr="006F74D7" w:rsidRDefault="0024241C" w:rsidP="0024241C">
      <w:pPr>
        <w:tabs>
          <w:tab w:val="left" w:pos="1134"/>
          <w:tab w:val="left" w:pos="1418"/>
        </w:tabs>
        <w:ind w:firstLine="709"/>
        <w:contextualSpacing/>
        <w:jc w:val="both"/>
      </w:pPr>
      <w:r>
        <w:rPr>
          <w:rFonts w:eastAsia="Times New Roman"/>
          <w:szCs w:val="28"/>
          <w:lang w:eastAsia="ru-RU"/>
        </w:rPr>
        <w:t xml:space="preserve">49. </w:t>
      </w:r>
      <w:r w:rsidRPr="006F74D7">
        <w:rPr>
          <w:rFonts w:eastAsia="Times New Roman"/>
          <w:szCs w:val="28"/>
          <w:lang w:eastAsia="ru-RU"/>
        </w:rPr>
        <w:t xml:space="preserve">Методика 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судейства 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 определения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 результатов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 туристских соревнований в спортивной дисциплине «Туристско-прикладные многоборья»</w:t>
      </w:r>
      <w:r w:rsidRPr="006F74D7">
        <w:t xml:space="preserve"> вида спорта «Туризм спортивный»</w:t>
      </w:r>
      <w:r w:rsidRPr="006F74D7">
        <w:rPr>
          <w:rFonts w:eastAsia="Times New Roman"/>
          <w:szCs w:val="28"/>
          <w:lang w:eastAsia="ru-RU"/>
        </w:rPr>
        <w:t>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rFonts w:eastAsia="Times New Roman"/>
          <w:szCs w:val="28"/>
          <w:lang w:eastAsia="ru-RU"/>
        </w:rPr>
        <w:t xml:space="preserve">50. </w:t>
      </w:r>
      <w:r w:rsidRPr="006F74D7">
        <w:rPr>
          <w:rFonts w:eastAsia="Times New Roman"/>
          <w:szCs w:val="28"/>
          <w:lang w:eastAsia="ru-RU"/>
        </w:rPr>
        <w:t xml:space="preserve">Особенности 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>проведения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 xml:space="preserve"> тура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 xml:space="preserve"> с 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>походом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 xml:space="preserve"> (туристским соревнованием) в качестве базовой услуги. Требования к инструктору-методисту по туризму и его функции на маршруте тура. 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bCs/>
          <w:iCs/>
          <w:szCs w:val="28"/>
        </w:rPr>
        <w:t xml:space="preserve">51. </w:t>
      </w:r>
      <w:r w:rsidRPr="006F74D7">
        <w:rPr>
          <w:bCs/>
          <w:iCs/>
          <w:szCs w:val="28"/>
        </w:rPr>
        <w:t>Правовое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регулирование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организации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и 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проведения 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>спортивных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и рекреационных туристских походов. </w:t>
      </w:r>
      <w:r w:rsidRPr="006F74D7">
        <w:rPr>
          <w:rFonts w:eastAsia="Times New Roman"/>
          <w:szCs w:val="28"/>
          <w:lang w:eastAsia="ru-RU"/>
        </w:rPr>
        <w:t>Требования к руководителю, участникам туристских походов и составу туристских групп. Права и обязанности руководителя и участников туристского похода.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bCs/>
          <w:iCs/>
          <w:szCs w:val="28"/>
        </w:rPr>
        <w:t xml:space="preserve">52. </w:t>
      </w:r>
      <w:r w:rsidRPr="006F74D7">
        <w:rPr>
          <w:bCs/>
          <w:iCs/>
          <w:szCs w:val="28"/>
        </w:rPr>
        <w:t>Правовое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регулирование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организации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и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проведения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спортивных туристских соревнований. Порядок присвоения спортивных разрядов и званий. 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rFonts w:eastAsia="Times New Roman"/>
          <w:szCs w:val="28"/>
          <w:lang w:eastAsia="ru-RU"/>
        </w:rPr>
        <w:t xml:space="preserve">53. </w:t>
      </w:r>
      <w:r w:rsidRPr="006F74D7">
        <w:rPr>
          <w:rFonts w:eastAsia="Times New Roman"/>
          <w:szCs w:val="28"/>
          <w:lang w:eastAsia="ru-RU"/>
        </w:rPr>
        <w:t>Система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 xml:space="preserve"> многолетней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 xml:space="preserve"> подготовки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 xml:space="preserve">инструкторов-методистов </w:t>
      </w:r>
      <w:r>
        <w:rPr>
          <w:rFonts w:eastAsia="Times New Roman"/>
          <w:szCs w:val="28"/>
          <w:lang w:eastAsia="ru-RU"/>
        </w:rPr>
        <w:t xml:space="preserve">  </w:t>
      </w:r>
      <w:r w:rsidRPr="006F74D7">
        <w:rPr>
          <w:rFonts w:eastAsia="Times New Roman"/>
          <w:szCs w:val="28"/>
          <w:lang w:eastAsia="ru-RU"/>
        </w:rPr>
        <w:t>по туризму в учреждении высшего образования.</w:t>
      </w:r>
    </w:p>
    <w:p w:rsidR="0024241C" w:rsidRPr="006F74D7" w:rsidRDefault="0024241C" w:rsidP="0024241C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54. </w:t>
      </w:r>
      <w:r w:rsidRPr="006F74D7">
        <w:rPr>
          <w:szCs w:val="28"/>
        </w:rPr>
        <w:t>Структура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и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содержание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тренировочного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процесса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в</w:t>
      </w:r>
      <w:r>
        <w:rPr>
          <w:szCs w:val="28"/>
        </w:rPr>
        <w:t xml:space="preserve"> </w:t>
      </w:r>
      <w:r w:rsidRPr="006F74D7">
        <w:rPr>
          <w:szCs w:val="28"/>
        </w:rPr>
        <w:t xml:space="preserve"> спортивном туризме. 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bCs/>
          <w:iCs/>
          <w:szCs w:val="28"/>
        </w:rPr>
        <w:t xml:space="preserve">55. </w:t>
      </w:r>
      <w:r w:rsidRPr="006F74D7">
        <w:rPr>
          <w:bCs/>
          <w:iCs/>
          <w:szCs w:val="28"/>
        </w:rPr>
        <w:t>Физическая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подготовка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туриста: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организация,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средства 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>и</w:t>
      </w:r>
      <w:r>
        <w:rPr>
          <w:bCs/>
          <w:iCs/>
          <w:szCs w:val="28"/>
        </w:rPr>
        <w:t xml:space="preserve"> </w:t>
      </w:r>
      <w:r w:rsidRPr="006F74D7">
        <w:rPr>
          <w:bCs/>
          <w:iCs/>
          <w:szCs w:val="28"/>
        </w:rPr>
        <w:t xml:space="preserve"> методы. Специфика физической подготовки </w:t>
      </w:r>
      <w:r w:rsidRPr="006F74D7">
        <w:rPr>
          <w:bCs/>
          <w:szCs w:val="28"/>
        </w:rPr>
        <w:t>в разных видах туризма.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bCs/>
          <w:szCs w:val="28"/>
        </w:rPr>
        <w:t xml:space="preserve">56. </w:t>
      </w:r>
      <w:r w:rsidRPr="006F74D7">
        <w:rPr>
          <w:bCs/>
          <w:szCs w:val="28"/>
        </w:rPr>
        <w:t>Техническая</w:t>
      </w:r>
      <w:r>
        <w:rPr>
          <w:bCs/>
          <w:szCs w:val="28"/>
        </w:rPr>
        <w:t xml:space="preserve">  </w:t>
      </w:r>
      <w:r w:rsidRPr="006F74D7">
        <w:rPr>
          <w:bCs/>
          <w:szCs w:val="28"/>
        </w:rPr>
        <w:t xml:space="preserve"> подготовка </w:t>
      </w:r>
      <w:r>
        <w:rPr>
          <w:bCs/>
          <w:szCs w:val="28"/>
        </w:rPr>
        <w:t xml:space="preserve">  </w:t>
      </w:r>
      <w:r w:rsidRPr="006F74D7">
        <w:rPr>
          <w:bCs/>
          <w:szCs w:val="28"/>
        </w:rPr>
        <w:t xml:space="preserve">в </w:t>
      </w:r>
      <w:r>
        <w:rPr>
          <w:bCs/>
          <w:szCs w:val="28"/>
        </w:rPr>
        <w:t xml:space="preserve">  </w:t>
      </w:r>
      <w:r w:rsidRPr="006F74D7">
        <w:rPr>
          <w:bCs/>
          <w:szCs w:val="28"/>
        </w:rPr>
        <w:t xml:space="preserve">туризме. </w:t>
      </w:r>
      <w:r>
        <w:rPr>
          <w:bCs/>
          <w:szCs w:val="28"/>
        </w:rPr>
        <w:t xml:space="preserve">  </w:t>
      </w:r>
      <w:r w:rsidRPr="006F74D7">
        <w:rPr>
          <w:bCs/>
          <w:szCs w:val="28"/>
        </w:rPr>
        <w:t>Формы</w:t>
      </w:r>
      <w:r>
        <w:rPr>
          <w:bCs/>
          <w:szCs w:val="28"/>
        </w:rPr>
        <w:t xml:space="preserve">  </w:t>
      </w:r>
      <w:r w:rsidRPr="006F74D7">
        <w:rPr>
          <w:bCs/>
          <w:szCs w:val="28"/>
        </w:rPr>
        <w:t xml:space="preserve"> организации </w:t>
      </w:r>
      <w:r>
        <w:rPr>
          <w:bCs/>
          <w:szCs w:val="28"/>
        </w:rPr>
        <w:t xml:space="preserve">  </w:t>
      </w:r>
      <w:r w:rsidRPr="006F74D7">
        <w:rPr>
          <w:bCs/>
          <w:szCs w:val="28"/>
        </w:rPr>
        <w:t>и методические основы проведения учебно-тренировочных занятий по технике туризма</w:t>
      </w:r>
      <w:r w:rsidRPr="006F74D7">
        <w:rPr>
          <w:szCs w:val="28"/>
        </w:rPr>
        <w:t>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rFonts w:eastAsia="Times New Roman"/>
          <w:szCs w:val="28"/>
          <w:lang w:eastAsia="ru-RU"/>
        </w:rPr>
        <w:t xml:space="preserve">57. </w:t>
      </w:r>
      <w:r w:rsidRPr="006F74D7">
        <w:rPr>
          <w:rFonts w:eastAsia="Times New Roman"/>
          <w:szCs w:val="28"/>
          <w:lang w:eastAsia="ru-RU"/>
        </w:rPr>
        <w:t>Формирование благоприятного психологического климата туристской группы. Психологические аспекты комплектования состава участников туристского похода.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rFonts w:eastAsia="Times New Roman"/>
          <w:szCs w:val="28"/>
          <w:lang w:eastAsia="ru-RU"/>
        </w:rPr>
        <w:t xml:space="preserve">58. </w:t>
      </w:r>
      <w:r w:rsidRPr="006F74D7">
        <w:rPr>
          <w:rFonts w:eastAsia="Times New Roman"/>
          <w:szCs w:val="28"/>
          <w:lang w:eastAsia="ru-RU"/>
        </w:rPr>
        <w:t>Конфликты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 и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 конфликтные 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>отношения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 в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 туристской</w:t>
      </w:r>
      <w:r>
        <w:rPr>
          <w:rFonts w:eastAsia="Times New Roman"/>
          <w:szCs w:val="28"/>
          <w:lang w:eastAsia="ru-RU"/>
        </w:rPr>
        <w:t xml:space="preserve"> </w:t>
      </w:r>
      <w:r w:rsidRPr="006F74D7">
        <w:rPr>
          <w:rFonts w:eastAsia="Times New Roman"/>
          <w:szCs w:val="28"/>
          <w:lang w:eastAsia="ru-RU"/>
        </w:rPr>
        <w:t xml:space="preserve"> группе. Психологическая тактика руководства туристской группой. </w:t>
      </w:r>
    </w:p>
    <w:p w:rsidR="0024241C" w:rsidRPr="006F74D7" w:rsidRDefault="0024241C" w:rsidP="0024241C">
      <w:pPr>
        <w:tabs>
          <w:tab w:val="left" w:pos="1134"/>
        </w:tabs>
        <w:ind w:firstLine="709"/>
        <w:contextualSpacing/>
        <w:jc w:val="both"/>
      </w:pPr>
      <w:r>
        <w:rPr>
          <w:szCs w:val="28"/>
        </w:rPr>
        <w:lastRenderedPageBreak/>
        <w:t xml:space="preserve">59. </w:t>
      </w:r>
      <w:r w:rsidRPr="006F74D7">
        <w:rPr>
          <w:szCs w:val="28"/>
        </w:rPr>
        <w:t>Особенности организации и проведения учебно-туристского похода (УТП). Основы методики обучения технике и тактике туризма в УТП</w:t>
      </w:r>
      <w:r w:rsidRPr="006F74D7">
        <w:rPr>
          <w:rFonts w:eastAsia="Times New Roman"/>
          <w:szCs w:val="28"/>
          <w:lang w:eastAsia="ru-RU"/>
        </w:rPr>
        <w:t>.</w:t>
      </w:r>
    </w:p>
    <w:p w:rsidR="0024241C" w:rsidRDefault="0024241C" w:rsidP="0024241C">
      <w:pPr>
        <w:tabs>
          <w:tab w:val="left" w:pos="1134"/>
        </w:tabs>
        <w:ind w:firstLine="709"/>
        <w:contextualSpacing/>
        <w:jc w:val="both"/>
      </w:pPr>
      <w:r>
        <w:t xml:space="preserve">60. </w:t>
      </w:r>
      <w:r w:rsidRPr="006F74D7">
        <w:t>Методические основы выбора района проведения учебно-туристского похода (УТП), стратегического и тактического планирования маршрута УТП.</w:t>
      </w:r>
    </w:p>
    <w:p w:rsidR="0024241C" w:rsidRDefault="0024241C" w:rsidP="0024241C">
      <w:pPr>
        <w:pStyle w:val="a3"/>
        <w:spacing w:after="0" w:line="240" w:lineRule="auto"/>
        <w:ind w:left="426"/>
        <w:jc w:val="both"/>
      </w:pPr>
    </w:p>
    <w:p w:rsidR="00CA5A91" w:rsidRPr="00102C98" w:rsidRDefault="00355299" w:rsidP="0024241C">
      <w:pPr>
        <w:pStyle w:val="a3"/>
        <w:spacing w:after="0" w:line="240" w:lineRule="auto"/>
        <w:ind w:left="426"/>
        <w:jc w:val="both"/>
      </w:pPr>
      <w:r w:rsidRPr="0096299D">
        <w:rPr>
          <w:rFonts w:eastAsia="Times New Roman"/>
          <w:szCs w:val="28"/>
          <w:lang w:eastAsia="ru-RU"/>
        </w:rPr>
        <w:t>Заведующий кафедрой СиРТ                                              В.Е.Подлисских</w:t>
      </w:r>
    </w:p>
    <w:sectPr w:rsidR="00CA5A91" w:rsidRPr="00102C98" w:rsidSect="00732BB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683"/>
    <w:multiLevelType w:val="hybridMultilevel"/>
    <w:tmpl w:val="0E2646A4"/>
    <w:lvl w:ilvl="0" w:tplc="7C7E578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66770"/>
    <w:multiLevelType w:val="hybridMultilevel"/>
    <w:tmpl w:val="9682A716"/>
    <w:lvl w:ilvl="0" w:tplc="2F867D7C">
      <w:start w:val="4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C94284"/>
    <w:multiLevelType w:val="hybridMultilevel"/>
    <w:tmpl w:val="72B61CA2"/>
    <w:lvl w:ilvl="0" w:tplc="E0D25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E451E"/>
    <w:multiLevelType w:val="hybridMultilevel"/>
    <w:tmpl w:val="FCF27D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192A03"/>
    <w:multiLevelType w:val="hybridMultilevel"/>
    <w:tmpl w:val="FE6654AA"/>
    <w:lvl w:ilvl="0" w:tplc="A2EA601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644AEB1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DA7AA1"/>
    <w:multiLevelType w:val="hybridMultilevel"/>
    <w:tmpl w:val="A63AA484"/>
    <w:lvl w:ilvl="0" w:tplc="E182FCC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8104E"/>
    <w:multiLevelType w:val="hybridMultilevel"/>
    <w:tmpl w:val="AAA64AF2"/>
    <w:lvl w:ilvl="0" w:tplc="E182FC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80CD8"/>
    <w:multiLevelType w:val="hybridMultilevel"/>
    <w:tmpl w:val="64C4374A"/>
    <w:lvl w:ilvl="0" w:tplc="E182FC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329A5"/>
    <w:multiLevelType w:val="hybridMultilevel"/>
    <w:tmpl w:val="9B7C867A"/>
    <w:lvl w:ilvl="0" w:tplc="5DF852EE">
      <w:start w:val="17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F0D95"/>
    <w:multiLevelType w:val="hybridMultilevel"/>
    <w:tmpl w:val="870EBCA4"/>
    <w:lvl w:ilvl="0" w:tplc="B38697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A7"/>
    <w:rsid w:val="00042A66"/>
    <w:rsid w:val="0004488C"/>
    <w:rsid w:val="00050FCA"/>
    <w:rsid w:val="00051F15"/>
    <w:rsid w:val="00056CC6"/>
    <w:rsid w:val="00057567"/>
    <w:rsid w:val="00090E24"/>
    <w:rsid w:val="000A3DEF"/>
    <w:rsid w:val="00102C98"/>
    <w:rsid w:val="0012346C"/>
    <w:rsid w:val="001239F7"/>
    <w:rsid w:val="00125509"/>
    <w:rsid w:val="00126FA7"/>
    <w:rsid w:val="00152AA4"/>
    <w:rsid w:val="00166681"/>
    <w:rsid w:val="00171B0F"/>
    <w:rsid w:val="00187AF5"/>
    <w:rsid w:val="00190FF4"/>
    <w:rsid w:val="001A34EB"/>
    <w:rsid w:val="001D2725"/>
    <w:rsid w:val="001D5170"/>
    <w:rsid w:val="0024241C"/>
    <w:rsid w:val="00263FA6"/>
    <w:rsid w:val="002872EC"/>
    <w:rsid w:val="00290868"/>
    <w:rsid w:val="0029399C"/>
    <w:rsid w:val="002C3781"/>
    <w:rsid w:val="002E413F"/>
    <w:rsid w:val="002E650D"/>
    <w:rsid w:val="002F2E41"/>
    <w:rsid w:val="002F61B6"/>
    <w:rsid w:val="00351D30"/>
    <w:rsid w:val="00355299"/>
    <w:rsid w:val="0036033F"/>
    <w:rsid w:val="00386283"/>
    <w:rsid w:val="00387434"/>
    <w:rsid w:val="003974B7"/>
    <w:rsid w:val="003B37DB"/>
    <w:rsid w:val="003B4ED2"/>
    <w:rsid w:val="003C63B4"/>
    <w:rsid w:val="003D0CBD"/>
    <w:rsid w:val="004241BD"/>
    <w:rsid w:val="004966FD"/>
    <w:rsid w:val="004E257F"/>
    <w:rsid w:val="004E7BA4"/>
    <w:rsid w:val="004F0B7E"/>
    <w:rsid w:val="00531847"/>
    <w:rsid w:val="00532C4E"/>
    <w:rsid w:val="00543ECF"/>
    <w:rsid w:val="00587256"/>
    <w:rsid w:val="005A2E55"/>
    <w:rsid w:val="005C79DC"/>
    <w:rsid w:val="006250BC"/>
    <w:rsid w:val="006514CE"/>
    <w:rsid w:val="00653342"/>
    <w:rsid w:val="006824A0"/>
    <w:rsid w:val="0068726F"/>
    <w:rsid w:val="006C7389"/>
    <w:rsid w:val="006E22B9"/>
    <w:rsid w:val="00715F54"/>
    <w:rsid w:val="007201E3"/>
    <w:rsid w:val="00732BBC"/>
    <w:rsid w:val="00753BD0"/>
    <w:rsid w:val="0075480D"/>
    <w:rsid w:val="00782DFD"/>
    <w:rsid w:val="00790F1C"/>
    <w:rsid w:val="00792EC1"/>
    <w:rsid w:val="007A0787"/>
    <w:rsid w:val="007C5086"/>
    <w:rsid w:val="007E7F85"/>
    <w:rsid w:val="00834382"/>
    <w:rsid w:val="00834771"/>
    <w:rsid w:val="00836B3B"/>
    <w:rsid w:val="00874FC5"/>
    <w:rsid w:val="00882A65"/>
    <w:rsid w:val="008F2F1A"/>
    <w:rsid w:val="009008EA"/>
    <w:rsid w:val="00905EE8"/>
    <w:rsid w:val="00920709"/>
    <w:rsid w:val="0093081E"/>
    <w:rsid w:val="00937827"/>
    <w:rsid w:val="0094280C"/>
    <w:rsid w:val="0096299D"/>
    <w:rsid w:val="00964299"/>
    <w:rsid w:val="00975D09"/>
    <w:rsid w:val="00982C98"/>
    <w:rsid w:val="0098419D"/>
    <w:rsid w:val="00984C49"/>
    <w:rsid w:val="00984D9D"/>
    <w:rsid w:val="0099245C"/>
    <w:rsid w:val="009C0B15"/>
    <w:rsid w:val="009E61E1"/>
    <w:rsid w:val="009F1924"/>
    <w:rsid w:val="00A11176"/>
    <w:rsid w:val="00A33953"/>
    <w:rsid w:val="00A86A54"/>
    <w:rsid w:val="00A96616"/>
    <w:rsid w:val="00AA114D"/>
    <w:rsid w:val="00AA4D5D"/>
    <w:rsid w:val="00AC67C4"/>
    <w:rsid w:val="00AD67FF"/>
    <w:rsid w:val="00AE3345"/>
    <w:rsid w:val="00AE7F5E"/>
    <w:rsid w:val="00AF0446"/>
    <w:rsid w:val="00B05A5C"/>
    <w:rsid w:val="00B24325"/>
    <w:rsid w:val="00B27704"/>
    <w:rsid w:val="00BD3EC4"/>
    <w:rsid w:val="00BE7338"/>
    <w:rsid w:val="00BF32C4"/>
    <w:rsid w:val="00BF3D62"/>
    <w:rsid w:val="00BF7B20"/>
    <w:rsid w:val="00C027E1"/>
    <w:rsid w:val="00C12237"/>
    <w:rsid w:val="00C22B5C"/>
    <w:rsid w:val="00C35CBC"/>
    <w:rsid w:val="00C46651"/>
    <w:rsid w:val="00C54754"/>
    <w:rsid w:val="00C82F3C"/>
    <w:rsid w:val="00CA5A91"/>
    <w:rsid w:val="00CC1722"/>
    <w:rsid w:val="00D61C9B"/>
    <w:rsid w:val="00D63A1C"/>
    <w:rsid w:val="00D67246"/>
    <w:rsid w:val="00D71787"/>
    <w:rsid w:val="00D773E7"/>
    <w:rsid w:val="00D86795"/>
    <w:rsid w:val="00DA12BC"/>
    <w:rsid w:val="00DC0C35"/>
    <w:rsid w:val="00DD40C0"/>
    <w:rsid w:val="00DE4B66"/>
    <w:rsid w:val="00E2373D"/>
    <w:rsid w:val="00E4413D"/>
    <w:rsid w:val="00E4771B"/>
    <w:rsid w:val="00E54802"/>
    <w:rsid w:val="00E55212"/>
    <w:rsid w:val="00E91565"/>
    <w:rsid w:val="00E94F2D"/>
    <w:rsid w:val="00EA4EA0"/>
    <w:rsid w:val="00EA6D33"/>
    <w:rsid w:val="00EB433B"/>
    <w:rsid w:val="00ED523C"/>
    <w:rsid w:val="00ED5A6E"/>
    <w:rsid w:val="00F17366"/>
    <w:rsid w:val="00F26749"/>
    <w:rsid w:val="00F2785F"/>
    <w:rsid w:val="00F46E23"/>
    <w:rsid w:val="00F81440"/>
    <w:rsid w:val="00F90713"/>
    <w:rsid w:val="00F93444"/>
    <w:rsid w:val="00FB42C2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C17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A7"/>
    <w:pPr>
      <w:spacing w:after="200" w:line="276" w:lineRule="auto"/>
      <w:ind w:left="720"/>
      <w:contextualSpacing/>
    </w:pPr>
  </w:style>
  <w:style w:type="paragraph" w:styleId="a4">
    <w:name w:val="Body Text Indent"/>
    <w:basedOn w:val="a"/>
    <w:link w:val="a5"/>
    <w:rsid w:val="00C12237"/>
    <w:pPr>
      <w:ind w:firstLine="525"/>
      <w:jc w:val="both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C12237"/>
    <w:rPr>
      <w:rFonts w:eastAsia="Times New Roman"/>
      <w:bCs/>
      <w:sz w:val="28"/>
      <w:szCs w:val="24"/>
    </w:rPr>
  </w:style>
  <w:style w:type="paragraph" w:styleId="a6">
    <w:name w:val="Normal (Web)"/>
    <w:basedOn w:val="a"/>
    <w:semiHidden/>
    <w:unhideWhenUsed/>
    <w:rsid w:val="004E25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C17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C17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A7"/>
    <w:pPr>
      <w:spacing w:after="200" w:line="276" w:lineRule="auto"/>
      <w:ind w:left="720"/>
      <w:contextualSpacing/>
    </w:pPr>
  </w:style>
  <w:style w:type="paragraph" w:styleId="a4">
    <w:name w:val="Body Text Indent"/>
    <w:basedOn w:val="a"/>
    <w:link w:val="a5"/>
    <w:rsid w:val="00C12237"/>
    <w:pPr>
      <w:ind w:firstLine="525"/>
      <w:jc w:val="both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C12237"/>
    <w:rPr>
      <w:rFonts w:eastAsia="Times New Roman"/>
      <w:bCs/>
      <w:sz w:val="28"/>
      <w:szCs w:val="24"/>
    </w:rPr>
  </w:style>
  <w:style w:type="paragraph" w:styleId="a6">
    <w:name w:val="Normal (Web)"/>
    <w:basedOn w:val="a"/>
    <w:semiHidden/>
    <w:unhideWhenUsed/>
    <w:rsid w:val="004E25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C17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cp:lastModifiedBy>Марина С. Коваленко</cp:lastModifiedBy>
  <cp:revision>14</cp:revision>
  <cp:lastPrinted>2016-05-04T09:45:00Z</cp:lastPrinted>
  <dcterms:created xsi:type="dcterms:W3CDTF">2016-05-04T08:18:00Z</dcterms:created>
  <dcterms:modified xsi:type="dcterms:W3CDTF">2017-05-17T09:41:00Z</dcterms:modified>
</cp:coreProperties>
</file>