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39" w:rsidRDefault="007B5A39" w:rsidP="007B5A39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ТЕМАТИКА ВЫПУСКНЫХ РАБОТ</w:t>
      </w:r>
    </w:p>
    <w:p w:rsidR="007B5A39" w:rsidRDefault="007B5A39" w:rsidP="007B5A39">
      <w:pPr>
        <w:jc w:val="center"/>
        <w:rPr>
          <w:sz w:val="28"/>
          <w:szCs w:val="28"/>
        </w:rPr>
      </w:pPr>
    </w:p>
    <w:p w:rsidR="007B5A39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Методическая разработка экскурсии (</w:t>
      </w:r>
      <w:r w:rsidRPr="00325A8D">
        <w:rPr>
          <w:sz w:val="28"/>
          <w:szCs w:val="28"/>
        </w:rPr>
        <w:t>разработать технологическую карту обзорной или тематической экскурсии по выбору.</w:t>
      </w:r>
      <w:proofErr w:type="gramEnd"/>
      <w:r w:rsidRPr="00325A8D">
        <w:rPr>
          <w:sz w:val="28"/>
          <w:szCs w:val="28"/>
        </w:rPr>
        <w:t xml:space="preserve"> Раскрыть содержание экскурсии, цель, задачи. </w:t>
      </w:r>
      <w:proofErr w:type="gramStart"/>
      <w:r w:rsidRPr="00325A8D">
        <w:rPr>
          <w:sz w:val="28"/>
          <w:szCs w:val="28"/>
        </w:rPr>
        <w:t>Дать общие методические указания, разработать маршрут экскурсии, контрольный текст</w:t>
      </w:r>
      <w:r>
        <w:rPr>
          <w:sz w:val="28"/>
          <w:szCs w:val="28"/>
        </w:rPr>
        <w:t>).</w:t>
      </w:r>
      <w:proofErr w:type="gramEnd"/>
    </w:p>
    <w:p w:rsidR="007B5A39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3820">
        <w:rPr>
          <w:sz w:val="28"/>
          <w:szCs w:val="28"/>
        </w:rPr>
        <w:t>Коммуникативная культура э</w:t>
      </w:r>
      <w:r>
        <w:rPr>
          <w:sz w:val="28"/>
          <w:szCs w:val="28"/>
        </w:rPr>
        <w:t>кскурсовода, гида-переводчика.</w:t>
      </w:r>
    </w:p>
    <w:p w:rsidR="007B5A39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3820">
        <w:rPr>
          <w:sz w:val="28"/>
          <w:szCs w:val="28"/>
        </w:rPr>
        <w:t xml:space="preserve">Профессиональное мастерство </w:t>
      </w:r>
      <w:r w:rsidRPr="00401844">
        <w:rPr>
          <w:sz w:val="28"/>
          <w:szCs w:val="28"/>
        </w:rPr>
        <w:t xml:space="preserve">экскурсовода </w:t>
      </w:r>
      <w:r w:rsidRPr="00583820">
        <w:rPr>
          <w:sz w:val="28"/>
          <w:szCs w:val="28"/>
        </w:rPr>
        <w:t>и пути его совершенствования.</w:t>
      </w:r>
    </w:p>
    <w:p w:rsidR="007B5A39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1844">
        <w:rPr>
          <w:sz w:val="28"/>
          <w:szCs w:val="28"/>
        </w:rPr>
        <w:t>Инновационные формы проведения экскурсий. Экскурсии-анимации (на примере).</w:t>
      </w:r>
    </w:p>
    <w:p w:rsidR="007B5A39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1844">
        <w:rPr>
          <w:sz w:val="28"/>
          <w:szCs w:val="28"/>
        </w:rPr>
        <w:t>Информационно-рекламная деятельность туристско-экскурсионного предприятия (на примере).</w:t>
      </w:r>
    </w:p>
    <w:p w:rsidR="007B5A39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1844">
        <w:rPr>
          <w:sz w:val="28"/>
          <w:szCs w:val="28"/>
        </w:rPr>
        <w:t>Наиболее типичные конфликтные ситуации при обсл</w:t>
      </w:r>
      <w:r>
        <w:rPr>
          <w:sz w:val="28"/>
          <w:szCs w:val="28"/>
        </w:rPr>
        <w:t>уживании сборных групп туристов.</w:t>
      </w:r>
    </w:p>
    <w:p w:rsidR="007B5A39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1844">
        <w:rPr>
          <w:sz w:val="28"/>
          <w:szCs w:val="28"/>
        </w:rPr>
        <w:t>Приемы и методы управления конфликтными си</w:t>
      </w:r>
      <w:r>
        <w:rPr>
          <w:sz w:val="28"/>
          <w:szCs w:val="28"/>
        </w:rPr>
        <w:t>туациями в туристической группе.</w:t>
      </w:r>
    </w:p>
    <w:p w:rsidR="007B5A39" w:rsidRPr="00401844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1844">
        <w:rPr>
          <w:sz w:val="28"/>
          <w:szCs w:val="28"/>
        </w:rPr>
        <w:t>Профессиональная этика экскурсовода</w:t>
      </w:r>
      <w:r>
        <w:rPr>
          <w:sz w:val="28"/>
          <w:szCs w:val="28"/>
        </w:rPr>
        <w:t>.</w:t>
      </w:r>
    </w:p>
    <w:p w:rsidR="007B5A39" w:rsidRPr="00325A8D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5A8D">
        <w:rPr>
          <w:sz w:val="28"/>
          <w:szCs w:val="28"/>
        </w:rPr>
        <w:t>Разработка технологических документов по туру (технологические карты, информационные листки, памятки, опросные листы, список телефонов экстренных служб посещаемых  стран и т.д.).</w:t>
      </w:r>
    </w:p>
    <w:p w:rsidR="007B5A39" w:rsidRPr="00325A8D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5A8D">
        <w:rPr>
          <w:sz w:val="28"/>
          <w:szCs w:val="28"/>
        </w:rPr>
        <w:t>Система мероприятий по обеспечению безопасности туристов, в том числе детских групп.</w:t>
      </w:r>
    </w:p>
    <w:p w:rsidR="007B5A39" w:rsidRPr="00325A8D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5A8D">
        <w:rPr>
          <w:sz w:val="28"/>
          <w:szCs w:val="28"/>
        </w:rPr>
        <w:t>Система мероприятий по снижению экономических рисков в туристско-экскурсионном обслуживании.</w:t>
      </w:r>
    </w:p>
    <w:p w:rsidR="007B5A39" w:rsidRPr="00325A8D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5A8D">
        <w:rPr>
          <w:sz w:val="28"/>
          <w:szCs w:val="28"/>
        </w:rPr>
        <w:t>Особенности использования  анимации как дополнительной услуги при организации туристско-экскурсионного обслуживания.</w:t>
      </w:r>
    </w:p>
    <w:p w:rsidR="007B5A39" w:rsidRPr="00325A8D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5A8D">
        <w:rPr>
          <w:sz w:val="28"/>
          <w:szCs w:val="28"/>
        </w:rPr>
        <w:t>Инновационные направления в развитии познавательного туризма в Республике Беларусь (на примере</w:t>
      </w:r>
      <w:r>
        <w:rPr>
          <w:sz w:val="28"/>
          <w:szCs w:val="28"/>
        </w:rPr>
        <w:t xml:space="preserve"> экскурсии по выбору</w:t>
      </w:r>
      <w:r w:rsidRPr="00325A8D">
        <w:rPr>
          <w:sz w:val="28"/>
          <w:szCs w:val="28"/>
        </w:rPr>
        <w:t>).</w:t>
      </w:r>
    </w:p>
    <w:p w:rsidR="007B5A39" w:rsidRPr="00325A8D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5A8D">
        <w:rPr>
          <w:sz w:val="28"/>
          <w:szCs w:val="28"/>
        </w:rPr>
        <w:t>Дифференцированный подход к экскурсионному обслуживанию для разных категорий туристов и экскурсантов.</w:t>
      </w:r>
    </w:p>
    <w:p w:rsidR="007B5A39" w:rsidRPr="00325A8D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5A8D">
        <w:rPr>
          <w:sz w:val="28"/>
          <w:szCs w:val="28"/>
        </w:rPr>
        <w:t>Особенности экскурсионного обслуживания детских групп (на примере).</w:t>
      </w:r>
    </w:p>
    <w:p w:rsidR="007B5A39" w:rsidRPr="00325A8D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5A8D">
        <w:rPr>
          <w:sz w:val="28"/>
          <w:szCs w:val="28"/>
        </w:rPr>
        <w:t>Особенности экскурсионного обслуживания людей с ограниченными физическими возможностями.</w:t>
      </w:r>
    </w:p>
    <w:p w:rsidR="007B5A39" w:rsidRPr="00325A8D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5A8D">
        <w:rPr>
          <w:sz w:val="28"/>
          <w:szCs w:val="28"/>
        </w:rPr>
        <w:t xml:space="preserve">Использование материального и духовного </w:t>
      </w:r>
      <w:r>
        <w:rPr>
          <w:sz w:val="28"/>
          <w:szCs w:val="28"/>
        </w:rPr>
        <w:t xml:space="preserve">(фольклорно-этнографического) </w:t>
      </w:r>
      <w:r w:rsidRPr="00325A8D">
        <w:rPr>
          <w:sz w:val="28"/>
          <w:szCs w:val="28"/>
        </w:rPr>
        <w:t>наследия Беларуси в турис</w:t>
      </w:r>
      <w:r>
        <w:rPr>
          <w:sz w:val="28"/>
          <w:szCs w:val="28"/>
        </w:rPr>
        <w:t>тско-экскурсионном обслуживании (на примере экскурсии по выбору).</w:t>
      </w:r>
    </w:p>
    <w:p w:rsidR="007B5A39" w:rsidRPr="00325A8D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5A8D">
        <w:rPr>
          <w:sz w:val="28"/>
          <w:szCs w:val="28"/>
        </w:rPr>
        <w:t>Использование музейного потенциала Беларуси при организации туристско-экскурсионной деятельности.</w:t>
      </w:r>
    </w:p>
    <w:p w:rsidR="007B5A39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5A8D">
        <w:rPr>
          <w:sz w:val="28"/>
          <w:szCs w:val="28"/>
        </w:rPr>
        <w:t xml:space="preserve">Международные стандарты качества обслуживания туристов и экскурсантов. </w:t>
      </w:r>
    </w:p>
    <w:p w:rsidR="007B5A39" w:rsidRPr="00D952C2" w:rsidRDefault="007B5A39" w:rsidP="007B5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5A8D">
        <w:rPr>
          <w:sz w:val="28"/>
          <w:szCs w:val="28"/>
        </w:rPr>
        <w:t>Мониторинг удовлетворенности туристов и экскурсантов качеством обслуживания (на примере).</w:t>
      </w:r>
    </w:p>
    <w:p w:rsidR="007845A9" w:rsidRDefault="007845A9">
      <w:bookmarkStart w:id="0" w:name="_GoBack"/>
      <w:bookmarkEnd w:id="0"/>
    </w:p>
    <w:sectPr w:rsidR="007845A9" w:rsidSect="00A03DE1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E1" w:rsidRDefault="007B5A3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EA7068" w:rsidRDefault="007B5A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4808"/>
    <w:multiLevelType w:val="hybridMultilevel"/>
    <w:tmpl w:val="56FC52F2"/>
    <w:lvl w:ilvl="0" w:tplc="AD24B984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AB"/>
    <w:rsid w:val="001551AB"/>
    <w:rsid w:val="007845A9"/>
    <w:rsid w:val="007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5A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5A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И. Качулина</dc:creator>
  <cp:keywords/>
  <dc:description/>
  <cp:lastModifiedBy>Анна И. Качулина</cp:lastModifiedBy>
  <cp:revision>2</cp:revision>
  <dcterms:created xsi:type="dcterms:W3CDTF">2015-11-18T12:58:00Z</dcterms:created>
  <dcterms:modified xsi:type="dcterms:W3CDTF">2015-11-18T12:58:00Z</dcterms:modified>
</cp:coreProperties>
</file>