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E9" w:rsidRPr="00BD40E9" w:rsidRDefault="00BD40E9" w:rsidP="00BD4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0E9">
        <w:rPr>
          <w:rFonts w:ascii="Times New Roman" w:eastAsia="Calibri" w:hAnsi="Times New Roman" w:cs="Times New Roman"/>
          <w:b/>
          <w:sz w:val="28"/>
          <w:szCs w:val="28"/>
        </w:rPr>
        <w:t>Перечень заданий и контрольных мероприятий управляемой са</w:t>
      </w:r>
      <w:r>
        <w:rPr>
          <w:rFonts w:ascii="Times New Roman" w:eastAsia="Calibri" w:hAnsi="Times New Roman" w:cs="Times New Roman"/>
          <w:b/>
          <w:sz w:val="28"/>
          <w:szCs w:val="28"/>
        </w:rPr>
        <w:t>мостоятельной работы студентов 2</w:t>
      </w:r>
      <w:r w:rsidRPr="00BD40E9">
        <w:rPr>
          <w:rFonts w:ascii="Times New Roman" w:eastAsia="Calibri" w:hAnsi="Times New Roman" w:cs="Times New Roman"/>
          <w:b/>
          <w:sz w:val="28"/>
          <w:szCs w:val="28"/>
        </w:rPr>
        <w:t>-го курса по учебной дисциплине</w:t>
      </w:r>
    </w:p>
    <w:p w:rsidR="00BD40E9" w:rsidRPr="00BD40E9" w:rsidRDefault="00BD40E9" w:rsidP="00BD4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0E9">
        <w:rPr>
          <w:rFonts w:ascii="Times New Roman" w:eastAsia="Calibri" w:hAnsi="Times New Roman" w:cs="Times New Roman"/>
          <w:b/>
          <w:sz w:val="28"/>
          <w:szCs w:val="28"/>
        </w:rPr>
        <w:t>«Теория и практика спортивного и рекреационного туризма»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Построение гипсометрического профиля заданного маршрута</w:t>
      </w:r>
    </w:p>
    <w:p w:rsidR="0018224D" w:rsidRPr="008E05AD" w:rsidRDefault="0018224D" w:rsidP="001822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понадобятся </w:t>
      </w:r>
      <w:r w:rsidRPr="008E0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следующие учебные и методические  материалы</w:t>
      </w: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24D" w:rsidRPr="008927B6" w:rsidRDefault="0018224D" w:rsidP="0018224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2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Pr="0089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 по правилам построения гипсометрического профиля);</w:t>
      </w:r>
    </w:p>
    <w:p w:rsidR="0018224D" w:rsidRDefault="0018224D" w:rsidP="0018224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2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7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карта Республики Беларусь (географиче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атлас Республики Беларусь);</w:t>
      </w:r>
    </w:p>
    <w:p w:rsidR="0018224D" w:rsidRPr="008927B6" w:rsidRDefault="0018224D" w:rsidP="0018224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2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миллиметровая бумага.</w:t>
      </w:r>
    </w:p>
    <w:p w:rsidR="0018224D" w:rsidRPr="008E05AD" w:rsidRDefault="0018224D" w:rsidP="0018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выполнения задания студент представляет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гипсометрический профиль заданного маршрута, нанесённый на миллиметровую бумагу с указанием вертикального и горизонтального численного масштаба.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построения гипсометрического профиля.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работы необходимо иметь лист миллиметровой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бумаги, на который наносятся координатные оси: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горизонтальная линия, или линия нуля, соответствующая уровню океана, она же ось абсцисс;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вертикальная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линия, или линия высот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она же ось ординат.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Горизонтальная линия проводится вдоль листа в нижней его части. Вдоль нее последовате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льно откладываются в определённом масштабе 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расстояния между точками пересечения линии меридиана с горизонталями.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Вертикальная линия проводится с левой стороны листа и разбивается на деления, соответствующие градациям высот 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 в определённом масштабе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высот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производится соответственно цифровым обозначениям на горизонталях, а также по шкале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высот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находящейся за рамкой карты.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составлении профиля по карте измеряются расстояния между точк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 пересечения линии профиля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горизонталями. Эти расстояния в определенном масштабе последовательно откладываются по оси абсцисс, и в конце каждого отрезка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осстанавливается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перпендикуляр. На этих вертикальных линиях, в свою очередь, откладываются в определенном масштабе отрезки, длина которых 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ответствует высоте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залегания той горизонтали, которая в данной точке пересекается с линией профиля.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Полученный ряд точек, расположенны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на различной высоте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соединяют плавной линией, которая и будет являться искомой линией </w:t>
      </w: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рельефа. Она дает обобщенное изображение рельефа поверхности суши в вертикальном разрезе.</w:t>
      </w:r>
    </w:p>
    <w:p w:rsidR="00982AE9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профиле должны быть выделены заметные точки (вершины гор, пересечения рек и др.). Они послужат дополнительными ориентирами при дальнейшей работе над профилем.</w:t>
      </w:r>
    </w:p>
    <w:p w:rsidR="00E26847" w:rsidRPr="0069711F" w:rsidRDefault="00E26847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224D" w:rsidRPr="008E05AD" w:rsidRDefault="0018224D" w:rsidP="0018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8E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туристского водного маршрута</w:t>
      </w:r>
    </w:p>
    <w:p w:rsidR="0018224D" w:rsidRPr="008E05AD" w:rsidRDefault="0018224D" w:rsidP="001822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понадобятся </w:t>
      </w:r>
      <w:r w:rsidRPr="008E0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следующие учебные и методические  материалы</w:t>
      </w: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24D" w:rsidRPr="00295113" w:rsidRDefault="0018224D" w:rsidP="00182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учебно-методическая литература статистические таблицы;</w:t>
      </w:r>
    </w:p>
    <w:p w:rsidR="0018224D" w:rsidRPr="00295113" w:rsidRDefault="0018224D" w:rsidP="00182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физическая карта Беларуси;</w:t>
      </w:r>
    </w:p>
    <w:p w:rsidR="0018224D" w:rsidRPr="00295113" w:rsidRDefault="0018224D" w:rsidP="00182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описания туристских водных маршрутов;</w:t>
      </w:r>
    </w:p>
    <w:p w:rsidR="0018224D" w:rsidRPr="00295113" w:rsidRDefault="0018224D" w:rsidP="001822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справочные данные о водных объектах Республики Беларусь</w:t>
      </w:r>
    </w:p>
    <w:p w:rsidR="0018224D" w:rsidRDefault="0018224D" w:rsidP="00E26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выполнения задания студент представляет следующие документы: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реферат с описанием туристического </w:t>
      </w:r>
      <w:r w:rsidRPr="005D16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 маршрута.</w:t>
      </w:r>
    </w:p>
    <w:p w:rsidR="00E26847" w:rsidRDefault="00E26847" w:rsidP="00E26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4D" w:rsidRDefault="0018224D" w:rsidP="001822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3. </w:t>
      </w:r>
      <w:r w:rsidRPr="0003044D">
        <w:rPr>
          <w:rFonts w:ascii="Times New Roman" w:hAnsi="Times New Roman" w:cs="Times New Roman"/>
          <w:b/>
          <w:sz w:val="28"/>
          <w:szCs w:val="28"/>
        </w:rPr>
        <w:t>Сравнительная оценка эколого-туристского потенциала ООПТ и иных территорий</w:t>
      </w:r>
    </w:p>
    <w:p w:rsidR="0018224D" w:rsidRPr="008E05AD" w:rsidRDefault="0018224D" w:rsidP="001822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понадобятся </w:t>
      </w:r>
      <w:r w:rsidRPr="008E0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следующие учебные и методические  материалы</w:t>
      </w: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24D" w:rsidRPr="00BB2E72" w:rsidRDefault="0018224D" w:rsidP="001822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учебно-методическая литература;</w:t>
      </w:r>
    </w:p>
    <w:p w:rsidR="0018224D" w:rsidRPr="00BB2E72" w:rsidRDefault="0018224D" w:rsidP="001822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физическая карта Беларуси;</w:t>
      </w:r>
    </w:p>
    <w:p w:rsidR="0018224D" w:rsidRPr="00BB2E72" w:rsidRDefault="0018224D" w:rsidP="001822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туристические</w:t>
      </w:r>
      <w:r w:rsidRPr="00BB2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карты ООПТ;</w:t>
      </w:r>
    </w:p>
    <w:p w:rsidR="0018224D" w:rsidRPr="00BB2E72" w:rsidRDefault="0018224D" w:rsidP="001822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НПА (Положения об ООПТ).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выполнения задания студент представляет следующие документы: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таблицу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сравнительной оценкой </w:t>
      </w:r>
      <w:r w:rsidRPr="0003044D">
        <w:rPr>
          <w:rFonts w:ascii="Times New Roman" w:hAnsi="Times New Roman" w:cs="Times New Roman"/>
          <w:sz w:val="28"/>
          <w:szCs w:val="28"/>
        </w:rPr>
        <w:t>эколого-туристского потенциала ООПТ и иных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(на примере двух объектов) по следующему плану: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туристско-географическое положение;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рельефа;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климатические особенности;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наличие водных объектов;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охраняемые ландшафты;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флоры и фауны;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достопримечательности (культурно-исторические объекты);</w:t>
      </w:r>
    </w:p>
    <w:p w:rsidR="00982AE9" w:rsidRDefault="0018224D" w:rsidP="001822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эколого-туристская   инфраструктура    (наличие   туристических маршрутов)</w:t>
      </w:r>
      <w:r>
        <w:rPr>
          <w:rFonts w:ascii="Times New Roman" w:hAnsi="Times New Roman" w:cs="Times New Roman"/>
          <w:sz w:val="28"/>
        </w:rPr>
        <w:t>.</w:t>
      </w:r>
    </w:p>
    <w:p w:rsidR="00E26847" w:rsidRPr="0003044D" w:rsidRDefault="00E26847" w:rsidP="001822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4D" w:rsidRDefault="0018224D" w:rsidP="001822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4. </w:t>
      </w:r>
      <w:r w:rsidRPr="0003044D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рекреационного потенциала района (области)</w:t>
      </w:r>
      <w:r w:rsidRPr="0003044D">
        <w:rPr>
          <w:rFonts w:ascii="Times New Roman" w:hAnsi="Times New Roman" w:cs="Times New Roman"/>
          <w:b/>
          <w:sz w:val="28"/>
          <w:szCs w:val="28"/>
        </w:rPr>
        <w:t xml:space="preserve"> Беларуси для развития различных видов туризма</w:t>
      </w:r>
    </w:p>
    <w:p w:rsidR="0018224D" w:rsidRPr="008E05AD" w:rsidRDefault="0018224D" w:rsidP="001822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понадобятся </w:t>
      </w:r>
      <w:r w:rsidRPr="008E0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следующие учебные и методические  материалы</w:t>
      </w:r>
      <w:r w:rsidRPr="008E05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24D" w:rsidRPr="008B3304" w:rsidRDefault="0018224D" w:rsidP="0018224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учебно-методическая литература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B3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статистические таблицы;</w:t>
      </w:r>
    </w:p>
    <w:p w:rsidR="0018224D" w:rsidRDefault="0018224D" w:rsidP="0018224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географический атлас Беларуси;</w:t>
      </w:r>
    </w:p>
    <w:p w:rsidR="0018224D" w:rsidRPr="008B3304" w:rsidRDefault="0018224D" w:rsidP="0018224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туристические карты.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0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выполнения задания студент представляет следующие документы: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реферат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описанием </w:t>
      </w:r>
      <w:r>
        <w:rPr>
          <w:rFonts w:ascii="Times New Roman" w:hAnsi="Times New Roman" w:cs="Times New Roman"/>
          <w:sz w:val="28"/>
          <w:szCs w:val="28"/>
        </w:rPr>
        <w:t>рекреационно-ресурсного</w:t>
      </w:r>
      <w:r w:rsidRPr="0094192A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92A">
        <w:rPr>
          <w:rFonts w:ascii="Times New Roman" w:hAnsi="Times New Roman" w:cs="Times New Roman"/>
          <w:sz w:val="28"/>
        </w:rPr>
        <w:t xml:space="preserve"> для развития водного, пешеходного, велосипедного и</w:t>
      </w:r>
      <w:r>
        <w:rPr>
          <w:rFonts w:ascii="Times New Roman" w:hAnsi="Times New Roman" w:cs="Times New Roman"/>
          <w:sz w:val="28"/>
        </w:rPr>
        <w:t>ли</w:t>
      </w:r>
      <w:r w:rsidRPr="0094192A">
        <w:rPr>
          <w:rFonts w:ascii="Times New Roman" w:hAnsi="Times New Roman" w:cs="Times New Roman"/>
          <w:sz w:val="28"/>
        </w:rPr>
        <w:t xml:space="preserve"> лыжного спортивного и рекреационного туризма в данном районе</w:t>
      </w:r>
      <w:r>
        <w:rPr>
          <w:rFonts w:ascii="Times New Roman" w:hAnsi="Times New Roman" w:cs="Times New Roman"/>
          <w:sz w:val="28"/>
        </w:rPr>
        <w:t xml:space="preserve"> (области) по заданным критериям: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месторасположение;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климатические особенности;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характеристика рельефа;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особенности речной сети;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озёр, болот и искусственных водоёмов;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наличие природоохранных объектов;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примеры туристических маршрутов для развития спортивного и рекреационного туризма</w:t>
      </w:r>
      <w:r>
        <w:rPr>
          <w:rFonts w:ascii="Times New Roman" w:hAnsi="Times New Roman" w:cs="Times New Roman"/>
          <w:sz w:val="28"/>
        </w:rPr>
        <w:t>.</w:t>
      </w:r>
    </w:p>
    <w:p w:rsidR="0018224D" w:rsidRDefault="0018224D" w:rsidP="0018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D1D76" w:rsidRPr="00FD1D76" w:rsidRDefault="00FD1D76" w:rsidP="00FD1D76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Рекомендуемая </w:t>
      </w:r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литература:</w:t>
      </w:r>
    </w:p>
    <w:p w:rsidR="00FD1D76" w:rsidRPr="00FD1D76" w:rsidRDefault="00FD1D76" w:rsidP="00064818">
      <w:pPr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Куликов, В.М</w:t>
      </w:r>
      <w:r w:rsidRPr="00FD1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Топография и ориентирование в туристском путешествии: Учеб.пособие / В. М. Куликов. - 2-е изд., доп. </w:t>
      </w:r>
      <w:proofErr w:type="gramStart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2001.- 72с.</w:t>
      </w:r>
    </w:p>
    <w:p w:rsidR="00FD1D76" w:rsidRPr="00FD1D76" w:rsidRDefault="00FD1D76" w:rsidP="00064818">
      <w:pPr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Куприна, Л.Е</w:t>
      </w:r>
      <w:r w:rsidRPr="00FD1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Туристская картография : учеб</w:t>
      </w:r>
      <w:proofErr w:type="gramStart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</w:t>
      </w:r>
      <w:r w:rsidR="0006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Е. Куприна ; М-во образования и науки Российской Федерации; [и др.]. - М.</w:t>
      </w:r>
      <w:proofErr w:type="gramStart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Флинта  : Наука, 2010. - 280с.</w:t>
      </w:r>
    </w:p>
    <w:p w:rsidR="00FD1D76" w:rsidRPr="00FD1D76" w:rsidRDefault="00FD1D76" w:rsidP="00064818">
      <w:pPr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Нацыянальны атлас Беларусі</w:t>
      </w:r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Камітэт па зямельных рэсурсах, геадэзіі і картаграфіі пры Савеце Міністраў Рэспублі</w:t>
      </w:r>
      <w:proofErr w:type="gramStart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і Беларусь; рэдкалегія М.У. Мясніковіч [і інш.]. - Мінск</w:t>
      </w:r>
      <w:proofErr w:type="gramStart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БелЭН , 2002. - 292 с.</w:t>
      </w:r>
    </w:p>
    <w:p w:rsidR="00FD1D76" w:rsidRDefault="00FD1D76" w:rsidP="007302BD">
      <w:pPr>
        <w:numPr>
          <w:ilvl w:val="0"/>
          <w:numId w:val="6"/>
        </w:numPr>
        <w:tabs>
          <w:tab w:val="left" w:pos="709"/>
          <w:tab w:val="left" w:pos="12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Берлянт, А.М.  Картография: Учебник для вузов / А.М. Берлянт. – М.: АспектПресс, 2002. – 336с.</w:t>
      </w:r>
    </w:p>
    <w:p w:rsidR="002F5533" w:rsidRPr="002F5533" w:rsidRDefault="002F5533" w:rsidP="007302BD">
      <w:pPr>
        <w:numPr>
          <w:ilvl w:val="0"/>
          <w:numId w:val="6"/>
        </w:numPr>
        <w:tabs>
          <w:tab w:val="left" w:pos="709"/>
          <w:tab w:val="left" w:pos="9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Гурскi, Б.М.   Фiзiчная геаграфiя Беларусi</w:t>
      </w:r>
      <w:proofErr w:type="gram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Вучэбны дапаможнiк /</w:t>
      </w:r>
      <w:r w:rsidR="00730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М. Гурскi, К. К. Кудло, Д.А. Бесараб</w:t>
      </w:r>
      <w:proofErr w:type="gram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Склад. Б.Н.Гурскi, К.К.Кудло, Д.А.Бесараб. - Минск</w:t>
      </w:r>
      <w:proofErr w:type="gram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Унiверсiтэцкае, 1995. - 181 с</w:t>
      </w:r>
    </w:p>
    <w:p w:rsidR="002F5533" w:rsidRPr="002F5533" w:rsidRDefault="002F5533" w:rsidP="007302BD">
      <w:pPr>
        <w:numPr>
          <w:ilvl w:val="0"/>
          <w:numId w:val="6"/>
        </w:numPr>
        <w:tabs>
          <w:tab w:val="left" w:pos="900"/>
          <w:tab w:val="left" w:pos="12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Геаграфія Беларусі [Текст]</w:t>
      </w:r>
      <w:proofErr w:type="gram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энцыклапедычны даведнік / Беларуская Энцыклапедыя. - Мінск: Беларуская Энцыклапедыя, 1992. </w:t>
      </w:r>
      <w:r w:rsidR="00DC55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</w:t>
      </w:r>
      <w:r w:rsidR="00DC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2F5533" w:rsidRPr="002F5533" w:rsidRDefault="002F5533" w:rsidP="00A809D8">
      <w:pPr>
        <w:numPr>
          <w:ilvl w:val="0"/>
          <w:numId w:val="6"/>
        </w:numPr>
        <w:tabs>
          <w:tab w:val="left" w:pos="900"/>
          <w:tab w:val="left" w:pos="12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Блакітная кніга Беларусі: (водныя аб'екты Беларусі) [Текст]</w:t>
      </w:r>
      <w:proofErr w:type="gram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энцыклапедыя. - Мінск</w:t>
      </w:r>
      <w:proofErr w:type="gram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Беларуская Энцыклапедыя, 1994. - 416 с</w:t>
      </w:r>
    </w:p>
    <w:p w:rsidR="002F5533" w:rsidRPr="002F5533" w:rsidRDefault="002F5533" w:rsidP="00A809D8">
      <w:pPr>
        <w:numPr>
          <w:ilvl w:val="0"/>
          <w:numId w:val="6"/>
        </w:numPr>
        <w:tabs>
          <w:tab w:val="left" w:pos="900"/>
          <w:tab w:val="left" w:pos="12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Блакiтны</w:t>
      </w:r>
      <w:proofErr w:type="spell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скарб Беларусі</w:t>
      </w:r>
      <w:proofErr w:type="gram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Рэк</w:t>
      </w:r>
      <w:proofErr w:type="gram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азеры, </w:t>
      </w:r>
      <w:proofErr w:type="spell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вадасховiшчы</w:t>
      </w:r>
      <w:proofErr w:type="spell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турысцкi</w:t>
      </w:r>
      <w:proofErr w:type="spell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потэнцыял водных абъектау/ Маст.: Ю.А. Тарзеу, </w:t>
      </w:r>
      <w:proofErr w:type="spellStart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У.I.Цярэнцьеу</w:t>
      </w:r>
      <w:proofErr w:type="spellEnd"/>
      <w:r w:rsidRPr="002F553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Мн.: БелЭн, 2007. – 480с.</w:t>
      </w:r>
    </w:p>
    <w:p w:rsidR="00113240" w:rsidRPr="00113240" w:rsidRDefault="00113240" w:rsidP="00A809D8">
      <w:pPr>
        <w:numPr>
          <w:ilvl w:val="0"/>
          <w:numId w:val="6"/>
        </w:numPr>
        <w:tabs>
          <w:tab w:val="left" w:pos="900"/>
          <w:tab w:val="left" w:pos="12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Решетников, Д.Г. География туризма Республики Беларусь: Уч. методическое пособие/  Д.Г. Решетников. – Мн.: Изд-во «Четыре четверти, 2011. – 320с.</w:t>
      </w:r>
    </w:p>
    <w:p w:rsidR="00113240" w:rsidRPr="00113240" w:rsidRDefault="00113240" w:rsidP="00A809D8">
      <w:pPr>
        <w:numPr>
          <w:ilvl w:val="0"/>
          <w:numId w:val="6"/>
        </w:numPr>
        <w:tabs>
          <w:tab w:val="left" w:pos="900"/>
          <w:tab w:val="left" w:pos="12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Штефан, Л.В.   Экологический туризм: пособие / Л. В. Штефан, </w:t>
      </w:r>
      <w:r w:rsidR="00DC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Бессараб</w:t>
      </w:r>
      <w:proofErr w:type="gramStart"/>
      <w:r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Белорусский государственный университет физической культуры. - Гриф УМО РБ. - Минск</w:t>
      </w:r>
      <w:proofErr w:type="gramStart"/>
      <w:r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2010. - 101 с.</w:t>
      </w:r>
    </w:p>
    <w:p w:rsidR="002F5533" w:rsidRDefault="00113240" w:rsidP="0018547E">
      <w:pPr>
        <w:numPr>
          <w:ilvl w:val="0"/>
          <w:numId w:val="6"/>
        </w:numPr>
        <w:tabs>
          <w:tab w:val="left" w:pos="12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Дроздов, А.В. Основы экологического туризма: Учебное пособие / А.В. Дроздов. – М.:  Гардарики, 2005. – 271с.</w:t>
      </w:r>
    </w:p>
    <w:p w:rsidR="00113240" w:rsidRPr="00113240" w:rsidRDefault="00753030" w:rsidP="00CC7FDA">
      <w:pPr>
        <w:numPr>
          <w:ilvl w:val="0"/>
          <w:numId w:val="6"/>
        </w:numPr>
        <w:tabs>
          <w:tab w:val="left" w:pos="900"/>
          <w:tab w:val="left" w:pos="12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240" w:rsidRPr="001132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Кусков, А.С. Рекреационная география: Учебно-методический комплекс/ А.С. Кусков, В.Л. Голубева, Т.Н. Одинцова. – М.: Флинта: МПСИ, 2005. – 495с.</w:t>
      </w:r>
    </w:p>
    <w:p w:rsidR="00FD1D76" w:rsidRDefault="00FD1D76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78" w:rsidRPr="004F4FDE" w:rsidRDefault="00BE4D78" w:rsidP="004F4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4D78" w:rsidRPr="004F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0AD3"/>
    <w:multiLevelType w:val="hybridMultilevel"/>
    <w:tmpl w:val="13306FD6"/>
    <w:lvl w:ilvl="0" w:tplc="50180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0A3E"/>
    <w:multiLevelType w:val="hybridMultilevel"/>
    <w:tmpl w:val="497437E2"/>
    <w:lvl w:ilvl="0" w:tplc="F1AE6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BF74D6"/>
    <w:multiLevelType w:val="hybridMultilevel"/>
    <w:tmpl w:val="241A4EEC"/>
    <w:lvl w:ilvl="0" w:tplc="2312AC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F92539F"/>
    <w:multiLevelType w:val="hybridMultilevel"/>
    <w:tmpl w:val="66D4465C"/>
    <w:lvl w:ilvl="0" w:tplc="C22CC3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C65016"/>
    <w:multiLevelType w:val="hybridMultilevel"/>
    <w:tmpl w:val="42AC1D6C"/>
    <w:lvl w:ilvl="0" w:tplc="B81C77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7DD4"/>
    <w:multiLevelType w:val="hybridMultilevel"/>
    <w:tmpl w:val="E3246CBC"/>
    <w:lvl w:ilvl="0" w:tplc="272C2F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DE"/>
    <w:rsid w:val="00064818"/>
    <w:rsid w:val="00113240"/>
    <w:rsid w:val="0018224D"/>
    <w:rsid w:val="0018547E"/>
    <w:rsid w:val="002676BE"/>
    <w:rsid w:val="002F5533"/>
    <w:rsid w:val="00311814"/>
    <w:rsid w:val="0035781F"/>
    <w:rsid w:val="004574D3"/>
    <w:rsid w:val="00467E4E"/>
    <w:rsid w:val="004F4FDE"/>
    <w:rsid w:val="00610C0B"/>
    <w:rsid w:val="006E5A80"/>
    <w:rsid w:val="007302BD"/>
    <w:rsid w:val="00753030"/>
    <w:rsid w:val="00982AE9"/>
    <w:rsid w:val="00A809D8"/>
    <w:rsid w:val="00BD40E9"/>
    <w:rsid w:val="00BE4D78"/>
    <w:rsid w:val="00CC7FDA"/>
    <w:rsid w:val="00DC5522"/>
    <w:rsid w:val="00E26847"/>
    <w:rsid w:val="00FB0A23"/>
    <w:rsid w:val="00F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893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С. Коваленко</dc:creator>
  <cp:lastModifiedBy>Марина С. Коваленко</cp:lastModifiedBy>
  <cp:revision>9</cp:revision>
  <dcterms:created xsi:type="dcterms:W3CDTF">2015-11-19T09:43:00Z</dcterms:created>
  <dcterms:modified xsi:type="dcterms:W3CDTF">2015-11-19T13:30:00Z</dcterms:modified>
</cp:coreProperties>
</file>