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B5" w:rsidRDefault="00034BB5" w:rsidP="00034BB5">
      <w:pPr>
        <w:pStyle w:val="ConsPlusTitlePage"/>
      </w:pPr>
      <w:r>
        <w:br/>
      </w:r>
    </w:p>
    <w:p w:rsidR="00034BB5" w:rsidRDefault="00034BB5" w:rsidP="00034BB5">
      <w:pPr>
        <w:pStyle w:val="ConsPlusNormal"/>
        <w:jc w:val="both"/>
      </w:pPr>
    </w:p>
    <w:p w:rsidR="00034BB5" w:rsidRDefault="00034BB5" w:rsidP="00034BB5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034BB5" w:rsidRDefault="00034BB5" w:rsidP="00034BB5">
      <w:pPr>
        <w:pStyle w:val="ConsPlusNormal"/>
        <w:jc w:val="both"/>
      </w:pPr>
      <w:r>
        <w:t>Республики Беларусь 8 декабря 2009 г. N 2/1617</w:t>
      </w:r>
    </w:p>
    <w:p w:rsidR="00034BB5" w:rsidRDefault="00034BB5" w:rsidP="00034B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BB5" w:rsidRDefault="00034BB5" w:rsidP="00034BB5">
      <w:pPr>
        <w:pStyle w:val="ConsPlusNormal"/>
        <w:jc w:val="both"/>
      </w:pPr>
    </w:p>
    <w:p w:rsidR="00034BB5" w:rsidRDefault="00034BB5" w:rsidP="00034BB5">
      <w:pPr>
        <w:pStyle w:val="ConsPlusTitle"/>
        <w:jc w:val="center"/>
      </w:pPr>
      <w:r>
        <w:t>ЗАКОН РЕСПУБЛИКИ БЕЛАРУСЬ</w:t>
      </w:r>
    </w:p>
    <w:p w:rsidR="00034BB5" w:rsidRDefault="00034BB5" w:rsidP="00034BB5">
      <w:pPr>
        <w:pStyle w:val="ConsPlusTitle"/>
        <w:jc w:val="center"/>
      </w:pPr>
      <w:r>
        <w:t>7 декабря 2009 г. N 65-З</w:t>
      </w:r>
    </w:p>
    <w:p w:rsidR="00034BB5" w:rsidRDefault="00034BB5" w:rsidP="00034BB5">
      <w:pPr>
        <w:pStyle w:val="ConsPlusTitle"/>
        <w:jc w:val="center"/>
      </w:pPr>
    </w:p>
    <w:p w:rsidR="00034BB5" w:rsidRDefault="00034BB5" w:rsidP="00034BB5">
      <w:pPr>
        <w:pStyle w:val="ConsPlusTitle"/>
        <w:jc w:val="center"/>
      </w:pPr>
      <w:r>
        <w:t>ОБ ОСНОВАХ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Палатой представителей 5 ноября 2009 года</w:t>
      </w:r>
    </w:p>
    <w:p w:rsidR="00034BB5" w:rsidRDefault="00034BB5" w:rsidP="00034BB5">
      <w:pPr>
        <w:pStyle w:val="ConsPlusNormal"/>
        <w:jc w:val="right"/>
      </w:pPr>
      <w:proofErr w:type="gramStart"/>
      <w:r>
        <w:t>Одобрен</w:t>
      </w:r>
      <w:proofErr w:type="gramEnd"/>
      <w:r>
        <w:t xml:space="preserve"> Советом Республики 19 ноября 2009 года</w:t>
      </w:r>
    </w:p>
    <w:p w:rsidR="00034BB5" w:rsidRDefault="00034BB5" w:rsidP="00034BB5">
      <w:pPr>
        <w:pStyle w:val="ConsPlusNormal"/>
        <w:jc w:val="center"/>
      </w:pPr>
      <w:proofErr w:type="gramStart"/>
      <w:r>
        <w:t xml:space="preserve">(в ред. Законов Республики Беларусь от 10.01.2011 </w:t>
      </w:r>
      <w:hyperlink r:id="rId5" w:history="1">
        <w:r>
          <w:rPr>
            <w:rStyle w:val="a3"/>
            <w:color w:val="0000FF"/>
            <w:u w:val="none"/>
          </w:rPr>
          <w:t>N 242-З</w:t>
        </w:r>
      </w:hyperlink>
      <w:r>
        <w:t>,</w:t>
      </w:r>
      <w:proofErr w:type="gramEnd"/>
    </w:p>
    <w:p w:rsidR="00034BB5" w:rsidRDefault="00034BB5" w:rsidP="00034BB5">
      <w:pPr>
        <w:pStyle w:val="ConsPlusNormal"/>
        <w:jc w:val="center"/>
      </w:pPr>
      <w:r>
        <w:t xml:space="preserve">от 10.07.2012 </w:t>
      </w:r>
      <w:hyperlink r:id="rId6" w:history="1">
        <w:r>
          <w:rPr>
            <w:rStyle w:val="a3"/>
            <w:color w:val="0000FF"/>
            <w:u w:val="none"/>
          </w:rPr>
          <w:t>N 426-З</w:t>
        </w:r>
      </w:hyperlink>
      <w:r>
        <w:t xml:space="preserve">, от 04.06.2015 </w:t>
      </w:r>
      <w:hyperlink r:id="rId7" w:history="1">
        <w:r>
          <w:rPr>
            <w:rStyle w:val="a3"/>
            <w:color w:val="0000FF"/>
            <w:u w:val="none"/>
          </w:rPr>
          <w:t>N 274-З</w:t>
        </w:r>
      </w:hyperlink>
      <w:r>
        <w:t>)</w:t>
      </w:r>
    </w:p>
    <w:p w:rsidR="00034BB5" w:rsidRDefault="00034BB5" w:rsidP="00034BB5">
      <w:pPr>
        <w:pStyle w:val="ConsPlusNormal"/>
        <w:jc w:val="center"/>
      </w:pPr>
    </w:p>
    <w:p w:rsidR="00034BB5" w:rsidRDefault="00034BB5" w:rsidP="00034BB5">
      <w:pPr>
        <w:pStyle w:val="ConsPlusNormal"/>
        <w:ind w:firstLine="540"/>
        <w:jc w:val="both"/>
      </w:pPr>
      <w:r>
        <w:t>Настоящий Закон направлен на определение целей, принципов и основных направлений государственной молодежной политики как важного элемента государственной политики в области социального, экономического и культурного развития Республики Беларусь.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Title"/>
        <w:jc w:val="center"/>
      </w:pPr>
      <w:r>
        <w:t>ГЛАВА 1</w:t>
      </w:r>
    </w:p>
    <w:p w:rsidR="00034BB5" w:rsidRDefault="00034BB5" w:rsidP="00034BB5">
      <w:pPr>
        <w:pStyle w:val="ConsPlusTitle"/>
        <w:jc w:val="center"/>
      </w:pPr>
      <w:r>
        <w:t>ОБЩИЕ ПОЛОЖЕНИЯ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1. Основные термины, применяемые в настоящем Законе, и их определения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Для целей настоящего Закона применяются следующие основные термины и их определения: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государственная молодежная политика - система социальных, экономических, политических, организационных, правовых и иных мер, направленных на поддержку молодых граждан (далее, если иное не определено настоящим Законом, - молодежь) и осуществляемых государством в целях социального становления и развития молодежи, наиболее полной реализации ее потенциала в интересах всего общества;</w:t>
      </w:r>
    </w:p>
    <w:p w:rsidR="00034BB5" w:rsidRDefault="00034BB5" w:rsidP="00034BB5">
      <w:pPr>
        <w:pStyle w:val="ConsPlusNormal"/>
        <w:ind w:firstLine="540"/>
        <w:jc w:val="both"/>
      </w:pPr>
      <w:r>
        <w:t>молодая семья - семья, в которой оба или один из супругов (родитель в неполной семье) находятся в возрасте до тридцати одного года;</w:t>
      </w:r>
    </w:p>
    <w:p w:rsidR="00034BB5" w:rsidRDefault="00034BB5" w:rsidP="00034BB5">
      <w:pPr>
        <w:pStyle w:val="ConsPlusNormal"/>
        <w:ind w:firstLine="540"/>
        <w:jc w:val="both"/>
      </w:pPr>
      <w:r>
        <w:t>молодые граждане - граждане Республики Беларусь, иностранные граждане и лица без гражданства, постоянно проживающие в Республике Беларусь, в возрасте от четырнадцати до тридцати одного года.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2. Законодательство о государственной молодежной политике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 xml:space="preserve">Законодательство о государственной молодежной политике </w:t>
      </w:r>
      <w:r>
        <w:lastRenderedPageBreak/>
        <w:t xml:space="preserve">основывается на </w:t>
      </w:r>
      <w:hyperlink r:id="rId8" w:history="1">
        <w:r>
          <w:rPr>
            <w:rStyle w:val="a3"/>
            <w:color w:val="0000FF"/>
            <w:u w:val="none"/>
          </w:rPr>
          <w:t>Конституции</w:t>
        </w:r>
      </w:hyperlink>
      <w:r>
        <w:t xml:space="preserve"> Республики Беларусь и состоит из настоящего Закона и иных актов законодательства.</w:t>
      </w:r>
    </w:p>
    <w:p w:rsidR="00034BB5" w:rsidRDefault="00034BB5" w:rsidP="00034BB5">
      <w:pPr>
        <w:pStyle w:val="ConsPlusNormal"/>
        <w:ind w:firstLine="540"/>
        <w:jc w:val="both"/>
      </w:pPr>
      <w: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3. Цели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Целями государственной молодежной политики являются:</w:t>
      </w:r>
    </w:p>
    <w:p w:rsidR="00034BB5" w:rsidRDefault="00034BB5" w:rsidP="00034BB5">
      <w:pPr>
        <w:pStyle w:val="ConsPlusNormal"/>
        <w:ind w:firstLine="540"/>
        <w:jc w:val="both"/>
      </w:pPr>
      <w:r>
        <w:t>всестороннее воспитание молодежи, содействие ее духовному, нравственному и физическому развитию;</w:t>
      </w:r>
    </w:p>
    <w:p w:rsidR="00034BB5" w:rsidRDefault="00034BB5" w:rsidP="00034BB5">
      <w:pPr>
        <w:pStyle w:val="ConsPlusNormal"/>
        <w:ind w:firstLine="540"/>
        <w:jc w:val="both"/>
      </w:pPr>
      <w:r>
        <w:t>создание условий для свободного и эффективного участия молодежи в политическом, социальном, экономическом и культурном развитии общества;</w:t>
      </w:r>
    </w:p>
    <w:p w:rsidR="00034BB5" w:rsidRDefault="00034BB5" w:rsidP="00034BB5">
      <w:pPr>
        <w:pStyle w:val="ConsPlusNormal"/>
        <w:ind w:firstLine="540"/>
        <w:jc w:val="both"/>
      </w:pPr>
      <w:r>
        <w:t>социальная, материальная, правовая и иная поддержка молодежи;</w:t>
      </w:r>
    </w:p>
    <w:p w:rsidR="00034BB5" w:rsidRDefault="00034BB5" w:rsidP="00034BB5">
      <w:pPr>
        <w:pStyle w:val="ConsPlusNormal"/>
        <w:ind w:firstLine="540"/>
        <w:jc w:val="both"/>
      </w:pPr>
      <w:r>
        <w:t>расширение возможностей молодежи в выборе жизненного пути.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4. Принципы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Государственная молодежная политика основывается на принципах:</w:t>
      </w:r>
    </w:p>
    <w:p w:rsidR="00034BB5" w:rsidRDefault="00034BB5" w:rsidP="00034BB5">
      <w:pPr>
        <w:pStyle w:val="ConsPlusNormal"/>
        <w:ind w:firstLine="540"/>
        <w:jc w:val="both"/>
      </w:pPr>
      <w:r>
        <w:t>защиты прав и законных интересов молодежи;</w:t>
      </w:r>
    </w:p>
    <w:p w:rsidR="00034BB5" w:rsidRDefault="00034BB5" w:rsidP="00034BB5">
      <w:pPr>
        <w:pStyle w:val="ConsPlusNormal"/>
        <w:ind w:firstLine="540"/>
        <w:jc w:val="both"/>
      </w:pPr>
      <w:r>
        <w:t>сочетания государственных, общественных интересов, прав и свобод личности в формировании и реализации государственной молодежной политики;</w:t>
      </w:r>
    </w:p>
    <w:p w:rsidR="00034BB5" w:rsidRDefault="00034BB5" w:rsidP="00034BB5">
      <w:pPr>
        <w:pStyle w:val="ConsPlusNormal"/>
        <w:ind w:firstLine="540"/>
        <w:jc w:val="both"/>
      </w:pPr>
      <w:r>
        <w:t>обеспечения молодежи правовых и социально-экономических гарантий, компенсирующих обусловленные возрастом ограничения ее социального статуса;</w:t>
      </w:r>
    </w:p>
    <w:p w:rsidR="00034BB5" w:rsidRDefault="00034BB5" w:rsidP="00034BB5">
      <w:pPr>
        <w:pStyle w:val="ConsPlusNormal"/>
        <w:ind w:firstLine="540"/>
        <w:jc w:val="both"/>
      </w:pPr>
      <w:r>
        <w:t>научной обоснованности и комплексности;</w:t>
      </w:r>
    </w:p>
    <w:p w:rsidR="00034BB5" w:rsidRDefault="00034BB5" w:rsidP="00034BB5">
      <w:pPr>
        <w:pStyle w:val="ConsPlusNormal"/>
        <w:ind w:firstLine="540"/>
        <w:jc w:val="both"/>
      </w:pPr>
      <w:r>
        <w:t>гласности;</w:t>
      </w:r>
    </w:p>
    <w:p w:rsidR="00034BB5" w:rsidRDefault="00034BB5" w:rsidP="00034BB5">
      <w:pPr>
        <w:pStyle w:val="ConsPlusNormal"/>
        <w:ind w:firstLine="540"/>
        <w:jc w:val="both"/>
      </w:pPr>
      <w:r>
        <w:t>привлечения молодежи к непосредственному участию в формировании и реализации государственной молодежной политики;</w:t>
      </w:r>
    </w:p>
    <w:p w:rsidR="00034BB5" w:rsidRDefault="00034BB5" w:rsidP="00034BB5">
      <w:pPr>
        <w:pStyle w:val="ConsPlusNormal"/>
        <w:ind w:firstLine="540"/>
        <w:jc w:val="both"/>
      </w:pPr>
      <w:r>
        <w:t>приоритета конкурсных механизмов при реализации программ в сфере государственной молодежной политики.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5. Субъекты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Субъектами государственной молодежной политики являются:</w:t>
      </w:r>
    </w:p>
    <w:p w:rsidR="00034BB5" w:rsidRDefault="00034BB5" w:rsidP="00034BB5">
      <w:pPr>
        <w:pStyle w:val="ConsPlusNormal"/>
        <w:ind w:firstLine="540"/>
        <w:jc w:val="both"/>
      </w:pPr>
      <w:r>
        <w:t>молодежь;</w:t>
      </w:r>
    </w:p>
    <w:p w:rsidR="00034BB5" w:rsidRDefault="00034BB5" w:rsidP="00034BB5">
      <w:pPr>
        <w:pStyle w:val="ConsPlusNormal"/>
        <w:ind w:firstLine="540"/>
        <w:jc w:val="both"/>
      </w:pPr>
      <w:r>
        <w:t>молодые семьи;</w:t>
      </w:r>
    </w:p>
    <w:p w:rsidR="00034BB5" w:rsidRDefault="00034BB5" w:rsidP="00034BB5">
      <w:pPr>
        <w:pStyle w:val="ConsPlusNormal"/>
        <w:ind w:firstLine="540"/>
        <w:jc w:val="both"/>
      </w:pPr>
      <w:r>
        <w:t>молодежные общественные объединения;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государственные органы и иные организации, участвующие в пределах своей компетенции в реализации государственной молодежной политики.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6. Республиканские и региональные программы в сфере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В целях совершенствования правовых, социально-экономических и организационных условий и гарантий государственной молодежной политики, обеспечения ее комплексности и согласованности с иными направлениями государственной политики разрабатываются республиканские программы в сфере государственной молодежной политики, которые утверждаются Президентом Республики Беларусь.</w:t>
      </w:r>
    </w:p>
    <w:p w:rsidR="00034BB5" w:rsidRDefault="00034BB5" w:rsidP="00034BB5">
      <w:pPr>
        <w:pStyle w:val="ConsPlusNormal"/>
        <w:ind w:firstLine="540"/>
        <w:jc w:val="both"/>
      </w:pPr>
      <w:r>
        <w:t>Региональные программы в сфере государственной молодежной политики разрабатываются местными исполнительными и распорядительными органами и утверждаются соответствующими местными Советами депутатов.</w:t>
      </w:r>
    </w:p>
    <w:p w:rsidR="00034BB5" w:rsidRDefault="00034BB5" w:rsidP="00034BB5">
      <w:pPr>
        <w:pStyle w:val="ConsPlusNormal"/>
        <w:ind w:firstLine="540"/>
        <w:jc w:val="both"/>
      </w:pPr>
      <w:r>
        <w:t>Разработка и утверждение республиканских и региональных программ в сфере государственной молодежной политики осуществляются с учетом мнения молодежных общественных объединений и молодежи.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Title"/>
        <w:jc w:val="center"/>
      </w:pPr>
      <w:r>
        <w:t>ГЛАВА 2</w:t>
      </w:r>
    </w:p>
    <w:p w:rsidR="00034BB5" w:rsidRDefault="00034BB5" w:rsidP="00034BB5">
      <w:pPr>
        <w:pStyle w:val="ConsPlusTitle"/>
        <w:jc w:val="center"/>
      </w:pPr>
      <w:r>
        <w:t>ГОСУДАРСТВЕННОЕ РЕГУЛИРОВАНИЕ И УПРАВЛЕНИЕ В СФЕРЕ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7. Осуществление государственного регулирования и управления в сфере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Государственное регулирование и управление в сфере государственной молодежной политики осуществляют Президент Республики Беларусь, Совет Министров Республики Беларусь, республиканский орган государственного управления, ответственный за осуществление государственной молодежной политики, местные Советы депутатов, местные исполнительные и распорядительные органы, иные государственные органы в соответствии с их компетенцией.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8. Полномочия Президента Республики Беларусь в сфере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Президент Республики Беларусь в сфере государственной молодежной политики:</w:t>
      </w:r>
    </w:p>
    <w:p w:rsidR="00034BB5" w:rsidRDefault="00034BB5" w:rsidP="00034BB5">
      <w:pPr>
        <w:pStyle w:val="ConsPlusNormal"/>
        <w:ind w:firstLine="540"/>
        <w:jc w:val="both"/>
      </w:pPr>
      <w:r>
        <w:t>определяет единую государственную молодежную политику;</w:t>
      </w:r>
    </w:p>
    <w:p w:rsidR="00034BB5" w:rsidRDefault="00034BB5" w:rsidP="00034BB5">
      <w:pPr>
        <w:pStyle w:val="ConsPlusNormal"/>
        <w:ind w:firstLine="540"/>
        <w:jc w:val="both"/>
      </w:pPr>
      <w:r>
        <w:t>определяет республиканский орган государственного управления, ответственный за осуществление государственной молодежной политики;</w:t>
      </w:r>
    </w:p>
    <w:p w:rsidR="00034BB5" w:rsidRDefault="00034BB5" w:rsidP="00034BB5">
      <w:pPr>
        <w:pStyle w:val="ConsPlusNormal"/>
        <w:ind w:firstLine="540"/>
        <w:jc w:val="both"/>
      </w:pPr>
      <w:r>
        <w:t>утверждает республиканские программы;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осуществляет иные полномочия, возложенные на него </w:t>
      </w:r>
      <w:hyperlink r:id="rId9" w:history="1">
        <w:r>
          <w:rPr>
            <w:rStyle w:val="a3"/>
            <w:color w:val="0000FF"/>
            <w:u w:val="none"/>
          </w:rPr>
          <w:t>Конституцией</w:t>
        </w:r>
      </w:hyperlink>
      <w:r>
        <w:t xml:space="preserve"> Республики Беларусь и законами.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9. Полномочия Совета Министров Республики Беларусь в сфере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lastRenderedPageBreak/>
        <w:t>Совет Министров Республики Беларусь в сфере государственной молодежной политики:</w:t>
      </w:r>
    </w:p>
    <w:p w:rsidR="00034BB5" w:rsidRDefault="00034BB5" w:rsidP="00034BB5">
      <w:pPr>
        <w:pStyle w:val="ConsPlusNormal"/>
        <w:ind w:firstLine="540"/>
        <w:jc w:val="both"/>
      </w:pPr>
      <w:r>
        <w:t>осуществляет меры по формированию и реализации государственной молодежной политики;</w:t>
      </w:r>
    </w:p>
    <w:p w:rsidR="00034BB5" w:rsidRDefault="00034BB5" w:rsidP="00034BB5">
      <w:pPr>
        <w:pStyle w:val="ConsPlusNormal"/>
        <w:ind w:firstLine="540"/>
        <w:jc w:val="both"/>
      </w:pPr>
      <w:r>
        <w:t>рассматривает ежегодный доклад республиканского органа государственного управления, ответственного за осуществление государственной молодежной политики, о положении молодежи в Республике Беларусь;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выполнением республиканских программ;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осуществляет иные полномочия в соответствии с </w:t>
      </w:r>
      <w:hyperlink r:id="rId10" w:history="1">
        <w:r>
          <w:rPr>
            <w:rStyle w:val="a3"/>
            <w:color w:val="0000FF"/>
            <w:u w:val="none"/>
          </w:rPr>
          <w:t>Конституцией</w:t>
        </w:r>
      </w:hyperlink>
      <w:r>
        <w:t xml:space="preserve"> Республики Беларусь, законами и решениями Президента Республики Беларусь.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10. Полномочия республиканского органа государственного управления, ответственного за осуществление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Республиканский орган государственного управления, ответственный за осуществление государственной молодежной политики:</w:t>
      </w:r>
    </w:p>
    <w:p w:rsidR="00034BB5" w:rsidRDefault="00034BB5" w:rsidP="00034BB5">
      <w:pPr>
        <w:pStyle w:val="ConsPlusNormal"/>
        <w:ind w:firstLine="540"/>
        <w:jc w:val="both"/>
      </w:pPr>
      <w:r>
        <w:t>проводит государственную молодежную политику;</w:t>
      </w:r>
    </w:p>
    <w:p w:rsidR="00034BB5" w:rsidRDefault="00034BB5" w:rsidP="00034BB5">
      <w:pPr>
        <w:pStyle w:val="ConsPlusNormal"/>
        <w:ind w:firstLine="540"/>
        <w:jc w:val="both"/>
      </w:pPr>
      <w:r>
        <w:t>осуществляет регулирование и управление в сфере государственной молодежной политики;</w:t>
      </w:r>
    </w:p>
    <w:p w:rsidR="00034BB5" w:rsidRDefault="00034BB5" w:rsidP="00034BB5">
      <w:pPr>
        <w:pStyle w:val="ConsPlusNormal"/>
        <w:ind w:firstLine="540"/>
        <w:jc w:val="both"/>
      </w:pPr>
      <w:r>
        <w:t>координирует деятельность государственных органов и иных организаций по вопросам реализации государственной молодежной политики;</w:t>
      </w:r>
    </w:p>
    <w:p w:rsidR="00034BB5" w:rsidRDefault="00034BB5" w:rsidP="00034BB5">
      <w:pPr>
        <w:pStyle w:val="ConsPlusNormal"/>
        <w:ind w:firstLine="540"/>
        <w:jc w:val="both"/>
      </w:pPr>
      <w:r>
        <w:t>разрабатывает республиканские программы в сфере государственной молодежной политики;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определяет </w:t>
      </w:r>
      <w:hyperlink r:id="rId11" w:history="1">
        <w:r>
          <w:rPr>
            <w:rStyle w:val="a3"/>
            <w:color w:val="0000FF"/>
            <w:u w:val="none"/>
          </w:rPr>
          <w:t>порядок</w:t>
        </w:r>
      </w:hyperlink>
      <w:r>
        <w:t xml:space="preserve"> формирования и осуществляет ведение республиканского реестра молодежных общественных объединений, пользующихся государственной поддержкой;</w:t>
      </w:r>
    </w:p>
    <w:p w:rsidR="00034BB5" w:rsidRDefault="00034BB5" w:rsidP="00034BB5">
      <w:pPr>
        <w:pStyle w:val="ConsPlusNormal"/>
        <w:ind w:firstLine="540"/>
        <w:jc w:val="both"/>
      </w:pPr>
      <w:r>
        <w:t>готовит ежегодный доклад о положении молодежи в Республике Беларусь;</w:t>
      </w:r>
    </w:p>
    <w:p w:rsidR="00034BB5" w:rsidRDefault="00034BB5" w:rsidP="00034BB5">
      <w:pPr>
        <w:pStyle w:val="ConsPlusNormal"/>
        <w:ind w:firstLine="540"/>
        <w:jc w:val="both"/>
      </w:pPr>
      <w:r>
        <w:t>осуществляет информационное и методическое обеспечение деятельности по реализации государственной молодежной политики;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утверждает </w:t>
      </w:r>
      <w:hyperlink r:id="rId12" w:history="1">
        <w:r>
          <w:rPr>
            <w:rStyle w:val="a3"/>
            <w:color w:val="0000FF"/>
            <w:u w:val="none"/>
          </w:rPr>
          <w:t>положения</w:t>
        </w:r>
      </w:hyperlink>
      <w:r>
        <w:t xml:space="preserve"> о многопрофильных центрах по работе с молодежью по месту жительства (месту пребывания);</w:t>
      </w:r>
    </w:p>
    <w:p w:rsidR="00034BB5" w:rsidRDefault="00034BB5" w:rsidP="00034BB5">
      <w:pPr>
        <w:pStyle w:val="ConsPlusNormal"/>
        <w:ind w:firstLine="540"/>
        <w:jc w:val="both"/>
      </w:pPr>
      <w:r>
        <w:t>осуществляет государственный контроль в сфере государственной молодежной политики;</w:t>
      </w:r>
    </w:p>
    <w:p w:rsidR="00034BB5" w:rsidRDefault="00034BB5" w:rsidP="00034BB5">
      <w:pPr>
        <w:pStyle w:val="ConsPlusNormal"/>
        <w:ind w:firstLine="540"/>
        <w:jc w:val="both"/>
      </w:pPr>
      <w:r>
        <w:t>осуществляет иные полномочия в соответствии с законодательством.</w:t>
      </w:r>
    </w:p>
    <w:p w:rsidR="00034BB5" w:rsidRDefault="00034BB5" w:rsidP="00034BB5">
      <w:pPr>
        <w:pStyle w:val="ConsPlusNormal"/>
        <w:ind w:firstLine="540"/>
        <w:jc w:val="both"/>
      </w:pPr>
      <w:r>
        <w:t>Республиканский орган государственного управления, ответственный за осуществление государственной молодежной политики, реализует свои полномочия также через создаваемые в структуре местных исполнительных и распорядительных органов структурные подразделения по делам молодежи.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lastRenderedPageBreak/>
        <w:t>Статья 11. Полномочия местных Советов депутатов, исполнительных и распорядительных органов в сфере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Местные Советы депутатов в сфере государственной молодежной политики в пределах своей компетенции:</w:t>
      </w:r>
    </w:p>
    <w:p w:rsidR="00034BB5" w:rsidRDefault="00034BB5" w:rsidP="00034BB5">
      <w:pPr>
        <w:pStyle w:val="ConsPlusNormal"/>
        <w:ind w:firstLine="540"/>
        <w:jc w:val="both"/>
      </w:pPr>
      <w:r>
        <w:t>утверждают региональные программы;</w:t>
      </w:r>
    </w:p>
    <w:p w:rsidR="00034BB5" w:rsidRDefault="00034BB5" w:rsidP="00034BB5">
      <w:pPr>
        <w:pStyle w:val="ConsPlusNormal"/>
        <w:ind w:firstLine="540"/>
        <w:jc w:val="both"/>
      </w:pPr>
      <w:r>
        <w:t>осуществляют государственный контроль;</w:t>
      </w:r>
    </w:p>
    <w:p w:rsidR="00034BB5" w:rsidRDefault="00034BB5" w:rsidP="00034BB5">
      <w:pPr>
        <w:pStyle w:val="ConsPlusNormal"/>
        <w:ind w:firstLine="540"/>
        <w:jc w:val="both"/>
      </w:pPr>
      <w:r>
        <w:t>осуществляют иные полномочия в соответствии с законодательством.</w:t>
      </w:r>
    </w:p>
    <w:p w:rsidR="00034BB5" w:rsidRDefault="00034BB5" w:rsidP="00034BB5">
      <w:pPr>
        <w:pStyle w:val="ConsPlusNormal"/>
        <w:ind w:firstLine="540"/>
        <w:jc w:val="both"/>
      </w:pPr>
      <w:r>
        <w:t>Местные исполнительные и распорядительные органы в сфере государственной молодежной политики в пределах своей компетенции:</w:t>
      </w:r>
    </w:p>
    <w:p w:rsidR="00034BB5" w:rsidRDefault="00034BB5" w:rsidP="00034BB5">
      <w:pPr>
        <w:pStyle w:val="ConsPlusNormal"/>
        <w:ind w:firstLine="540"/>
        <w:jc w:val="both"/>
      </w:pPr>
      <w:r>
        <w:t>проводят государственную молодежную политику;</w:t>
      </w:r>
    </w:p>
    <w:p w:rsidR="00034BB5" w:rsidRDefault="00034BB5" w:rsidP="00034BB5">
      <w:pPr>
        <w:pStyle w:val="ConsPlusNormal"/>
        <w:ind w:firstLine="540"/>
        <w:jc w:val="both"/>
      </w:pPr>
      <w:r>
        <w:t>разрабатывают региональные программы и вносят их на утверждение соответствующих местных Советов депутатов;</w:t>
      </w:r>
    </w:p>
    <w:p w:rsidR="00034BB5" w:rsidRDefault="00034BB5" w:rsidP="00034BB5">
      <w:pPr>
        <w:pStyle w:val="ConsPlusNormal"/>
        <w:ind w:firstLine="540"/>
        <w:jc w:val="both"/>
      </w:pPr>
      <w:r>
        <w:t>определяют порядок формирования и осуществляют ведение местных реестров молодежных общественных объединений, пользующихся государственной поддержкой;</w:t>
      </w:r>
    </w:p>
    <w:p w:rsidR="00034BB5" w:rsidRDefault="00034BB5" w:rsidP="00034BB5">
      <w:pPr>
        <w:pStyle w:val="ConsPlusNormal"/>
        <w:ind w:firstLine="540"/>
        <w:jc w:val="both"/>
      </w:pPr>
      <w:r>
        <w:t>осуществляют информационное обеспечение деятельности по реализации государственной молодежной политики;</w:t>
      </w:r>
    </w:p>
    <w:p w:rsidR="00034BB5" w:rsidRDefault="00034BB5" w:rsidP="00034BB5">
      <w:pPr>
        <w:pStyle w:val="ConsPlusNormal"/>
        <w:ind w:firstLine="540"/>
        <w:jc w:val="both"/>
      </w:pPr>
      <w:r>
        <w:t>осуществляют государственный контроль;</w:t>
      </w:r>
    </w:p>
    <w:p w:rsidR="00034BB5" w:rsidRDefault="00034BB5" w:rsidP="00034BB5">
      <w:pPr>
        <w:pStyle w:val="ConsPlusNormal"/>
        <w:ind w:firstLine="540"/>
        <w:jc w:val="both"/>
      </w:pPr>
      <w:r>
        <w:t>организуют работу с молодежью по месту жительства (месту пребывания);</w:t>
      </w:r>
    </w:p>
    <w:p w:rsidR="00034BB5" w:rsidRDefault="00034BB5" w:rsidP="00034BB5">
      <w:pPr>
        <w:pStyle w:val="ConsPlusNormal"/>
        <w:ind w:firstLine="540"/>
        <w:jc w:val="both"/>
      </w:pPr>
      <w:r>
        <w:t>осуществляют иные полномочия в соответствии с законодательством.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Title"/>
        <w:jc w:val="center"/>
      </w:pPr>
      <w:r>
        <w:t>ГЛАВА 3</w:t>
      </w:r>
    </w:p>
    <w:p w:rsidR="00034BB5" w:rsidRDefault="00034BB5" w:rsidP="00034BB5">
      <w:pPr>
        <w:pStyle w:val="ConsPlusTitle"/>
        <w:jc w:val="center"/>
      </w:pPr>
      <w:r>
        <w:t>ОСНОВНЫЕ НАПРАВЛЕНИЯ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12. Направления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Основными направлениями государственной молодежной политики являются:</w:t>
      </w:r>
    </w:p>
    <w:p w:rsidR="00034BB5" w:rsidRDefault="00034BB5" w:rsidP="00034BB5">
      <w:pPr>
        <w:pStyle w:val="ConsPlusNormal"/>
        <w:ind w:firstLine="540"/>
        <w:jc w:val="both"/>
      </w:pPr>
      <w:r>
        <w:t>гражданское и патриотическое воспитание молодежи;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13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содействие формированию здорового образа жизни молодежи;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государственная поддержка молодых семей;</w:t>
      </w:r>
    </w:p>
    <w:p w:rsidR="00034BB5" w:rsidRDefault="00034BB5" w:rsidP="00034BB5">
      <w:pPr>
        <w:pStyle w:val="ConsPlusNormal"/>
        <w:ind w:firstLine="540"/>
        <w:jc w:val="both"/>
      </w:pPr>
      <w:r>
        <w:t>содействие реализации права молодежи на труд;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государственная поддержка молодежи в получении образования;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государственная поддержка талантливой и одаренной молодежи;</w:t>
      </w:r>
    </w:p>
    <w:p w:rsidR="00034BB5" w:rsidRDefault="00034BB5" w:rsidP="00034BB5">
      <w:pPr>
        <w:pStyle w:val="ConsPlusNormal"/>
        <w:ind w:firstLine="540"/>
        <w:jc w:val="both"/>
      </w:pPr>
      <w:r>
        <w:t>содействие реализации права молодежи на объединение;</w:t>
      </w:r>
    </w:p>
    <w:p w:rsidR="00034BB5" w:rsidRDefault="00034BB5" w:rsidP="00034BB5">
      <w:pPr>
        <w:pStyle w:val="ConsPlusNormal"/>
        <w:ind w:firstLine="540"/>
        <w:jc w:val="both"/>
      </w:pPr>
      <w:r>
        <w:t>содействие развитию и реализации молодежных общественно значимых инициатив;</w:t>
      </w:r>
    </w:p>
    <w:p w:rsidR="00034BB5" w:rsidRDefault="00034BB5" w:rsidP="00034BB5">
      <w:pPr>
        <w:pStyle w:val="ConsPlusNormal"/>
        <w:ind w:firstLine="540"/>
        <w:jc w:val="both"/>
      </w:pPr>
      <w:r>
        <w:t>международное молодежное сотрудничество.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Государственная молодежная политика может осуществляться и по другим направлениям.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13. Гражданское и патриотическое воспитание молодежи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14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В целях формирования у молодежи патриотизма, национального самосознания, правовой и политической культуры, развития осознанного, ответственного и активного стремления к участию в общественной жизни страны государство разрабатывает систему мер по гражданскому и патриотическому воспитанию молодежи.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15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Гражданское и патриотическое воспитание молодежи направлено на усвоение молодежью общечеловеческих гуманистических ценностей, культурных и духовных традиций белорусского народа и идеологии белорусского государства, формирование готовности к исполнению гражданского долга.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16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Гражданское и патриотическое воспитание молодежи осуществляется путем: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17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поддержки создания и функционирования молодежных общественных объединений с соответствующими целями деятельности;</w:t>
      </w:r>
    </w:p>
    <w:p w:rsidR="00034BB5" w:rsidRDefault="00034BB5" w:rsidP="00034BB5">
      <w:pPr>
        <w:pStyle w:val="ConsPlusNormal"/>
        <w:ind w:firstLine="540"/>
        <w:jc w:val="both"/>
      </w:pPr>
      <w:r>
        <w:t>проведения республиканских (региональных) фестивалей молодежных общественных объединений по гражданской и патриотической тематике;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18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организации "круглых столов", семинаров по вопросам гражданского и патриотического воспитания молодежи;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19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организации спортивно-патриотических лагерей;</w:t>
      </w:r>
    </w:p>
    <w:p w:rsidR="00034BB5" w:rsidRDefault="00034BB5" w:rsidP="00034BB5">
      <w:pPr>
        <w:pStyle w:val="ConsPlusNormal"/>
        <w:ind w:firstLine="540"/>
        <w:jc w:val="both"/>
      </w:pPr>
      <w:r>
        <w:t>создания при воинских частях нештатных центров патриотического воспитания молодежи;</w:t>
      </w:r>
    </w:p>
    <w:p w:rsidR="00034BB5" w:rsidRDefault="00034BB5" w:rsidP="00034BB5">
      <w:pPr>
        <w:pStyle w:val="ConsPlusNormal"/>
        <w:ind w:firstLine="540"/>
        <w:jc w:val="both"/>
      </w:pPr>
      <w:r>
        <w:t>поддержки деятельности оперативных молодежных отрядов, молодежных добровольных дружин и иных форм правоохранительного движения среди молодежи;</w:t>
      </w:r>
    </w:p>
    <w:p w:rsidR="00034BB5" w:rsidRDefault="00034BB5" w:rsidP="00034BB5">
      <w:pPr>
        <w:pStyle w:val="ConsPlusNormal"/>
        <w:ind w:firstLine="540"/>
        <w:jc w:val="both"/>
      </w:pPr>
      <w:r>
        <w:t>организации взаимодействия с ветеранскими организациями;</w:t>
      </w:r>
    </w:p>
    <w:p w:rsidR="00034BB5" w:rsidRDefault="00034BB5" w:rsidP="00034BB5">
      <w:pPr>
        <w:pStyle w:val="ConsPlusNormal"/>
        <w:ind w:firstLine="540"/>
        <w:jc w:val="both"/>
      </w:pPr>
      <w:r>
        <w:t>выпуска учебно-исторической, методической и художественной литературы, показа художественных, документальных фильмов и театральных постановок по гражданской и патриотической тематике;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20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проведения иных мероприятий, направленных на создание условий для гражданского и патриотического воспитания молодежи.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21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14. Содействие формированию здорового образа жизни молодежи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lastRenderedPageBreak/>
        <w:t>Государство обеспечивает необходимые условия для формирования здорового образа жизни молодежи.</w:t>
      </w:r>
    </w:p>
    <w:p w:rsidR="00034BB5" w:rsidRDefault="00034BB5" w:rsidP="00034BB5">
      <w:pPr>
        <w:pStyle w:val="ConsPlusNormal"/>
        <w:ind w:firstLine="540"/>
        <w:jc w:val="both"/>
      </w:pPr>
      <w:r>
        <w:t>Содействие формированию здорового образа жизни молодежи осуществляется путем:</w:t>
      </w:r>
    </w:p>
    <w:p w:rsidR="00034BB5" w:rsidRDefault="00034BB5" w:rsidP="00034BB5">
      <w:pPr>
        <w:pStyle w:val="ConsPlusNormal"/>
        <w:ind w:firstLine="540"/>
        <w:jc w:val="both"/>
      </w:pPr>
      <w:r>
        <w:t>организации физкультурно-оздоровительной работы с молодежью, привлечения молодежи к систематическим занятиям физической культурой и спортом;</w:t>
      </w:r>
    </w:p>
    <w:p w:rsidR="00034BB5" w:rsidRDefault="00034BB5" w:rsidP="00034BB5">
      <w:pPr>
        <w:pStyle w:val="ConsPlusNormal"/>
        <w:ind w:firstLine="540"/>
        <w:jc w:val="both"/>
      </w:pPr>
      <w:r>
        <w:t>создания условий для обеспечения доступности занятий физической культурой и спортом;</w:t>
      </w:r>
    </w:p>
    <w:p w:rsidR="00034BB5" w:rsidRDefault="00034BB5" w:rsidP="00034BB5">
      <w:pPr>
        <w:pStyle w:val="ConsPlusNormal"/>
        <w:ind w:firstLine="540"/>
        <w:jc w:val="both"/>
      </w:pPr>
      <w:r>
        <w:t>проведения совместно с организациями физической культуры и спорта спортивно-массовых мероприятий;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22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04.06.2015 N 274-З)</w:t>
      </w:r>
    </w:p>
    <w:p w:rsidR="00034BB5" w:rsidRDefault="00034BB5" w:rsidP="00034BB5">
      <w:pPr>
        <w:pStyle w:val="ConsPlusNormal"/>
        <w:ind w:firstLine="540"/>
        <w:jc w:val="both"/>
      </w:pPr>
      <w:r>
        <w:t>создания с участием молодежных общественных объединений и иных организаций физкультурно-оздоровительных, спортивных центров (комбинатов, комплексов, центров физкультурно-оздоровительной работы), физкультурно-спортивных клубов;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23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04.06.2015 N 274-З)</w:t>
      </w:r>
    </w:p>
    <w:p w:rsidR="00034BB5" w:rsidRDefault="00034BB5" w:rsidP="00034BB5">
      <w:pPr>
        <w:pStyle w:val="ConsPlusNormal"/>
        <w:ind w:firstLine="540"/>
        <w:jc w:val="both"/>
      </w:pPr>
      <w:r>
        <w:t>строительства физкультурно-спортивных сооружений;</w:t>
      </w:r>
    </w:p>
    <w:p w:rsidR="00034BB5" w:rsidRDefault="00034BB5" w:rsidP="00034BB5">
      <w:pPr>
        <w:pStyle w:val="ConsPlusNormal"/>
        <w:ind w:firstLine="540"/>
        <w:jc w:val="both"/>
      </w:pPr>
      <w:r>
        <w:t>организации оздоровления и санаторно-курортного лечения в соответствии с законодательством;</w:t>
      </w:r>
    </w:p>
    <w:p w:rsidR="00034BB5" w:rsidRDefault="00034BB5" w:rsidP="00034BB5">
      <w:pPr>
        <w:pStyle w:val="ConsPlusNormal"/>
        <w:ind w:firstLine="540"/>
        <w:jc w:val="both"/>
      </w:pPr>
      <w:r>
        <w:t>пропаганды здорового образа жизни;</w:t>
      </w:r>
    </w:p>
    <w:p w:rsidR="00034BB5" w:rsidRDefault="00034BB5" w:rsidP="00034BB5">
      <w:pPr>
        <w:pStyle w:val="ConsPlusNormal"/>
        <w:ind w:firstLine="540"/>
        <w:jc w:val="both"/>
      </w:pPr>
      <w:r>
        <w:t>запрета реализации алкогольных, слабоалкогольных напитков, пива и табачных изделий несовершеннолетним;</w:t>
      </w:r>
    </w:p>
    <w:p w:rsidR="00034BB5" w:rsidRDefault="00034BB5" w:rsidP="00034BB5">
      <w:pPr>
        <w:pStyle w:val="ConsPlusNormal"/>
        <w:ind w:firstLine="540"/>
        <w:jc w:val="both"/>
      </w:pPr>
      <w:r>
        <w:t>организации и проведения иных мероприятий, направленных на формирование здорового образа жизни молодежи.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Государственные организации здравоохранения осуществляют оказание необходимой медицинской помощи молодежи, в том числе проводят в порядке, установленном законодательством, ежегодную диспансеризацию несовершеннолетних, учащихся и студентов.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15. Государственная поддержка молодых семей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Государство принимает меры по созданию надлежащих условий для укрепления института семьи, стимулирования молодежи к созданию семьи с несколькими детьми и обоими родителями, состоящими в первом браке, сочетания родителями трудовой деятельности и исполнения семейных обязанностей, улучшению жилищных условий молодых семей.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Государство содействует функционированию системы социального обслуживания семьи и консультационной помощи, включая осуществление мер по созданию системы подготовки молодежи к браку и семейной жизни, издание книг и пособий, организацию программ телевизионными и радиовещательными средствами массовой информации, а также публикаций печатными средствами массовой информации по проблемам семейного воспитания и семейных отношений.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В Республике Беларусь устанавливается система государственных </w:t>
      </w:r>
      <w:r>
        <w:lastRenderedPageBreak/>
        <w:t>пособий семьям, воспитывающим детей.</w:t>
      </w:r>
    </w:p>
    <w:p w:rsidR="00034BB5" w:rsidRDefault="00034BB5" w:rsidP="00034B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BB5" w:rsidRDefault="00034BB5" w:rsidP="00034BB5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034BB5" w:rsidRDefault="00034BB5" w:rsidP="00034BB5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порядка и условий предоставления гражданам льготных кредитов на строительство (реконструкцию) или приобретение жилых помещений, см. </w:t>
      </w:r>
      <w:hyperlink r:id="rId24" w:history="1">
        <w:r>
          <w:rPr>
            <w:rStyle w:val="a3"/>
            <w:color w:val="0000FF"/>
            <w:u w:val="none"/>
          </w:rPr>
          <w:t>постановление</w:t>
        </w:r>
      </w:hyperlink>
      <w:r>
        <w:rPr>
          <w:color w:val="0A2666"/>
        </w:rPr>
        <w:t xml:space="preserve"> Совета Министров Республики Беларусь от 18.04.2012 N 366, </w:t>
      </w:r>
      <w:hyperlink r:id="rId25" w:history="1">
        <w:r>
          <w:rPr>
            <w:rStyle w:val="a3"/>
            <w:color w:val="0000FF"/>
            <w:u w:val="none"/>
          </w:rPr>
          <w:t>Указ</w:t>
        </w:r>
      </w:hyperlink>
      <w:r>
        <w:rPr>
          <w:color w:val="0A2666"/>
        </w:rPr>
        <w:t xml:space="preserve"> Президента Республики Беларусь от 06.01.2012 N 13.</w:t>
      </w:r>
    </w:p>
    <w:p w:rsidR="00034BB5" w:rsidRDefault="00034BB5" w:rsidP="00034B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BB5" w:rsidRDefault="00034BB5" w:rsidP="00034BB5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034BB5" w:rsidRDefault="00034BB5" w:rsidP="00034BB5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порядка предоставления гражданам Республики Беларусь одноразовых безвозмездных субсидий на строительство (реконструкцию) или приобретение жилых помещений, см. </w:t>
      </w:r>
      <w:hyperlink r:id="rId26" w:history="1">
        <w:r>
          <w:rPr>
            <w:rStyle w:val="a3"/>
            <w:color w:val="0000FF"/>
            <w:u w:val="none"/>
          </w:rPr>
          <w:t>постановление</w:t>
        </w:r>
      </w:hyperlink>
      <w:r>
        <w:rPr>
          <w:color w:val="0A2666"/>
        </w:rPr>
        <w:t xml:space="preserve"> Совета Министров Республики Беларусь от 30.04.2002 N 555.</w:t>
      </w:r>
    </w:p>
    <w:p w:rsidR="00034BB5" w:rsidRDefault="00034BB5" w:rsidP="00034B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BB5" w:rsidRDefault="00034BB5" w:rsidP="00034BB5">
      <w:pPr>
        <w:pStyle w:val="ConsPlusNormal"/>
        <w:ind w:firstLine="540"/>
        <w:jc w:val="both"/>
      </w:pPr>
      <w:r>
        <w:t>Молодым семьям в установленном законодательством порядке предоставляются льготные кредиты и одноразовые субсидии на строительство (реконструкцию) или приобретение жилых помещений, иная финансовая поддержка государства.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16. Содействие реализации права молодежи на труд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Государство реализует систему мер, направленных на содействие в профессиональной ориентации и трудоустройстве молодежи, в том числе по экономической, организационной, правовой поддержке предпринимательской деятельности молодежи.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Молодежь по достижении шестнадцати лет, а также в других случаях, предусмотренных Трудовым </w:t>
      </w:r>
      <w:hyperlink r:id="rId27" w:history="1">
        <w:r>
          <w:rPr>
            <w:rStyle w:val="a3"/>
            <w:color w:val="0000FF"/>
            <w:u w:val="none"/>
          </w:rPr>
          <w:t>кодексом</w:t>
        </w:r>
      </w:hyperlink>
      <w:r>
        <w:t xml:space="preserve"> Республики Беларусь, имеет право на самостоятельную трудовую деятельность.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Государство обеспечивает молодежи предоставление первого рабочего места и иные гарантии в области содействия занятости в соответствии с законодательством о труде.</w:t>
      </w:r>
    </w:p>
    <w:p w:rsidR="00034BB5" w:rsidRDefault="00034BB5" w:rsidP="00034BB5">
      <w:pPr>
        <w:pStyle w:val="ConsPlusNormal"/>
        <w:ind w:firstLine="540"/>
        <w:jc w:val="both"/>
      </w:pPr>
      <w:r>
        <w:t>В целях защиты трудовых и социально-экономических прав молодежи в коллективные договоры могут включаться положения о предоставлении молодежи дополнительных гарантий в области охраны труда, рабочего времени, отпусков и других трудовых и социально-экономических условий в соответствии с законодательством о труде.</w:t>
      </w:r>
    </w:p>
    <w:p w:rsidR="00034BB5" w:rsidRDefault="00034BB5" w:rsidP="00034BB5">
      <w:pPr>
        <w:pStyle w:val="ConsPlusNormal"/>
        <w:ind w:firstLine="540"/>
        <w:jc w:val="both"/>
      </w:pPr>
      <w:r>
        <w:t>В Республике Беларусь действует система информирования молодежи, в том числе безработной, о профессиях (специальностях), востребованных на рынке труда, возможностях получения образования по ним, трудоустройства и временной трудовой занятости, а также осуществляется профессиональная подготовка безработной молодежи по востребованным на рынке труда профессиям.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28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Для приобщения молодежи к общественно полезному труду и получения ею трудовых навыков организуется временная трудовая занятость молодежи, </w:t>
      </w:r>
      <w:r>
        <w:lastRenderedPageBreak/>
        <w:t xml:space="preserve">обучающейся в учреждениях образования, в свободное от учебы время. </w:t>
      </w:r>
      <w:hyperlink r:id="rId29" w:history="1">
        <w:r>
          <w:rPr>
            <w:rStyle w:val="a3"/>
            <w:color w:val="0000FF"/>
            <w:u w:val="none"/>
          </w:rPr>
          <w:t>Порядок</w:t>
        </w:r>
      </w:hyperlink>
      <w:r>
        <w:t xml:space="preserve"> организации и финансирования временной трудовой занятости молодежи, обучающейся в учреждениях образования, в свободное от учебы время определяется Советом Министров Республики Беларусь или уполномоченным им государственным органом.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17. Государственная поддержка молодежи в получении образования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В Республике Беларусь гарантируются доступность и бесплатность основного, дополнительного и специального образования в случаях, порядке и на условиях, предусмотренных законодательными актами.</w:t>
      </w:r>
    </w:p>
    <w:p w:rsidR="00034BB5" w:rsidRDefault="00034BB5" w:rsidP="00034BB5">
      <w:pPr>
        <w:pStyle w:val="ConsPlusNormal"/>
        <w:jc w:val="both"/>
      </w:pPr>
      <w:r>
        <w:t xml:space="preserve">(часть первая статьи 17 в ред. </w:t>
      </w:r>
      <w:hyperlink r:id="rId30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Государство оказывает поддержку молодежи в получении образования, создает и обеспечивает для этого необходимые условия, в том числе путем:</w:t>
      </w:r>
    </w:p>
    <w:p w:rsidR="00034BB5" w:rsidRDefault="00034BB5" w:rsidP="00034BB5">
      <w:pPr>
        <w:pStyle w:val="ConsPlusNormal"/>
        <w:ind w:firstLine="540"/>
        <w:jc w:val="both"/>
      </w:pPr>
      <w:r>
        <w:t>финансирования из средств республиканского и (или) местных бюджетов функционирования государственных учреждений образования;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31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создания условий для получения образования с учетом национальных традиций, индивидуальных потребностей, способностей и запросов молодежи;</w:t>
      </w:r>
    </w:p>
    <w:p w:rsidR="00034BB5" w:rsidRDefault="00034BB5" w:rsidP="00034BB5">
      <w:pPr>
        <w:pStyle w:val="ConsPlusNormal"/>
        <w:ind w:firstLine="540"/>
        <w:jc w:val="both"/>
      </w:pPr>
      <w:r>
        <w:t>предоставления возможности выбора учреждений образования, форм получения образования, специальностей, уровня изучения учебных предметов, учебных дисциплин, образовательных областей, тем;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32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создания специальных условий для получения образования молодыми гражданами с особенностями психофизического развития;</w:t>
      </w:r>
    </w:p>
    <w:p w:rsidR="00034BB5" w:rsidRDefault="00034BB5" w:rsidP="00034BB5">
      <w:pPr>
        <w:pStyle w:val="ConsPlusNormal"/>
        <w:ind w:firstLine="540"/>
        <w:jc w:val="both"/>
      </w:pPr>
      <w:r>
        <w:t>установления мер социальной защиты, включая стипендиальное обеспечение, предоставление отпусков, обеспечение местом для проживания, возмещение расходов по найму жилья в случае необеспечения местом в общежитии;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33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содействия </w:t>
      </w:r>
      <w:proofErr w:type="gramStart"/>
      <w:r>
        <w:t>в предоставлении на льготных условиях кредитов для получения высшего образования на платной основе в установленном законодательством</w:t>
      </w:r>
      <w:proofErr w:type="gramEnd"/>
      <w:r>
        <w:t xml:space="preserve"> </w:t>
      </w:r>
      <w:hyperlink r:id="rId34" w:history="1">
        <w:r>
          <w:rPr>
            <w:rStyle w:val="a3"/>
            <w:color w:val="0000FF"/>
            <w:u w:val="none"/>
          </w:rPr>
          <w:t>порядке</w:t>
        </w:r>
      </w:hyperlink>
      <w:r>
        <w:t>.</w:t>
      </w:r>
    </w:p>
    <w:p w:rsidR="00034BB5" w:rsidRDefault="00034BB5" w:rsidP="00034BB5">
      <w:pPr>
        <w:pStyle w:val="ConsPlusNormal"/>
        <w:ind w:firstLine="540"/>
        <w:jc w:val="both"/>
      </w:pPr>
      <w:proofErr w:type="gramStart"/>
      <w:r>
        <w:t>Дополнительную поддержку при получении образования государство оказывает молодым гражданам из многодетных семей, из числа инвалидов, проживающим в населенных пунктах, расположенных в сельской местности, детям-сиротам, детям, оставшимся без попечения родителей, лицам из числа детей-сирот и детей, оставшихся без попечения родителей, а также молодежи, достигшей особых успехов в учебе, культуре, искусстве, спорте и общественной работе.</w:t>
      </w:r>
      <w:proofErr w:type="gramEnd"/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35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В целях обмена опытом, участия в международных образовательных </w:t>
      </w:r>
      <w:r>
        <w:lastRenderedPageBreak/>
        <w:t>мероприятиях, а также для повышения образования молодежь может направляться на обучение за пределы Республики Беларусь. Порядок направления молодежи на обучение за пределы Республики Беларусь устанавливается законодательством.</w:t>
      </w:r>
    </w:p>
    <w:p w:rsidR="00034BB5" w:rsidRDefault="00034BB5" w:rsidP="00034BB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r>
        <w:t>При получении образования отношения между молодежью и учреждениями образования, иными организациями системы образования, реализующими образовательные программы, строятся на принципах равенства и взаимного уважения прав и свобод.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37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18. Государственная поддержка талантливой и одаренной молодежи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В целях выявления, становления, развития, реализации и сохранения интеллектуального и творческого потенциала молодежи, обеспечения преемственности научных и культурных традиций Республики Беларусь государство реализует систему мер по поддержке талантливой и одаренной молодежи и созданию условий для ее плодотворной деятельности.</w:t>
      </w:r>
    </w:p>
    <w:p w:rsidR="00034BB5" w:rsidRDefault="00034BB5" w:rsidP="00034B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BB5" w:rsidRDefault="00034BB5" w:rsidP="00034BB5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По вопросу, касающемуся формирования, ведения и использования банков данных одаренной и талантливой молодежи, см. </w:t>
      </w:r>
      <w:hyperlink r:id="rId38" w:history="1">
        <w:r>
          <w:rPr>
            <w:rStyle w:val="a3"/>
            <w:color w:val="0000FF"/>
            <w:u w:val="none"/>
          </w:rPr>
          <w:t>Указ</w:t>
        </w:r>
      </w:hyperlink>
      <w:r>
        <w:t xml:space="preserve"> Президента Республики Беларусь от 26.04.2010 N 199.</w:t>
      </w:r>
    </w:p>
    <w:p w:rsidR="00034BB5" w:rsidRDefault="00034BB5" w:rsidP="00034B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BB5" w:rsidRDefault="00034BB5" w:rsidP="00034BB5">
      <w:pPr>
        <w:pStyle w:val="ConsPlusNormal"/>
        <w:ind w:firstLine="540"/>
        <w:jc w:val="both"/>
      </w:pPr>
      <w:r>
        <w:t>В Республике Беларусь организуются мероприятия, в том числе олимпиады и конкурсы, направленные на выявление талантливой и одаренной молодежи, проводится постоянный мониторинг работы с такой молодежью, ведутся банки данных талантливой и одаренной молодежи.</w:t>
      </w:r>
    </w:p>
    <w:p w:rsidR="00034BB5" w:rsidRDefault="00034BB5" w:rsidP="00034BB5">
      <w:pPr>
        <w:pStyle w:val="ConsPlusNormal"/>
        <w:ind w:firstLine="540"/>
        <w:jc w:val="both"/>
      </w:pPr>
      <w:r>
        <w:t>Ведение банка данных талантливой молодежи осуществляется Министерством культуры Республики Беларусь либо организацией, им уполномоченной.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39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10.01.2011 N 242-З)</w:t>
      </w:r>
    </w:p>
    <w:p w:rsidR="00034BB5" w:rsidRDefault="00034BB5" w:rsidP="00034BB5">
      <w:pPr>
        <w:pStyle w:val="ConsPlusNormal"/>
        <w:ind w:firstLine="540"/>
        <w:jc w:val="both"/>
      </w:pPr>
      <w:r>
        <w:t>Ведение банка данных одаренной молодежи осуществляется Министерством образования Республики Беларусь либо организацией, им уполномоченной.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40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10.01.2011 N 242-З)</w:t>
      </w:r>
    </w:p>
    <w:p w:rsidR="00034BB5" w:rsidRDefault="00034BB5" w:rsidP="00034BB5">
      <w:pPr>
        <w:pStyle w:val="ConsPlusNormal"/>
        <w:ind w:firstLine="540"/>
        <w:jc w:val="both"/>
      </w:pPr>
      <w:r>
        <w:t>Конкретные меры по государственной поддержке талантливой и одаренной молодежи, в том числе выплата установленных стипендий и видов премий, оказание материальной помощи, выделение грантов, а также порядок их применения определяются законодательством.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В целях выявления молодежи, имеющей лидерские и организаторские качества, способной к управленческой деятельности в государственных органах и иных государственных организациях, создается перспективный кадровый резерв. Создание перспективного кадрового резерва и работа с ним </w:t>
      </w:r>
      <w:r>
        <w:lastRenderedPageBreak/>
        <w:t>проводятся республиканскими органами государственного управления и местными исполнительными и распорядительными органами.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19. Содействие реализации права молодежи на объединение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Молодежь имеет право в соответствии с законодательными актами создавать молодежные общественные объединения, деятельность которых направлена на удовлетворение и защиту ее гражданских, социальных, культурных и иных прав и законных интересов.</w:t>
      </w:r>
    </w:p>
    <w:p w:rsidR="00034BB5" w:rsidRDefault="00034BB5" w:rsidP="00034BB5">
      <w:pPr>
        <w:pStyle w:val="ConsPlusNormal"/>
        <w:ind w:firstLine="540"/>
        <w:jc w:val="both"/>
      </w:pPr>
      <w:r>
        <w:t>Ни одно молодежное общественное объединение не вправе претендовать на монопольное выражение интересов и потребностей всей молодежи.</w:t>
      </w:r>
    </w:p>
    <w:p w:rsidR="00034BB5" w:rsidRDefault="00034BB5" w:rsidP="00034BB5">
      <w:pPr>
        <w:pStyle w:val="ConsPlusNormal"/>
        <w:ind w:firstLine="540"/>
        <w:jc w:val="both"/>
      </w:pPr>
      <w:r>
        <w:t>Не допускаются прямое или косвенное принуждение молодежи к вступлению в молодежные общественные объединения, а также запрет на участие в их деятельности, в том числе основанные на использовании ее зависимого положения.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Государство формирует систему правовых и экономических гарантий, которые обеспечивают всем молодежным общественным объединениям равные возможности для участия в общественной жизни Республики Беларусь.</w:t>
      </w:r>
    </w:p>
    <w:p w:rsidR="00034BB5" w:rsidRDefault="00034BB5" w:rsidP="00034BB5">
      <w:pPr>
        <w:pStyle w:val="ConsPlusNormal"/>
        <w:ind w:firstLine="540"/>
        <w:jc w:val="both"/>
      </w:pPr>
      <w:r>
        <w:t>В целях создания необходимых условий для функционирования молодежных общественных объединений государство может оказывать молодежным общественным объединениям материальную и организационную поддержку.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Государственные органы и иные организации вправе передавать в установленном законодательством порядке молодежным общественным объединениям здания и сооружения, иное имущество, необходимые для осуществления их деятельности.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20. Содействие развитию и реализации молодежных общественно значимых инициатив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Государство содействует развитию и реализации молодежных общественно значимых инициатив.</w:t>
      </w:r>
    </w:p>
    <w:p w:rsidR="00034BB5" w:rsidRDefault="00034BB5" w:rsidP="00034BB5">
      <w:pPr>
        <w:pStyle w:val="ConsPlusNormal"/>
        <w:ind w:firstLine="540"/>
        <w:jc w:val="both"/>
      </w:pPr>
      <w:proofErr w:type="gramStart"/>
      <w:r>
        <w:t>В целях воспитания молодежи путем привлечения к общественно полезному труду, приобретения ею профессиональных и управленческих навыков государство способствует созданию студенческих отрядов - добровольных объединений лиц, обучающихся в учреждениях профессионально-технического, среднего специального и высшего образования, других категорий молодежи, изъявивших желание в свободное от учебы и основной работы время участвовать в производственной, творческой, социально значимой деятельности.</w:t>
      </w:r>
      <w:proofErr w:type="gramEnd"/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41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  <w:hyperlink r:id="rId42" w:history="1">
        <w:r>
          <w:rPr>
            <w:rStyle w:val="a3"/>
            <w:color w:val="0000FF"/>
            <w:u w:val="none"/>
          </w:rPr>
          <w:t>Порядок</w:t>
        </w:r>
      </w:hyperlink>
      <w:r>
        <w:t xml:space="preserve"> формирования и деятельности студенческих отрядов устанавливается законодательством.</w:t>
      </w:r>
    </w:p>
    <w:p w:rsidR="00034BB5" w:rsidRDefault="00034BB5" w:rsidP="00034BB5">
      <w:pPr>
        <w:pStyle w:val="ConsPlusNormal"/>
        <w:ind w:firstLine="540"/>
        <w:jc w:val="both"/>
      </w:pPr>
      <w:proofErr w:type="gramStart"/>
      <w:r>
        <w:t xml:space="preserve">В Республике Беларусь создаются условия для развития молодежного </w:t>
      </w:r>
      <w:r>
        <w:lastRenderedPageBreak/>
        <w:t>волонтерского движения - добровольной деятельности молодежи, осуществляемой на безвозмездной основе, направленной на развитие у молодежи чувства взаимопомощи, создание условий для реализации молодежных инициатив по поддержке различных социальных групп населения, приобщение молодежи к здоровому образу жизни, снижение рисков вовлечения молодежи в антиобщественное поведение, достижение иных социально значимых общественных целей.</w:t>
      </w:r>
      <w:proofErr w:type="gramEnd"/>
    </w:p>
    <w:p w:rsidR="00034BB5" w:rsidRDefault="00034BB5" w:rsidP="00034BB5">
      <w:pPr>
        <w:pStyle w:val="ConsPlusNormal"/>
        <w:ind w:firstLine="540"/>
        <w:jc w:val="both"/>
      </w:pPr>
      <w:r>
        <w:t>Государство содействует становлению и развитию волонтерского движения, в том числе посредством оказания поддержки молодежным общественным объединениям с соответствующими целями деятельности.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Государство может оказывать содействие развитию и реализации иных общественно значимых молодежных инициатив.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21. Международное молодежное сотрудничество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Государство содействует международному молодежному сотрудничеству путем:</w:t>
      </w:r>
    </w:p>
    <w:p w:rsidR="00034BB5" w:rsidRDefault="00034BB5" w:rsidP="00034BB5">
      <w:pPr>
        <w:pStyle w:val="ConsPlusNormal"/>
        <w:ind w:firstLine="540"/>
        <w:jc w:val="both"/>
      </w:pPr>
      <w:r>
        <w:t>заключения и реализации в установленном порядке международных договоров о молодежных международных обменах, включения молодежи в систему международных программ;</w:t>
      </w:r>
    </w:p>
    <w:p w:rsidR="00034BB5" w:rsidRDefault="00034BB5" w:rsidP="00034BB5">
      <w:pPr>
        <w:pStyle w:val="ConsPlusNormal"/>
        <w:ind w:firstLine="540"/>
        <w:jc w:val="both"/>
      </w:pPr>
      <w:r>
        <w:t>оказания помощи организаторам и участникам международных молодежных обменов в получении информации, разработке документов и подборе партнеров в сфере международного молодежного сотрудничества;</w:t>
      </w:r>
    </w:p>
    <w:p w:rsidR="00034BB5" w:rsidRDefault="00034BB5" w:rsidP="00034BB5">
      <w:pPr>
        <w:pStyle w:val="ConsPlusNormal"/>
        <w:ind w:firstLine="540"/>
        <w:jc w:val="both"/>
      </w:pPr>
      <w:r>
        <w:t>участия в организации иных мероприятий, способствующих развитию международного молодежного сотрудничества.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Государство оказывает поддержку в организации и проведении международных молодежных визитов, способствующих развитию дружественных и деловых отношений между странами, обмену опытом в области молодежной политики, в сферах культуры, образования, науки, туризма, спорта и иных сферах.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Title"/>
        <w:jc w:val="center"/>
      </w:pPr>
      <w:r>
        <w:t>ГЛАВА 4</w:t>
      </w:r>
    </w:p>
    <w:p w:rsidR="00034BB5" w:rsidRDefault="00034BB5" w:rsidP="00034BB5">
      <w:pPr>
        <w:pStyle w:val="ConsPlusTitle"/>
        <w:jc w:val="center"/>
      </w:pPr>
      <w:r>
        <w:t>ФИНАНСИРОВАНИЕ И ГАРАНТИИ РЕАЛИЗАЦИИ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22. Финансирование мероприятий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 xml:space="preserve">Финансирование мероприятий государственной молодежной политики осуществляется за счет средств </w:t>
      </w:r>
      <w:proofErr w:type="gramStart"/>
      <w:r>
        <w:t>республиканского</w:t>
      </w:r>
      <w:proofErr w:type="gramEnd"/>
      <w:r>
        <w:t xml:space="preserve"> и (или) местных бюджетов и иных источников, не запрещенных законодательством.</w:t>
      </w:r>
    </w:p>
    <w:p w:rsidR="00034BB5" w:rsidRDefault="00034BB5" w:rsidP="00034BB5">
      <w:pPr>
        <w:pStyle w:val="ConsPlusNormal"/>
        <w:ind w:firstLine="540"/>
        <w:jc w:val="both"/>
      </w:pPr>
      <w:bookmarkStart w:id="0" w:name="P269"/>
      <w:bookmarkEnd w:id="0"/>
      <w:r>
        <w:t>Для финансирования мероприятий в сфере государственной молодежной политики могут создаваться специальные фонды, в том числе по поддержке талантливой и одаренной молодежи.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Порядок формирования и расходования средств фондов, указанных в </w:t>
      </w:r>
      <w:hyperlink r:id="rId43" w:anchor="P269" w:history="1">
        <w:r>
          <w:rPr>
            <w:rStyle w:val="a3"/>
            <w:color w:val="0000FF"/>
            <w:u w:val="none"/>
          </w:rPr>
          <w:t>части второй</w:t>
        </w:r>
      </w:hyperlink>
      <w:r>
        <w:t xml:space="preserve"> настоящей статьи, устанавливается законодательством.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23. Информационное и научное обеспечение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proofErr w:type="gramStart"/>
      <w:r>
        <w:t>Республиканский орган государственного управления, ответственный за осуществление государственной молодежной политики, местные исполнительные и распорядительные органы принимают меры по полному и всестороннему информированию населения, в том числе молодежи, о проводимой государственной молодежной политике.</w:t>
      </w:r>
      <w:proofErr w:type="gramEnd"/>
    </w:p>
    <w:p w:rsidR="00034BB5" w:rsidRDefault="00034BB5" w:rsidP="00034BB5">
      <w:pPr>
        <w:pStyle w:val="ConsPlusNormal"/>
        <w:ind w:firstLine="540"/>
        <w:jc w:val="both"/>
      </w:pPr>
      <w:r>
        <w:t>В этих целях обеспечивается доступ населения к информации о мероприятиях, проводимых в сфере государственной молодежной политики, правах и обязанностях молодежи, а также об имеющихся возможностях для реализации прав в областях здравоохранения, образования, социальной защиты, трудоустройства, организации отдыха, физической культуры и спорта и иных областях.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Государственные органы и иные государственные организации содействуют молодежным общественным объединениям в распространении информации о деятельности таких объединений.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Государственные средства массовой информации освещают мероприятия в сфере государственной молодежной политики.</w:t>
      </w:r>
    </w:p>
    <w:p w:rsidR="00034BB5" w:rsidRDefault="00034BB5" w:rsidP="00034BB5">
      <w:pPr>
        <w:pStyle w:val="ConsPlusNormal"/>
        <w:ind w:firstLine="540"/>
        <w:jc w:val="both"/>
      </w:pPr>
      <w:r>
        <w:t>В республиканских программах в сфере государственной молодежной политики должно предусматриваться проведение научных исследований по проблемам молодежи. Указанные исследования осуществляются на долгосрочной основе и являются одним из условий разработки мероприятий в сфере государственной молодежной политики.</w:t>
      </w:r>
    </w:p>
    <w:p w:rsidR="00034BB5" w:rsidRDefault="00034BB5" w:rsidP="00034BB5">
      <w:pPr>
        <w:pStyle w:val="ConsPlusNormal"/>
        <w:ind w:firstLine="540"/>
        <w:jc w:val="both"/>
      </w:pPr>
      <w:r>
        <w:t>Координация проводимых научных исследований по проблемам молодежи осуществляется республиканским органом государственного управления, ответственным за осуществление государственной молодежной политики.</w:t>
      </w:r>
    </w:p>
    <w:p w:rsidR="00034BB5" w:rsidRDefault="00034BB5" w:rsidP="00034BB5">
      <w:pPr>
        <w:pStyle w:val="ConsPlusNormal"/>
        <w:ind w:firstLine="540"/>
        <w:jc w:val="both"/>
      </w:pPr>
      <w:r>
        <w:t>Республиканские органы государственного управления, местные исполнительные и распорядительные органы проводят анализ положения молодежи по направлениям своей деятельности и представляют статистические и аналитические данные по запросу республиканского органа государственного управления, ответственного за осуществление государственной молодежной политики.</w:t>
      </w:r>
    </w:p>
    <w:p w:rsidR="00034BB5" w:rsidRDefault="00034BB5" w:rsidP="00034BB5">
      <w:pPr>
        <w:pStyle w:val="ConsPlusNormal"/>
        <w:ind w:firstLine="540"/>
        <w:jc w:val="both"/>
      </w:pPr>
      <w:proofErr w:type="gramStart"/>
      <w:r>
        <w:t>На основании результатов научных исследований и полученных статистических и аналитических данных республиканский орган государственного управления, ответственный за осуществление государственной молодежной политики, ежегодно до 15 июля года, следующего за отчетным, представляет в Совет Министров Республики Беларусь доклад о положении молодежи в Республике Беларусь.</w:t>
      </w:r>
      <w:proofErr w:type="gramEnd"/>
      <w:r>
        <w:t xml:space="preserve"> Данный доклад рассматривается Советом Министров Республики Беларусь в целях принятия соответствующих решений в сфере государственной молодежной политики.</w:t>
      </w:r>
    </w:p>
    <w:p w:rsidR="00034BB5" w:rsidRDefault="00034BB5" w:rsidP="00034BB5">
      <w:pPr>
        <w:pStyle w:val="ConsPlusNormal"/>
        <w:jc w:val="both"/>
      </w:pPr>
      <w:r>
        <w:lastRenderedPageBreak/>
        <w:t xml:space="preserve">(в ред. </w:t>
      </w:r>
      <w:hyperlink r:id="rId44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10.01.2011 N 242-З)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24. Создание условий для работы с молодежью по месту жительства (месту пребывания) и месту работы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Для реализации государственной молодежной политики и обеспечения молодежи гарантий, предусмотренных законодательством, могут создаваться многопрофильные центры по работе с молодежью по месту жительства (месту пребывания), в том числе социальные службы для молодежи.</w:t>
      </w:r>
    </w:p>
    <w:p w:rsidR="00034BB5" w:rsidRDefault="00034BB5" w:rsidP="00034BB5">
      <w:pPr>
        <w:pStyle w:val="ConsPlusNormal"/>
        <w:ind w:firstLine="540"/>
        <w:jc w:val="both"/>
      </w:pPr>
      <w:r>
        <w:t>Многопрофильные центры по работе с молодежью по месту жительства (месту пребывания) осуществляют:</w:t>
      </w:r>
    </w:p>
    <w:p w:rsidR="00034BB5" w:rsidRDefault="00034BB5" w:rsidP="00034BB5">
      <w:pPr>
        <w:pStyle w:val="ConsPlusNormal"/>
        <w:ind w:firstLine="540"/>
        <w:jc w:val="both"/>
      </w:pPr>
      <w:r>
        <w:t>информирование молодеж</w:t>
      </w:r>
      <w:proofErr w:type="gramStart"/>
      <w:r>
        <w:t>и о ее</w:t>
      </w:r>
      <w:proofErr w:type="gramEnd"/>
      <w:r>
        <w:t xml:space="preserve"> правах и обязанностях;</w:t>
      </w:r>
    </w:p>
    <w:p w:rsidR="00034BB5" w:rsidRDefault="00034BB5" w:rsidP="00034BB5">
      <w:pPr>
        <w:pStyle w:val="ConsPlusNormal"/>
        <w:ind w:firstLine="540"/>
        <w:jc w:val="both"/>
      </w:pPr>
      <w:r>
        <w:t>консультирование молодежи по вопросам психологической, педагогической, медицинской и юридической помощи;</w:t>
      </w:r>
    </w:p>
    <w:p w:rsidR="00034BB5" w:rsidRDefault="00034BB5" w:rsidP="00034BB5">
      <w:pPr>
        <w:pStyle w:val="ConsPlusNormal"/>
        <w:ind w:firstLine="540"/>
        <w:jc w:val="both"/>
      </w:pPr>
      <w:r>
        <w:t>социальную помощь молодым семьям;</w:t>
      </w:r>
    </w:p>
    <w:p w:rsidR="00034BB5" w:rsidRDefault="00034BB5" w:rsidP="00034BB5">
      <w:pPr>
        <w:pStyle w:val="ConsPlusNormal"/>
        <w:ind w:firstLine="540"/>
        <w:jc w:val="both"/>
      </w:pPr>
      <w:r>
        <w:t>помощь в социальной адаптации молодых граждан, оказавшихся в трудной жизненной ситуации;</w:t>
      </w:r>
    </w:p>
    <w:p w:rsidR="00034BB5" w:rsidRDefault="00034BB5" w:rsidP="00034BB5">
      <w:pPr>
        <w:pStyle w:val="ConsPlusNormal"/>
        <w:ind w:firstLine="540"/>
        <w:jc w:val="both"/>
      </w:pPr>
      <w:r>
        <w:t>организацию культурно-массовой и физкультурно-оздоровительной работы с молодежью по месту жительства (месту пребывания);</w:t>
      </w:r>
    </w:p>
    <w:p w:rsidR="00034BB5" w:rsidRDefault="00034BB5" w:rsidP="00034BB5">
      <w:pPr>
        <w:pStyle w:val="ConsPlusNormal"/>
        <w:ind w:firstLine="540"/>
        <w:jc w:val="both"/>
      </w:pPr>
      <w:r>
        <w:t>информирование молодежи о молодежных организациях и сферах их деятельности на соответствующей территории;</w:t>
      </w:r>
    </w:p>
    <w:p w:rsidR="00034BB5" w:rsidRDefault="00034BB5" w:rsidP="00034BB5">
      <w:pPr>
        <w:pStyle w:val="ConsPlusNormal"/>
        <w:ind w:firstLine="540"/>
        <w:jc w:val="both"/>
      </w:pPr>
      <w:r>
        <w:t>иные функции по оказанию помощи и созданию условий для развития молодежи, предусмотренные законодательством.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Деятельность многопрофильных центров по работе с молодежью по месту жительства (месту пребывания) осуществляется в соответствии с </w:t>
      </w:r>
      <w:hyperlink r:id="rId45" w:history="1">
        <w:r>
          <w:rPr>
            <w:rStyle w:val="a3"/>
            <w:color w:val="0000FF"/>
            <w:u w:val="none"/>
          </w:rPr>
          <w:t>положением</w:t>
        </w:r>
      </w:hyperlink>
      <w:r>
        <w:t>, утверждаемым республиканским органом государственного управления, ответственным за осуществление государственной молодежной политики.</w:t>
      </w:r>
    </w:p>
    <w:p w:rsidR="00034BB5" w:rsidRDefault="00034BB5" w:rsidP="00034BB5">
      <w:pPr>
        <w:pStyle w:val="ConsPlusNormal"/>
        <w:ind w:firstLine="540"/>
        <w:jc w:val="both"/>
      </w:pPr>
      <w:r>
        <w:t>В целях реализации государственной молодежной политики в государственных и иных организациях могут вводиться должности специалиста по работе с молодежью.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Государство обеспечивает подготовку и повышение квалификации кадров для работы в сфере государственной молодежной политики.</w:t>
      </w:r>
    </w:p>
    <w:p w:rsidR="00034BB5" w:rsidRDefault="00034BB5" w:rsidP="00034BB5">
      <w:pPr>
        <w:pStyle w:val="ConsPlusNormal"/>
        <w:jc w:val="both"/>
      </w:pPr>
      <w:r>
        <w:t xml:space="preserve">(в ред. </w:t>
      </w:r>
      <w:hyperlink r:id="rId46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Республики Беларусь от 10.07.2012 N 426-З)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25. Участие молодежи в формировании и реализации государственной молодежной политики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Молодежь участвует в формировании и реализации государственной молодежной политики посредством общественно значимых инициатив, обращений в государственные органы и иные организации, взаимодействия молодежных общественных объединений с указанными органами и организациями, а также в иных формах.</w:t>
      </w:r>
    </w:p>
    <w:p w:rsidR="00034BB5" w:rsidRDefault="00034BB5" w:rsidP="00034BB5">
      <w:pPr>
        <w:pStyle w:val="ConsPlusNormal"/>
        <w:ind w:firstLine="540"/>
        <w:jc w:val="both"/>
      </w:pPr>
      <w:r>
        <w:t xml:space="preserve">Для выявления и учета мнения молодежи, расширения ее участия в формировании и реализации государственной молодежной политики при </w:t>
      </w:r>
      <w:r>
        <w:lastRenderedPageBreak/>
        <w:t>государственных органах могут создаваться совещательные органы из числа молодежи.</w:t>
      </w:r>
    </w:p>
    <w:p w:rsidR="00034BB5" w:rsidRDefault="00034BB5" w:rsidP="00034BB5">
      <w:pPr>
        <w:pStyle w:val="ConsPlusNormal"/>
        <w:ind w:firstLine="540"/>
        <w:jc w:val="both"/>
      </w:pPr>
      <w:r>
        <w:t>Вносимые молодежью, молодежными общественными объединениями, совещательными органами из числа молодежи в государственные органы и иные организации предложения о реализации государственной молодежной политики рассматриваются государственными органами и иными организациями в соответствии с их компетенцией в порядке, установленном законодательством.</w:t>
      </w:r>
    </w:p>
    <w:p w:rsidR="00034BB5" w:rsidRDefault="00034BB5" w:rsidP="00034BB5">
      <w:pPr>
        <w:pStyle w:val="ConsPlusNormal"/>
        <w:ind w:firstLine="540"/>
        <w:jc w:val="both"/>
      </w:pPr>
      <w:r>
        <w:t>Если для рассмотрения указанных предложений необходимы расчеты финансовых средств, сбор документов и (или) сведений, разработка проектов документов, государственные органы и иные организации оказывают информационную помощь и проводят консультации с уполномоченными представителями молодежных общественных объединений и молодежи, внесших эти предложения.</w:t>
      </w:r>
    </w:p>
    <w:p w:rsidR="00034BB5" w:rsidRDefault="00034BB5" w:rsidP="00034BB5">
      <w:pPr>
        <w:pStyle w:val="ConsPlusNormal"/>
        <w:ind w:firstLine="540"/>
        <w:jc w:val="both"/>
      </w:pPr>
      <w:r>
        <w:t>Государственные органы при необходимости привлекают молодежные общественные объединения с их согласия для консультаций и координации деятельности по формированию и реализации государственной молодежной политики.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Title"/>
        <w:jc w:val="center"/>
      </w:pPr>
      <w:r>
        <w:t>ГЛАВА 5</w:t>
      </w:r>
    </w:p>
    <w:p w:rsidR="00034BB5" w:rsidRDefault="00034BB5" w:rsidP="00034BB5">
      <w:pPr>
        <w:pStyle w:val="ConsPlusTitle"/>
        <w:jc w:val="center"/>
      </w:pPr>
      <w:r>
        <w:t>ЗАКЛЮЧИТЕЛЬНЫЕ ПОЛОЖЕНИЯ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 xml:space="preserve">Статья 26. Признание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некоторых актов законодательства и структурного элемента закона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В связи с принятием настоящего Закона признать утратившими силу:</w:t>
      </w:r>
    </w:p>
    <w:p w:rsidR="00034BB5" w:rsidRDefault="00034BB5" w:rsidP="00034BB5">
      <w:pPr>
        <w:pStyle w:val="ConsPlusNormal"/>
        <w:ind w:firstLine="540"/>
        <w:jc w:val="both"/>
      </w:pPr>
      <w:hyperlink r:id="rId47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Республики Беларусь от 24 апреля 1992 года "Об общих началах государственной молодежной политики в Республике Беларусь" (</w:t>
      </w:r>
      <w:proofErr w:type="spellStart"/>
      <w:r>
        <w:t>Ведамасц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N 19, ст. 304);</w:t>
      </w:r>
    </w:p>
    <w:p w:rsidR="00034BB5" w:rsidRDefault="00034BB5" w:rsidP="00034BB5">
      <w:pPr>
        <w:pStyle w:val="ConsPlusNormal"/>
        <w:ind w:firstLine="540"/>
        <w:jc w:val="both"/>
      </w:pPr>
      <w:hyperlink r:id="rId48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Республики Беларусь от 9 июля 1997 года "О внесении изменений и дополнений в Закон Республики Беларусь "Об общих началах государственной молодежной политики в Республике Беларусь" (</w:t>
      </w:r>
      <w:proofErr w:type="spellStart"/>
      <w:r>
        <w:t>Ведамасц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Нацыянальнага</w:t>
      </w:r>
      <w:proofErr w:type="spellEnd"/>
      <w:r>
        <w:t xml:space="preserve"> сходу </w:t>
      </w:r>
      <w:proofErr w:type="spellStart"/>
      <w:r>
        <w:t>Рэспублiкi</w:t>
      </w:r>
      <w:proofErr w:type="spellEnd"/>
      <w:r>
        <w:t xml:space="preserve"> Беларусь, 1997 г., N 27, ст. 472);</w:t>
      </w:r>
    </w:p>
    <w:p w:rsidR="00034BB5" w:rsidRDefault="00034BB5" w:rsidP="00034BB5">
      <w:pPr>
        <w:pStyle w:val="ConsPlusNormal"/>
        <w:ind w:firstLine="540"/>
        <w:jc w:val="both"/>
      </w:pPr>
      <w:hyperlink r:id="rId49" w:history="1">
        <w:r>
          <w:rPr>
            <w:rStyle w:val="a3"/>
            <w:color w:val="0000FF"/>
            <w:u w:val="none"/>
          </w:rPr>
          <w:t>пункт 6 статьи 20</w:t>
        </w:r>
      </w:hyperlink>
      <w:r>
        <w:t xml:space="preserve"> Закона Республики Беларусь от 14 июня 2007 года "О государственных социальных льготах, правах и гарантиях для отдельных категорий граждан" (Национальный реестр правовых актов Республики Беларусь, 2007 г., N 147, 2/1336);</w:t>
      </w:r>
    </w:p>
    <w:p w:rsidR="00034BB5" w:rsidRDefault="00034BB5" w:rsidP="00034BB5">
      <w:pPr>
        <w:pStyle w:val="ConsPlusNormal"/>
        <w:ind w:firstLine="540"/>
        <w:jc w:val="both"/>
      </w:pPr>
      <w:hyperlink r:id="rId50" w:history="1">
        <w:r>
          <w:rPr>
            <w:rStyle w:val="a3"/>
            <w:color w:val="0000FF"/>
            <w:u w:val="none"/>
          </w:rPr>
          <w:t>Постановление</w:t>
        </w:r>
      </w:hyperlink>
      <w:r>
        <w:t xml:space="preserve"> Верховного Совета Республики Беларусь от 24 апреля 1992 года "О порядке введения в действие Закона Республики Беларусь "Об общих началах государственной молодежной политики в Республике Беларусь" (</w:t>
      </w:r>
      <w:proofErr w:type="spellStart"/>
      <w:r>
        <w:t>Ведамасц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N 19, ст. 305).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27. Меры по реализации настоящего Закона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lastRenderedPageBreak/>
        <w:t>Совету Министров Республики Беларусь в шестимесячный срок:</w:t>
      </w:r>
    </w:p>
    <w:p w:rsidR="00034BB5" w:rsidRDefault="00034BB5" w:rsidP="00034BB5">
      <w:pPr>
        <w:pStyle w:val="ConsPlusNormal"/>
        <w:ind w:firstLine="540"/>
        <w:jc w:val="both"/>
      </w:pPr>
      <w:r>
        <w:t>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Законом;</w:t>
      </w:r>
    </w:p>
    <w:p w:rsidR="00034BB5" w:rsidRDefault="00034BB5" w:rsidP="00034BB5">
      <w:pPr>
        <w:pStyle w:val="ConsPlusNormal"/>
        <w:ind w:firstLine="540"/>
        <w:jc w:val="both"/>
      </w:pPr>
      <w:r>
        <w:t>привести решения Правительства Республики Беларусь в соответствие с настоящим Законом;</w:t>
      </w:r>
    </w:p>
    <w:p w:rsidR="00034BB5" w:rsidRDefault="00034BB5" w:rsidP="00034BB5">
      <w:pPr>
        <w:pStyle w:val="ConsPlusNormal"/>
        <w:ind w:firstLine="540"/>
        <w:jc w:val="both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034BB5" w:rsidRDefault="00034BB5" w:rsidP="00034BB5">
      <w:pPr>
        <w:pStyle w:val="ConsPlusNormal"/>
        <w:ind w:firstLine="540"/>
        <w:jc w:val="both"/>
      </w:pPr>
      <w:r>
        <w:t>принять иные меры, необходимые для реализации положений настоящего Закона.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rPr>
          <w:b/>
        </w:rPr>
        <w:t>Статья 28. Вступление в силу настоящего Закона</w:t>
      </w:r>
    </w:p>
    <w:p w:rsidR="00034BB5" w:rsidRDefault="00034BB5" w:rsidP="00034BB5">
      <w:pPr>
        <w:pStyle w:val="ConsPlusNormal"/>
        <w:ind w:firstLine="540"/>
        <w:jc w:val="both"/>
      </w:pPr>
    </w:p>
    <w:p w:rsidR="00034BB5" w:rsidRDefault="00034BB5" w:rsidP="00034BB5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034BB5" w:rsidRDefault="00034BB5" w:rsidP="00034BB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4BB5" w:rsidTr="00034B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4BB5" w:rsidRDefault="00034BB5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4BB5" w:rsidRDefault="00034BB5">
            <w:pPr>
              <w:pStyle w:val="ConsPlusNormal"/>
              <w:spacing w:line="256" w:lineRule="auto"/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А.Лукашенко</w:t>
            </w:r>
            <w:proofErr w:type="spellEnd"/>
          </w:p>
        </w:tc>
      </w:tr>
    </w:tbl>
    <w:p w:rsidR="00034BB5" w:rsidRDefault="00034BB5" w:rsidP="00034BB5">
      <w:pPr>
        <w:pStyle w:val="ConsPlusNormal"/>
        <w:jc w:val="both"/>
      </w:pPr>
    </w:p>
    <w:p w:rsidR="00034BB5" w:rsidRDefault="00034BB5" w:rsidP="00034BB5">
      <w:pPr>
        <w:pStyle w:val="ConsPlusNormal"/>
        <w:jc w:val="both"/>
      </w:pPr>
    </w:p>
    <w:p w:rsidR="00034BB5" w:rsidRDefault="00034BB5" w:rsidP="00034B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BB5" w:rsidRDefault="00034BB5" w:rsidP="00034BB5"/>
    <w:p w:rsidR="00F556AF" w:rsidRDefault="00F556AF">
      <w:bookmarkStart w:id="1" w:name="_GoBack"/>
      <w:bookmarkEnd w:id="1"/>
    </w:p>
    <w:sectPr w:rsidR="00F5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67"/>
    <w:rsid w:val="00034BB5"/>
    <w:rsid w:val="00F556AF"/>
    <w:rsid w:val="00F9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B5"/>
    <w:pPr>
      <w:spacing w:after="160"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BB5"/>
    <w:rPr>
      <w:color w:val="0000FF" w:themeColor="hyperlink"/>
      <w:u w:val="single"/>
    </w:rPr>
  </w:style>
  <w:style w:type="paragraph" w:customStyle="1" w:styleId="ConsPlusNormal">
    <w:name w:val="ConsPlusNormal"/>
    <w:rsid w:val="00034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4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034B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B5"/>
    <w:pPr>
      <w:spacing w:after="160"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BB5"/>
    <w:rPr>
      <w:color w:val="0000FF" w:themeColor="hyperlink"/>
      <w:u w:val="single"/>
    </w:rPr>
  </w:style>
  <w:style w:type="paragraph" w:customStyle="1" w:styleId="ConsPlusNormal">
    <w:name w:val="ConsPlusNormal"/>
    <w:rsid w:val="00034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4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034B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2771A68FC704BA02BB43303E28F3CCBC6234222B7D70C2664F5BC8C64C3CA0E849A0AAA495C30058FC0ECB99e6H8J" TargetMode="External"/><Relationship Id="rId18" Type="http://schemas.openxmlformats.org/officeDocument/2006/relationships/hyperlink" Target="consultantplus://offline/ref=152771A68FC704BA02BB43303E28F3CCBC6234222B7D70C2664F5BC8C64C3CA0E849A0AAA495C30058FC0ECB99e6HFJ" TargetMode="External"/><Relationship Id="rId26" Type="http://schemas.openxmlformats.org/officeDocument/2006/relationships/hyperlink" Target="consultantplus://offline/ref=152771A68FC704BA02BB43303E28F3CCBC6234222B7D71CB63485CC8C64C3CA0E849A0AAA495C30058FC0ECA93e6H1J" TargetMode="External"/><Relationship Id="rId39" Type="http://schemas.openxmlformats.org/officeDocument/2006/relationships/hyperlink" Target="consultantplus://offline/ref=152771A68FC704BA02BB43303E28F3CCBC6234222B7D72CB674A52C8C64C3CA0E849A0AAA495C30058FC0EC991e6H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2771A68FC704BA02BB43303E28F3CCBC6234222B7D70C2664F5BC8C64C3CA0E849A0AAA495C30058FC0ECB99e6HCJ" TargetMode="External"/><Relationship Id="rId34" Type="http://schemas.openxmlformats.org/officeDocument/2006/relationships/hyperlink" Target="consultantplus://offline/ref=152771A68FC704BA02BB43303E28F3CCBC6234222B7D73C6604D59C8C64C3CA0E849eAH0J" TargetMode="External"/><Relationship Id="rId42" Type="http://schemas.openxmlformats.org/officeDocument/2006/relationships/hyperlink" Target="consultantplus://offline/ref=152771A68FC704BA02BB43303E28F3CCBC6234222B7D76C764485CC8C64C3CA0E849eAH0J" TargetMode="External"/><Relationship Id="rId47" Type="http://schemas.openxmlformats.org/officeDocument/2006/relationships/hyperlink" Target="consultantplus://offline/ref=152771A68FC704BA02BB43303E28F3CCBC6234222B7D71C065410C9FC41D69AEeEHDJ" TargetMode="External"/><Relationship Id="rId50" Type="http://schemas.openxmlformats.org/officeDocument/2006/relationships/hyperlink" Target="consultantplus://offline/ref=152771A68FC704BA02BB43303E28F3CCBC6234222B7D73CB6B425195CC4465ACEAe4HEJ" TargetMode="External"/><Relationship Id="rId7" Type="http://schemas.openxmlformats.org/officeDocument/2006/relationships/hyperlink" Target="consultantplus://offline/ref=152771A68FC704BA02BB43303E28F3CCBC6234222B7D76C265485CC8C64C3CA0E849A0AAA495C30058FC0EC990e6HCJ" TargetMode="External"/><Relationship Id="rId12" Type="http://schemas.openxmlformats.org/officeDocument/2006/relationships/hyperlink" Target="consultantplus://offline/ref=152771A68FC704BA02BB43303E28F3CCBC6234222B7D72CB6B435AC8C64C3CA0E849A0AAA495C30058FC0EC990e6HDJ" TargetMode="External"/><Relationship Id="rId17" Type="http://schemas.openxmlformats.org/officeDocument/2006/relationships/hyperlink" Target="consultantplus://offline/ref=152771A68FC704BA02BB43303E28F3CCBC6234222B7D70C2664F5BC8C64C3CA0E849A0AAA495C30058FC0ECB99e6HCJ" TargetMode="External"/><Relationship Id="rId25" Type="http://schemas.openxmlformats.org/officeDocument/2006/relationships/hyperlink" Target="consultantplus://offline/ref=152771A68FC704BA02BB43303E28F3CCBC6234222B7D76C767425EC8C64C3CA0E849eAH0J" TargetMode="External"/><Relationship Id="rId33" Type="http://schemas.openxmlformats.org/officeDocument/2006/relationships/hyperlink" Target="consultantplus://offline/ref=152771A68FC704BA02BB43303E28F3CCBC6234222B7D70C2664F5BC8C64C3CA0E849A0AAA495C30058FC0ECB98e6HEJ" TargetMode="External"/><Relationship Id="rId38" Type="http://schemas.openxmlformats.org/officeDocument/2006/relationships/hyperlink" Target="consultantplus://offline/ref=152771A68FC704BA02BB43303E28F3CCBC6234222B7D73C7634E59C8C64C3CA0E849A0AAA495C30058FC0EC990e6H1J" TargetMode="External"/><Relationship Id="rId46" Type="http://schemas.openxmlformats.org/officeDocument/2006/relationships/hyperlink" Target="consultantplus://offline/ref=152771A68FC704BA02BB43303E28F3CCBC6234222B7D70C2664F5BC8C64C3CA0E849A0AAA495C30058FC0ECA91e6H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2771A68FC704BA02BB43303E28F3CCBC6234222B7D70C2664F5BC8C64C3CA0E849A0AAA495C30058FC0ECB99e6HAJ" TargetMode="External"/><Relationship Id="rId20" Type="http://schemas.openxmlformats.org/officeDocument/2006/relationships/hyperlink" Target="consultantplus://offline/ref=152771A68FC704BA02BB43303E28F3CCBC6234222B7D70C2664F5BC8C64C3CA0E849A0AAA495C30058FC0ECB99e6HFJ" TargetMode="External"/><Relationship Id="rId29" Type="http://schemas.openxmlformats.org/officeDocument/2006/relationships/hyperlink" Target="consultantplus://offline/ref=152771A68FC704BA02BB43303E28F3CCBC6234222B7D71C262495AC8C64C3CA0E849A0AAA495C30058FC0EC990e6HFJ" TargetMode="External"/><Relationship Id="rId41" Type="http://schemas.openxmlformats.org/officeDocument/2006/relationships/hyperlink" Target="consultantplus://offline/ref=152771A68FC704BA02BB43303E28F3CCBC6234222B7D70C2664F5BC8C64C3CA0E849A0AAA495C30058FC0ECA91e6H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2771A68FC704BA02BB43303E28F3CCBC6234222B7D70C2664F5BC8C64C3CA0E849A0AAA495C30058FC0ECB99e6H9J" TargetMode="External"/><Relationship Id="rId11" Type="http://schemas.openxmlformats.org/officeDocument/2006/relationships/hyperlink" Target="consultantplus://offline/ref=152771A68FC704BA02BB43303E28F3CCBC6234222B7D70C1604C58C8C64C3CA0E849A0AAA495C30058FC0EC994e6H1J" TargetMode="External"/><Relationship Id="rId24" Type="http://schemas.openxmlformats.org/officeDocument/2006/relationships/hyperlink" Target="consultantplus://offline/ref=152771A68FC704BA02BB43303E28F3CCBC6234222B7D71CB63485FC8C64C3CA0E849A0AAA495C30058FC0EC995e6H1J" TargetMode="External"/><Relationship Id="rId32" Type="http://schemas.openxmlformats.org/officeDocument/2006/relationships/hyperlink" Target="consultantplus://offline/ref=152771A68FC704BA02BB43303E28F3CCBC6234222B7D70C2664F5BC8C64C3CA0E849A0AAA495C30058FC0ECB98e6HCJ" TargetMode="External"/><Relationship Id="rId37" Type="http://schemas.openxmlformats.org/officeDocument/2006/relationships/hyperlink" Target="consultantplus://offline/ref=152771A68FC704BA02BB43303E28F3CCBC6234222B7D70C2664F5BC8C64C3CA0E849A0AAA495C30058FC0ECA91e6H9J" TargetMode="External"/><Relationship Id="rId40" Type="http://schemas.openxmlformats.org/officeDocument/2006/relationships/hyperlink" Target="consultantplus://offline/ref=152771A68FC704BA02BB43303E28F3CCBC6234222B7D72CB674A52C8C64C3CA0E849A0AAA495C30058FC0EC991e6HFJ" TargetMode="External"/><Relationship Id="rId45" Type="http://schemas.openxmlformats.org/officeDocument/2006/relationships/hyperlink" Target="consultantplus://offline/ref=152771A68FC704BA02BB43303E28F3CCBC6234222B7D72CB6B435AC8C64C3CA0E849A0AAA495C30058FC0EC990e6HDJ" TargetMode="External"/><Relationship Id="rId5" Type="http://schemas.openxmlformats.org/officeDocument/2006/relationships/hyperlink" Target="consultantplus://offline/ref=152771A68FC704BA02BB43303E28F3CCBC6234222B7D72CB674A52C8C64C3CA0E849A0AAA495C30058FC0EC991e6HCJ" TargetMode="External"/><Relationship Id="rId15" Type="http://schemas.openxmlformats.org/officeDocument/2006/relationships/hyperlink" Target="consultantplus://offline/ref=152771A68FC704BA02BB43303E28F3CCBC6234222B7D70C2664F5BC8C64C3CA0E849A0AAA495C30058FC0ECB99e6HAJ" TargetMode="External"/><Relationship Id="rId23" Type="http://schemas.openxmlformats.org/officeDocument/2006/relationships/hyperlink" Target="consultantplus://offline/ref=152771A68FC704BA02BB43303E28F3CCBC6234222B7D76C265485CC8C64C3CA0E849A0AAA495C30058FC0EC990e6HEJ" TargetMode="External"/><Relationship Id="rId28" Type="http://schemas.openxmlformats.org/officeDocument/2006/relationships/hyperlink" Target="consultantplus://offline/ref=152771A68FC704BA02BB43303E28F3CCBC6234222B7D70C2664F5BC8C64C3CA0E849A0AAA495C30058FC0ECB99e6HEJ" TargetMode="External"/><Relationship Id="rId36" Type="http://schemas.openxmlformats.org/officeDocument/2006/relationships/hyperlink" Target="consultantplus://offline/ref=152771A68FC704BA02BB43303E28F3CCBC6234222B7D70C2664F5BC8C64C3CA0E849A0AAA495C30058FC0ECB98e6H0J" TargetMode="External"/><Relationship Id="rId49" Type="http://schemas.openxmlformats.org/officeDocument/2006/relationships/hyperlink" Target="consultantplus://offline/ref=152771A68FC704BA02BB43303E28F3CCBC6234222B7570C061435195CC4465ACEA4EAFF5B3928A0C59FC0CCFe9H3J" TargetMode="External"/><Relationship Id="rId10" Type="http://schemas.openxmlformats.org/officeDocument/2006/relationships/hyperlink" Target="consultantplus://offline/ref=152771A68FC704BA02BB43303E28F3CCBC6234222B7E7BC164485195CC4465ACEAe4HEJ" TargetMode="External"/><Relationship Id="rId19" Type="http://schemas.openxmlformats.org/officeDocument/2006/relationships/hyperlink" Target="consultantplus://offline/ref=152771A68FC704BA02BB43303E28F3CCBC6234222B7D70C2664F5BC8C64C3CA0E849A0AAA495C30058FC0ECB99e6HCJ" TargetMode="External"/><Relationship Id="rId31" Type="http://schemas.openxmlformats.org/officeDocument/2006/relationships/hyperlink" Target="consultantplus://offline/ref=152771A68FC704BA02BB43303E28F3CCBC6234222B7D70C2664F5BC8C64C3CA0E849A0AAA495C30058FC0ECB98e6HDJ" TargetMode="External"/><Relationship Id="rId44" Type="http://schemas.openxmlformats.org/officeDocument/2006/relationships/hyperlink" Target="consultantplus://offline/ref=152771A68FC704BA02BB43303E28F3CCBC6234222B7D72CB674A52C8C64C3CA0E849A0AAA495C30058FC0EC991e6HEJ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2771A68FC704BA02BB43303E28F3CCBC6234222B7E7BC164485195CC4465ACEAe4HEJ" TargetMode="External"/><Relationship Id="rId14" Type="http://schemas.openxmlformats.org/officeDocument/2006/relationships/hyperlink" Target="consultantplus://offline/ref=152771A68FC704BA02BB43303E28F3CCBC6234222B7D70C2664F5BC8C64C3CA0E849A0AAA495C30058FC0ECB99e6HAJ" TargetMode="External"/><Relationship Id="rId22" Type="http://schemas.openxmlformats.org/officeDocument/2006/relationships/hyperlink" Target="consultantplus://offline/ref=152771A68FC704BA02BB43303E28F3CCBC6234222B7D76C265485CC8C64C3CA0E849A0AAA495C30058FC0EC990e6HFJ" TargetMode="External"/><Relationship Id="rId27" Type="http://schemas.openxmlformats.org/officeDocument/2006/relationships/hyperlink" Target="consultantplus://offline/ref=152771A68FC704BA02BB43303E28F3CCBC6234222B7D72CB614252C8C64C3CA0E849eAH0J" TargetMode="External"/><Relationship Id="rId30" Type="http://schemas.openxmlformats.org/officeDocument/2006/relationships/hyperlink" Target="consultantplus://offline/ref=152771A68FC704BA02BB43303E28F3CCBC6234222B7D70C2664F5BC8C64C3CA0E849A0AAA495C30058FC0ECB98e6H8J" TargetMode="External"/><Relationship Id="rId35" Type="http://schemas.openxmlformats.org/officeDocument/2006/relationships/hyperlink" Target="consultantplus://offline/ref=152771A68FC704BA02BB43303E28F3CCBC6234222B7D70C2664F5BC8C64C3CA0E849A0AAA495C30058FC0ECB98e6H1J" TargetMode="External"/><Relationship Id="rId43" Type="http://schemas.openxmlformats.org/officeDocument/2006/relationships/hyperlink" Target="file:///C:\Users\sorokina\Downloads\12_100229_1_99797.docx" TargetMode="External"/><Relationship Id="rId48" Type="http://schemas.openxmlformats.org/officeDocument/2006/relationships/hyperlink" Target="consultantplus://offline/ref=152771A68FC704BA02BB43303E28F3CCBC6234222B7D7AC4624D5195CC4465ACEAe4HEJ" TargetMode="External"/><Relationship Id="rId8" Type="http://schemas.openxmlformats.org/officeDocument/2006/relationships/hyperlink" Target="consultantplus://offline/ref=152771A68FC704BA02BB43303E28F3CCBC6234222B7E7BC164485195CC4465ACEAe4HEJ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5917</Words>
  <Characters>33732</Characters>
  <Application>Microsoft Office Word</Application>
  <DocSecurity>0</DocSecurity>
  <Lines>281</Lines>
  <Paragraphs>79</Paragraphs>
  <ScaleCrop>false</ScaleCrop>
  <Company>SPecialiST RePack</Company>
  <LinksUpToDate>false</LinksUpToDate>
  <CharactersWithSpaces>39570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Сорокина</dc:creator>
  <cp:keywords/>
  <dc:description/>
  <cp:lastModifiedBy>Татьяна Сорокина</cp:lastModifiedBy>
  <cp:revision>2</cp:revision>
  <dcterms:created xsi:type="dcterms:W3CDTF">2016-02-19T11:55:00Z</dcterms:created>
  <dcterms:modified xsi:type="dcterms:W3CDTF">2016-02-19T11:56:00Z</dcterms:modified>
</cp:coreProperties>
</file>