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02" w:rsidRPr="006C37FF" w:rsidRDefault="00CC0B02" w:rsidP="00CC0B02">
      <w:pPr>
        <w:spacing w:line="228" w:lineRule="auto"/>
        <w:jc w:val="center"/>
        <w:rPr>
          <w:b/>
          <w:caps/>
          <w:szCs w:val="28"/>
        </w:rPr>
      </w:pPr>
      <w:bookmarkStart w:id="0" w:name="_GoBack"/>
      <w:bookmarkEnd w:id="0"/>
      <w:r w:rsidRPr="006C37FF">
        <w:rPr>
          <w:b/>
          <w:caps/>
          <w:szCs w:val="28"/>
        </w:rPr>
        <w:t>Тульский государственный университет</w:t>
      </w:r>
    </w:p>
    <w:p w:rsidR="00CC0B02" w:rsidRPr="006C37FF" w:rsidRDefault="00CC0B02" w:rsidP="00CC0B02">
      <w:pPr>
        <w:spacing w:line="228" w:lineRule="auto"/>
        <w:jc w:val="center"/>
        <w:rPr>
          <w:b/>
          <w:caps/>
          <w:szCs w:val="28"/>
        </w:rPr>
      </w:pPr>
    </w:p>
    <w:p w:rsidR="00CC0B02" w:rsidRPr="00480917" w:rsidRDefault="006C37FF" w:rsidP="00CC0B02">
      <w:pPr>
        <w:spacing w:line="228" w:lineRule="auto"/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166370</wp:posOffset>
            </wp:positionV>
            <wp:extent cx="981075" cy="9810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B02" w:rsidRPr="006C37FF">
        <w:rPr>
          <w:b/>
          <w:caps/>
          <w:szCs w:val="28"/>
        </w:rPr>
        <w:t xml:space="preserve">КАФЕДРА </w:t>
      </w:r>
      <w:r w:rsidRPr="006C37FF">
        <w:rPr>
          <w:b/>
          <w:szCs w:val="28"/>
        </w:rPr>
        <w:t>«</w:t>
      </w:r>
      <w:r w:rsidRPr="006C37FF">
        <w:rPr>
          <w:b/>
        </w:rPr>
        <w:t>ФИЗКУЛЬТУРНО-ОЗДОРОВИТЕЛЬНЫЕ ТЕХНОЛОГИИ</w:t>
      </w:r>
      <w:r w:rsidRPr="006C37FF">
        <w:rPr>
          <w:b/>
          <w:szCs w:val="28"/>
        </w:rPr>
        <w:t>»</w:t>
      </w:r>
    </w:p>
    <w:p w:rsidR="00CC0B02" w:rsidRPr="00480917" w:rsidRDefault="00CC0B02" w:rsidP="00CC0B02">
      <w:pPr>
        <w:spacing w:line="228" w:lineRule="auto"/>
        <w:jc w:val="both"/>
        <w:rPr>
          <w:sz w:val="24"/>
          <w:szCs w:val="24"/>
        </w:rPr>
      </w:pPr>
    </w:p>
    <w:p w:rsidR="00CC0B02" w:rsidRPr="00480917" w:rsidRDefault="00CC0B02" w:rsidP="00CC0B02">
      <w:pPr>
        <w:pStyle w:val="1"/>
        <w:spacing w:line="228" w:lineRule="auto"/>
        <w:rPr>
          <w:caps/>
          <w:sz w:val="24"/>
          <w:szCs w:val="24"/>
        </w:rPr>
      </w:pPr>
      <w:r w:rsidRPr="00480917">
        <w:rPr>
          <w:caps/>
          <w:sz w:val="24"/>
          <w:szCs w:val="24"/>
        </w:rPr>
        <w:t>Информационное письмо</w:t>
      </w:r>
    </w:p>
    <w:p w:rsidR="00CC0B02" w:rsidRPr="00480917" w:rsidRDefault="00CC0B02" w:rsidP="00CC0B02">
      <w:pPr>
        <w:spacing w:line="228" w:lineRule="auto"/>
        <w:jc w:val="center"/>
        <w:rPr>
          <w:sz w:val="24"/>
          <w:szCs w:val="24"/>
        </w:rPr>
      </w:pPr>
    </w:p>
    <w:p w:rsidR="00881A05" w:rsidRDefault="00CC0B02" w:rsidP="00CC0B02">
      <w:pPr>
        <w:pStyle w:val="a3"/>
        <w:jc w:val="center"/>
        <w:rPr>
          <w:sz w:val="24"/>
          <w:szCs w:val="24"/>
        </w:rPr>
      </w:pPr>
      <w:r w:rsidRPr="00480917">
        <w:rPr>
          <w:sz w:val="24"/>
          <w:szCs w:val="24"/>
        </w:rPr>
        <w:t xml:space="preserve">Тульский государственный университет </w:t>
      </w:r>
    </w:p>
    <w:p w:rsidR="00CC0B02" w:rsidRPr="00480917" w:rsidRDefault="00CC0B02" w:rsidP="00CC0B02">
      <w:pPr>
        <w:pStyle w:val="a3"/>
        <w:jc w:val="center"/>
        <w:rPr>
          <w:sz w:val="24"/>
          <w:szCs w:val="24"/>
        </w:rPr>
      </w:pPr>
      <w:r w:rsidRPr="00480917">
        <w:rPr>
          <w:sz w:val="24"/>
          <w:szCs w:val="24"/>
        </w:rPr>
        <w:t xml:space="preserve">в </w:t>
      </w:r>
      <w:r w:rsidR="004E6287">
        <w:rPr>
          <w:b/>
          <w:sz w:val="24"/>
          <w:szCs w:val="24"/>
        </w:rPr>
        <w:t>марте</w:t>
      </w:r>
      <w:r w:rsidR="005D28D9">
        <w:rPr>
          <w:b/>
          <w:sz w:val="24"/>
          <w:szCs w:val="24"/>
        </w:rPr>
        <w:t xml:space="preserve"> 201</w:t>
      </w:r>
      <w:r w:rsidR="00366F75">
        <w:rPr>
          <w:b/>
          <w:sz w:val="24"/>
          <w:szCs w:val="24"/>
        </w:rPr>
        <w:t>8</w:t>
      </w:r>
      <w:r w:rsidRPr="00480917">
        <w:rPr>
          <w:b/>
          <w:sz w:val="24"/>
          <w:szCs w:val="24"/>
        </w:rPr>
        <w:t xml:space="preserve"> г.</w:t>
      </w:r>
      <w:r w:rsidRPr="00480917">
        <w:rPr>
          <w:sz w:val="24"/>
          <w:szCs w:val="24"/>
        </w:rPr>
        <w:t xml:space="preserve"> проводит</w:t>
      </w:r>
    </w:p>
    <w:p w:rsidR="00CC0B02" w:rsidRDefault="00F00754" w:rsidP="00CC0B02">
      <w:pPr>
        <w:pStyle w:val="a3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366F75">
        <w:rPr>
          <w:b/>
          <w:sz w:val="24"/>
          <w:szCs w:val="24"/>
          <w:lang w:val="en-US"/>
        </w:rPr>
        <w:t>I</w:t>
      </w:r>
      <w:r w:rsidR="00CC0B02" w:rsidRPr="00480917">
        <w:rPr>
          <w:b/>
          <w:sz w:val="24"/>
          <w:szCs w:val="24"/>
        </w:rPr>
        <w:t xml:space="preserve"> </w:t>
      </w:r>
      <w:r w:rsidR="00CC0B02">
        <w:rPr>
          <w:b/>
          <w:sz w:val="24"/>
          <w:szCs w:val="24"/>
        </w:rPr>
        <w:t>Международную</w:t>
      </w:r>
      <w:r w:rsidR="00CC0B02" w:rsidRPr="00480917">
        <w:rPr>
          <w:b/>
          <w:sz w:val="24"/>
          <w:szCs w:val="24"/>
        </w:rPr>
        <w:t xml:space="preserve"> научно-практическую конференцию</w:t>
      </w:r>
      <w:r w:rsidR="00CC0B02" w:rsidRPr="009E4B44">
        <w:rPr>
          <w:b/>
          <w:sz w:val="24"/>
          <w:szCs w:val="24"/>
        </w:rPr>
        <w:t xml:space="preserve"> (заочн</w:t>
      </w:r>
      <w:r w:rsidR="004D4606" w:rsidRPr="009E4B44">
        <w:rPr>
          <w:b/>
          <w:sz w:val="24"/>
          <w:szCs w:val="24"/>
        </w:rPr>
        <w:t>ая форм</w:t>
      </w:r>
      <w:r w:rsidR="009E4B44">
        <w:rPr>
          <w:b/>
          <w:sz w:val="24"/>
          <w:szCs w:val="24"/>
        </w:rPr>
        <w:t>а</w:t>
      </w:r>
      <w:r w:rsidR="00CC0B02" w:rsidRPr="009E4B44">
        <w:rPr>
          <w:b/>
          <w:sz w:val="24"/>
          <w:szCs w:val="24"/>
        </w:rPr>
        <w:t>)</w:t>
      </w:r>
      <w:r w:rsidR="00CC0B02" w:rsidRPr="00480917">
        <w:rPr>
          <w:b/>
          <w:sz w:val="24"/>
          <w:szCs w:val="24"/>
        </w:rPr>
        <w:t xml:space="preserve"> </w:t>
      </w:r>
    </w:p>
    <w:p w:rsidR="001D6860" w:rsidRPr="001D6860" w:rsidRDefault="001D6860" w:rsidP="001D6860">
      <w:pPr>
        <w:jc w:val="center"/>
        <w:rPr>
          <w:b/>
        </w:rPr>
      </w:pPr>
      <w:r w:rsidRPr="001D6860">
        <w:rPr>
          <w:b/>
        </w:rPr>
        <w:t>"Физическая культура и спорт в образовательном пространстве вуза"</w:t>
      </w:r>
    </w:p>
    <w:p w:rsidR="00CC0B02" w:rsidRPr="00480917" w:rsidRDefault="00CC0B02" w:rsidP="00CC0B02">
      <w:pPr>
        <w:pStyle w:val="a3"/>
        <w:spacing w:line="228" w:lineRule="auto"/>
        <w:ind w:firstLine="709"/>
        <w:rPr>
          <w:sz w:val="24"/>
          <w:szCs w:val="24"/>
        </w:rPr>
      </w:pPr>
    </w:p>
    <w:p w:rsidR="004D4606" w:rsidRPr="0047157A" w:rsidRDefault="004D4606" w:rsidP="004D4606">
      <w:pPr>
        <w:ind w:firstLine="708"/>
        <w:jc w:val="both"/>
        <w:rPr>
          <w:b/>
          <w:bCs/>
          <w:spacing w:val="-4"/>
          <w:sz w:val="24"/>
        </w:rPr>
      </w:pPr>
    </w:p>
    <w:p w:rsidR="004D4606" w:rsidRPr="00EF0537" w:rsidRDefault="004D4606" w:rsidP="004D4606">
      <w:pPr>
        <w:ind w:right="-18" w:firstLine="708"/>
        <w:jc w:val="both"/>
        <w:rPr>
          <w:spacing w:val="-4"/>
          <w:sz w:val="24"/>
        </w:rPr>
      </w:pPr>
      <w:r w:rsidRPr="00EF0537">
        <w:rPr>
          <w:b/>
          <w:bCs/>
          <w:spacing w:val="-4"/>
          <w:sz w:val="24"/>
        </w:rPr>
        <w:t>Целью</w:t>
      </w:r>
      <w:r w:rsidRPr="00EF0537">
        <w:rPr>
          <w:spacing w:val="-4"/>
          <w:sz w:val="24"/>
        </w:rPr>
        <w:t xml:space="preserve"> конференции является обобщение и распространение современного научного и практического опыта развития физической культуры и спорта в </w:t>
      </w:r>
      <w:r w:rsidR="009473EB">
        <w:rPr>
          <w:spacing w:val="-4"/>
          <w:sz w:val="24"/>
        </w:rPr>
        <w:t xml:space="preserve">вузах </w:t>
      </w:r>
      <w:r w:rsidRPr="00EF0537">
        <w:rPr>
          <w:spacing w:val="-4"/>
          <w:sz w:val="24"/>
        </w:rPr>
        <w:t xml:space="preserve">России и мире. Определение роли и значения интеграции знаний в области физической культуры и спорта в развитии современных образовательных, воспитательных и оздоровительных технологий. </w:t>
      </w:r>
    </w:p>
    <w:p w:rsidR="004D4606" w:rsidRDefault="004D4606" w:rsidP="004D4606">
      <w:pPr>
        <w:ind w:left="1418" w:hanging="518"/>
        <w:jc w:val="center"/>
        <w:rPr>
          <w:b/>
          <w:sz w:val="24"/>
          <w:szCs w:val="24"/>
        </w:rPr>
      </w:pPr>
    </w:p>
    <w:p w:rsidR="00CC0B02" w:rsidRPr="00480917" w:rsidRDefault="00CC0B02" w:rsidP="004D4606">
      <w:pPr>
        <w:ind w:left="1418" w:hanging="518"/>
        <w:jc w:val="center"/>
        <w:rPr>
          <w:b/>
          <w:sz w:val="24"/>
          <w:szCs w:val="24"/>
        </w:rPr>
      </w:pPr>
      <w:r w:rsidRPr="00480917">
        <w:rPr>
          <w:b/>
          <w:sz w:val="24"/>
          <w:szCs w:val="24"/>
        </w:rPr>
        <w:t>Направления работы конференции:</w:t>
      </w:r>
    </w:p>
    <w:p w:rsidR="001D6860" w:rsidRDefault="001D6860" w:rsidP="001D6860">
      <w:pPr>
        <w:jc w:val="center"/>
      </w:pP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1. Культурно-просветительская деятельность как фактор формирования физкультурно-образовательной среды вуза</w:t>
      </w: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2. Спортивные традиции в становлении, развитии и оптимизации физкультурно-образовательной среды вуза</w:t>
      </w: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3. Система формирования компетенций в сфере физической культуры в процессе обучения студентов в вузе</w:t>
      </w: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4. Проектирование индивидуально-дифференцированных образовательных технологий в сфере физической культуры и спорта для студентов разных направлений подготовки</w:t>
      </w:r>
    </w:p>
    <w:p w:rsidR="001D6860" w:rsidRPr="001D6860" w:rsidRDefault="001D6860" w:rsidP="001D6860">
      <w:pPr>
        <w:ind w:firstLine="720"/>
        <w:jc w:val="both"/>
        <w:rPr>
          <w:sz w:val="24"/>
          <w:szCs w:val="24"/>
        </w:rPr>
      </w:pPr>
      <w:r w:rsidRPr="001D6860">
        <w:rPr>
          <w:sz w:val="24"/>
          <w:szCs w:val="24"/>
        </w:rPr>
        <w:t>5. Содержание и формы организации массовых спортивных соревнований студентов</w:t>
      </w:r>
    </w:p>
    <w:p w:rsidR="001D6860" w:rsidRDefault="001D6860" w:rsidP="001D6860">
      <w:pPr>
        <w:jc w:val="center"/>
      </w:pPr>
    </w:p>
    <w:p w:rsidR="00CC0B02" w:rsidRPr="00480917" w:rsidRDefault="00CC0B02" w:rsidP="00CC0B02">
      <w:pPr>
        <w:spacing w:line="228" w:lineRule="auto"/>
        <w:ind w:firstLine="709"/>
        <w:jc w:val="both"/>
        <w:rPr>
          <w:sz w:val="24"/>
          <w:szCs w:val="24"/>
        </w:rPr>
      </w:pPr>
    </w:p>
    <w:p w:rsidR="00CC0B02" w:rsidRPr="00480917" w:rsidRDefault="00366F75" w:rsidP="009A1A8E">
      <w:pPr>
        <w:spacing w:line="228" w:lineRule="auto"/>
        <w:ind w:firstLine="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</w:t>
      </w:r>
      <w:proofErr w:type="spellStart"/>
      <w:r>
        <w:rPr>
          <w:b/>
          <w:sz w:val="24"/>
          <w:szCs w:val="24"/>
        </w:rPr>
        <w:t>к</w:t>
      </w:r>
      <w:r w:rsidR="00CC0B02" w:rsidRPr="00480917">
        <w:rPr>
          <w:b/>
          <w:sz w:val="24"/>
          <w:szCs w:val="24"/>
        </w:rPr>
        <w:t>оформлению</w:t>
      </w:r>
      <w:proofErr w:type="spellEnd"/>
      <w:r w:rsidR="00CC0B02" w:rsidRPr="00480917">
        <w:rPr>
          <w:b/>
          <w:sz w:val="24"/>
          <w:szCs w:val="24"/>
        </w:rPr>
        <w:t xml:space="preserve"> статей и</w:t>
      </w:r>
      <w:r>
        <w:rPr>
          <w:b/>
          <w:sz w:val="24"/>
          <w:szCs w:val="24"/>
        </w:rPr>
        <w:t xml:space="preserve"> порядок </w:t>
      </w:r>
      <w:r w:rsidR="00CC0B02" w:rsidRPr="00480917">
        <w:rPr>
          <w:b/>
          <w:sz w:val="24"/>
          <w:szCs w:val="24"/>
        </w:rPr>
        <w:t>их представления:</w:t>
      </w:r>
    </w:p>
    <w:p w:rsidR="007C63F9" w:rsidRDefault="00195FB0" w:rsidP="007C63F9">
      <w:pPr>
        <w:spacing w:line="228" w:lineRule="auto"/>
        <w:ind w:firstLine="720"/>
        <w:jc w:val="both"/>
        <w:rPr>
          <w:sz w:val="24"/>
          <w:szCs w:val="24"/>
        </w:rPr>
      </w:pPr>
      <w:r w:rsidRPr="00195FB0">
        <w:rPr>
          <w:sz w:val="24"/>
          <w:szCs w:val="24"/>
        </w:rPr>
        <w:t xml:space="preserve">Требования к оформлению статей </w:t>
      </w:r>
      <w:r>
        <w:rPr>
          <w:sz w:val="24"/>
          <w:szCs w:val="24"/>
        </w:rPr>
        <w:t xml:space="preserve"> представлены в приложении. </w:t>
      </w:r>
      <w:r w:rsidR="00CC0B02" w:rsidRPr="00480917">
        <w:rPr>
          <w:sz w:val="24"/>
          <w:szCs w:val="24"/>
        </w:rPr>
        <w:t xml:space="preserve">Объем публикаций </w:t>
      </w:r>
      <w:r w:rsidR="00CC0B02" w:rsidRPr="00CB7946">
        <w:rPr>
          <w:b/>
          <w:sz w:val="24"/>
          <w:szCs w:val="24"/>
        </w:rPr>
        <w:t>не менее 3 страниц</w:t>
      </w:r>
      <w:r w:rsidR="00CC0B02" w:rsidRPr="00480917">
        <w:rPr>
          <w:sz w:val="24"/>
          <w:szCs w:val="24"/>
        </w:rPr>
        <w:t xml:space="preserve">. </w:t>
      </w:r>
    </w:p>
    <w:p w:rsidR="00CC0B02" w:rsidRPr="00480917" w:rsidRDefault="00CC0B02" w:rsidP="00CC0B02">
      <w:pPr>
        <w:spacing w:line="228" w:lineRule="auto"/>
        <w:ind w:firstLine="720"/>
        <w:jc w:val="both"/>
        <w:rPr>
          <w:sz w:val="24"/>
          <w:szCs w:val="24"/>
        </w:rPr>
      </w:pPr>
      <w:r w:rsidRPr="00480917">
        <w:rPr>
          <w:sz w:val="24"/>
          <w:szCs w:val="24"/>
        </w:rPr>
        <w:t>Также представляются отде</w:t>
      </w:r>
      <w:r>
        <w:rPr>
          <w:sz w:val="24"/>
          <w:szCs w:val="24"/>
        </w:rPr>
        <w:t>льным файлом сведения об автор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ах):</w:t>
      </w:r>
    </w:p>
    <w:p w:rsidR="00CC0B02" w:rsidRPr="00480917" w:rsidRDefault="00CC0B02" w:rsidP="00CC0B02">
      <w:pPr>
        <w:numPr>
          <w:ilvl w:val="0"/>
          <w:numId w:val="2"/>
        </w:numPr>
        <w:tabs>
          <w:tab w:val="clear" w:pos="1069"/>
          <w:tab w:val="num" w:pos="567"/>
        </w:tabs>
        <w:spacing w:line="228" w:lineRule="auto"/>
        <w:ind w:left="709" w:hanging="425"/>
        <w:jc w:val="both"/>
        <w:rPr>
          <w:sz w:val="24"/>
          <w:szCs w:val="24"/>
        </w:rPr>
      </w:pPr>
      <w:r w:rsidRPr="00480917">
        <w:rPr>
          <w:sz w:val="24"/>
          <w:szCs w:val="24"/>
        </w:rPr>
        <w:t>Фамилия, имя, отчество (полностью), ученая степень</w:t>
      </w:r>
      <w:r>
        <w:rPr>
          <w:sz w:val="24"/>
          <w:szCs w:val="24"/>
        </w:rPr>
        <w:t>,</w:t>
      </w:r>
      <w:r w:rsidRPr="00480917">
        <w:rPr>
          <w:sz w:val="24"/>
          <w:szCs w:val="24"/>
        </w:rPr>
        <w:t xml:space="preserve"> звание, должность</w:t>
      </w:r>
      <w:r>
        <w:rPr>
          <w:sz w:val="24"/>
          <w:szCs w:val="24"/>
        </w:rPr>
        <w:t>,</w:t>
      </w:r>
      <w:r w:rsidRPr="00480917">
        <w:rPr>
          <w:sz w:val="24"/>
          <w:szCs w:val="24"/>
        </w:rPr>
        <w:t xml:space="preserve"> место работы</w:t>
      </w:r>
      <w:r>
        <w:rPr>
          <w:sz w:val="24"/>
          <w:szCs w:val="24"/>
        </w:rPr>
        <w:t>.</w:t>
      </w:r>
    </w:p>
    <w:p w:rsidR="00CC0B02" w:rsidRPr="00480917" w:rsidRDefault="00CC0B02" w:rsidP="00CC0B02">
      <w:pPr>
        <w:numPr>
          <w:ilvl w:val="0"/>
          <w:numId w:val="2"/>
        </w:numPr>
        <w:tabs>
          <w:tab w:val="clear" w:pos="1069"/>
          <w:tab w:val="num" w:pos="567"/>
        </w:tabs>
        <w:spacing w:line="228" w:lineRule="auto"/>
        <w:ind w:left="709" w:hanging="425"/>
        <w:jc w:val="both"/>
        <w:rPr>
          <w:sz w:val="24"/>
          <w:szCs w:val="24"/>
        </w:rPr>
      </w:pPr>
      <w:r w:rsidRPr="00480917">
        <w:rPr>
          <w:sz w:val="24"/>
          <w:szCs w:val="24"/>
        </w:rPr>
        <w:t xml:space="preserve">Название </w:t>
      </w:r>
      <w:r w:rsidR="006221AF">
        <w:rPr>
          <w:sz w:val="24"/>
          <w:szCs w:val="24"/>
        </w:rPr>
        <w:t>статьи</w:t>
      </w:r>
      <w:r w:rsidR="00703114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="00703114">
        <w:rPr>
          <w:sz w:val="24"/>
          <w:szCs w:val="24"/>
        </w:rPr>
        <w:t>порядковый номер</w:t>
      </w:r>
      <w:r>
        <w:rPr>
          <w:sz w:val="24"/>
          <w:szCs w:val="24"/>
        </w:rPr>
        <w:t xml:space="preserve"> направлению работы конференции.</w:t>
      </w:r>
    </w:p>
    <w:p w:rsidR="00CC0B02" w:rsidRPr="00480917" w:rsidRDefault="006221AF" w:rsidP="00CC0B02">
      <w:pPr>
        <w:numPr>
          <w:ilvl w:val="0"/>
          <w:numId w:val="2"/>
        </w:numPr>
        <w:tabs>
          <w:tab w:val="clear" w:pos="1069"/>
          <w:tab w:val="num" w:pos="567"/>
        </w:tabs>
        <w:spacing w:line="228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</w:t>
      </w:r>
      <w:r w:rsidR="00CC0B02" w:rsidRPr="00480917">
        <w:rPr>
          <w:sz w:val="24"/>
          <w:szCs w:val="24"/>
        </w:rPr>
        <w:t>дрес для пересылк</w:t>
      </w:r>
      <w:r>
        <w:rPr>
          <w:sz w:val="24"/>
          <w:szCs w:val="24"/>
        </w:rPr>
        <w:t>и сборника, контактные телефоны.</w:t>
      </w:r>
    </w:p>
    <w:p w:rsidR="009E4B44" w:rsidRDefault="009E4B44" w:rsidP="00CC0B02">
      <w:pPr>
        <w:spacing w:line="228" w:lineRule="auto"/>
        <w:ind w:firstLine="720"/>
        <w:jc w:val="both"/>
        <w:rPr>
          <w:sz w:val="24"/>
          <w:szCs w:val="24"/>
        </w:rPr>
      </w:pPr>
    </w:p>
    <w:p w:rsidR="00CC0B02" w:rsidRPr="00480917" w:rsidRDefault="00CC0B02" w:rsidP="00CC0B02">
      <w:pPr>
        <w:spacing w:line="228" w:lineRule="auto"/>
        <w:ind w:firstLine="720"/>
        <w:jc w:val="both"/>
        <w:rPr>
          <w:sz w:val="24"/>
          <w:szCs w:val="24"/>
        </w:rPr>
      </w:pPr>
      <w:r w:rsidRPr="00480917">
        <w:rPr>
          <w:sz w:val="24"/>
          <w:szCs w:val="24"/>
        </w:rPr>
        <w:t xml:space="preserve">Материалы </w:t>
      </w:r>
      <w:r w:rsidR="002D5011">
        <w:rPr>
          <w:sz w:val="24"/>
          <w:szCs w:val="24"/>
        </w:rPr>
        <w:t>высылаются на</w:t>
      </w:r>
      <w:r w:rsidRPr="00480917">
        <w:rPr>
          <w:sz w:val="24"/>
          <w:szCs w:val="24"/>
        </w:rPr>
        <w:t xml:space="preserve"> </w:t>
      </w:r>
      <w:r w:rsidRPr="00480917">
        <w:rPr>
          <w:color w:val="000000"/>
          <w:sz w:val="24"/>
          <w:szCs w:val="24"/>
          <w:lang w:val="en-US"/>
        </w:rPr>
        <w:t>E</w:t>
      </w:r>
      <w:r w:rsidRPr="00480917">
        <w:rPr>
          <w:color w:val="000000"/>
          <w:sz w:val="24"/>
          <w:szCs w:val="24"/>
        </w:rPr>
        <w:t>-</w:t>
      </w:r>
      <w:r w:rsidRPr="00480917">
        <w:rPr>
          <w:color w:val="000000"/>
          <w:sz w:val="24"/>
          <w:szCs w:val="24"/>
          <w:lang w:val="en-US"/>
        </w:rPr>
        <w:t>mail</w:t>
      </w:r>
      <w:r w:rsidRPr="00480917">
        <w:rPr>
          <w:color w:val="000000"/>
          <w:sz w:val="24"/>
          <w:szCs w:val="24"/>
        </w:rPr>
        <w:t xml:space="preserve">: </w:t>
      </w:r>
      <w:r w:rsidR="007D7705" w:rsidRPr="007D7705">
        <w:t>tsu.fot@mail.ru</w:t>
      </w:r>
      <w:r w:rsidR="00CB42E9" w:rsidRPr="00CB42E9">
        <w:rPr>
          <w:color w:val="FF0000"/>
          <w:sz w:val="24"/>
          <w:szCs w:val="24"/>
        </w:rPr>
        <w:t xml:space="preserve"> </w:t>
      </w:r>
      <w:r w:rsidR="00254117" w:rsidRPr="00601676">
        <w:rPr>
          <w:b/>
          <w:sz w:val="24"/>
          <w:szCs w:val="24"/>
        </w:rPr>
        <w:t xml:space="preserve">до </w:t>
      </w:r>
      <w:r w:rsidR="00980E55">
        <w:rPr>
          <w:b/>
          <w:sz w:val="24"/>
          <w:szCs w:val="24"/>
        </w:rPr>
        <w:t xml:space="preserve">1 марта </w:t>
      </w:r>
      <w:r w:rsidR="005D28D9" w:rsidRPr="00601676">
        <w:rPr>
          <w:sz w:val="24"/>
          <w:szCs w:val="24"/>
        </w:rPr>
        <w:t>201</w:t>
      </w:r>
      <w:r w:rsidR="00366F75">
        <w:rPr>
          <w:sz w:val="24"/>
          <w:szCs w:val="24"/>
        </w:rPr>
        <w:t>8 </w:t>
      </w:r>
      <w:r w:rsidRPr="00601676">
        <w:rPr>
          <w:sz w:val="24"/>
          <w:szCs w:val="24"/>
        </w:rPr>
        <w:t>г</w:t>
      </w:r>
      <w:r w:rsidRPr="00480917">
        <w:rPr>
          <w:sz w:val="24"/>
          <w:szCs w:val="24"/>
        </w:rPr>
        <w:t xml:space="preserve">. Оргкомитет оставляет за собой право отбора текстов для публикации. Рукописи не редактируются, автор или коллектив авторов несут ответственность за научное содержание и изложение материалов. </w:t>
      </w:r>
    </w:p>
    <w:p w:rsidR="009E4B44" w:rsidRDefault="009E4B44" w:rsidP="009E4B44">
      <w:pPr>
        <w:spacing w:line="228" w:lineRule="auto"/>
        <w:ind w:firstLine="709"/>
        <w:jc w:val="both"/>
        <w:rPr>
          <w:bCs/>
          <w:sz w:val="24"/>
          <w:szCs w:val="24"/>
        </w:rPr>
      </w:pPr>
    </w:p>
    <w:p w:rsidR="00CC0B02" w:rsidRPr="002D5011" w:rsidRDefault="00E42956" w:rsidP="009E4B44">
      <w:pPr>
        <w:spacing w:line="228" w:lineRule="auto"/>
        <w:ind w:firstLine="709"/>
        <w:jc w:val="both"/>
        <w:rPr>
          <w:sz w:val="24"/>
          <w:szCs w:val="24"/>
        </w:rPr>
      </w:pPr>
      <w:r w:rsidRPr="000E61D7">
        <w:rPr>
          <w:bCs/>
          <w:sz w:val="24"/>
          <w:szCs w:val="24"/>
        </w:rPr>
        <w:t>Публикация</w:t>
      </w:r>
      <w:r w:rsidRPr="000E61D7">
        <w:rPr>
          <w:sz w:val="24"/>
          <w:szCs w:val="24"/>
        </w:rPr>
        <w:t xml:space="preserve"> материалов </w:t>
      </w:r>
      <w:r w:rsidRPr="00940E00">
        <w:rPr>
          <w:b/>
          <w:bCs/>
          <w:szCs w:val="28"/>
        </w:rPr>
        <w:t>бесплатная</w:t>
      </w:r>
      <w:r w:rsidRPr="000E61D7">
        <w:rPr>
          <w:bCs/>
          <w:sz w:val="24"/>
          <w:szCs w:val="24"/>
        </w:rPr>
        <w:t xml:space="preserve">, авторы получают </w:t>
      </w:r>
      <w:r w:rsidRPr="000E61D7">
        <w:rPr>
          <w:b/>
          <w:bCs/>
          <w:sz w:val="24"/>
          <w:szCs w:val="24"/>
        </w:rPr>
        <w:t>электронный вариант</w:t>
      </w:r>
      <w:r w:rsidRPr="000E61D7">
        <w:rPr>
          <w:bCs/>
          <w:sz w:val="24"/>
          <w:szCs w:val="24"/>
        </w:rPr>
        <w:t xml:space="preserve"> издания.</w:t>
      </w:r>
      <w:r w:rsidRPr="000E61D7">
        <w:rPr>
          <w:b/>
          <w:bCs/>
          <w:sz w:val="24"/>
          <w:szCs w:val="24"/>
        </w:rPr>
        <w:t xml:space="preserve"> </w:t>
      </w:r>
    </w:p>
    <w:p w:rsidR="009E4B44" w:rsidRDefault="009E4B44" w:rsidP="00CC0B02">
      <w:pPr>
        <w:spacing w:line="228" w:lineRule="auto"/>
        <w:ind w:firstLine="709"/>
        <w:jc w:val="both"/>
        <w:rPr>
          <w:sz w:val="24"/>
          <w:szCs w:val="24"/>
        </w:rPr>
      </w:pPr>
    </w:p>
    <w:p w:rsidR="00CC0B02" w:rsidRPr="00480917" w:rsidRDefault="00CC0B02" w:rsidP="00CC0B02">
      <w:pPr>
        <w:spacing w:line="228" w:lineRule="auto"/>
        <w:ind w:firstLine="709"/>
        <w:jc w:val="both"/>
        <w:rPr>
          <w:sz w:val="24"/>
          <w:szCs w:val="24"/>
        </w:rPr>
      </w:pPr>
      <w:r w:rsidRPr="00480917">
        <w:rPr>
          <w:sz w:val="24"/>
          <w:szCs w:val="24"/>
        </w:rPr>
        <w:t xml:space="preserve">Адрес оргкомитета: 300600, г. Тула, пр-т Ленина, 92, </w:t>
      </w:r>
      <w:proofErr w:type="spellStart"/>
      <w:r w:rsidRPr="00480917">
        <w:rPr>
          <w:sz w:val="24"/>
          <w:szCs w:val="24"/>
        </w:rPr>
        <w:t>ТулГУ</w:t>
      </w:r>
      <w:proofErr w:type="spellEnd"/>
      <w:r w:rsidRPr="00480917">
        <w:rPr>
          <w:sz w:val="24"/>
          <w:szCs w:val="24"/>
        </w:rPr>
        <w:t xml:space="preserve">, кафедра </w:t>
      </w:r>
      <w:r w:rsidR="002D5011">
        <w:rPr>
          <w:sz w:val="24"/>
          <w:szCs w:val="24"/>
        </w:rPr>
        <w:t>ФОТ</w:t>
      </w:r>
      <w:r w:rsidRPr="00480917">
        <w:rPr>
          <w:sz w:val="24"/>
          <w:szCs w:val="24"/>
        </w:rPr>
        <w:t>.</w:t>
      </w:r>
    </w:p>
    <w:p w:rsidR="00CC0B02" w:rsidRPr="007D7705" w:rsidRDefault="00CC0B02" w:rsidP="00CC0B02">
      <w:pPr>
        <w:spacing w:line="228" w:lineRule="auto"/>
        <w:ind w:firstLine="709"/>
        <w:jc w:val="both"/>
        <w:rPr>
          <w:color w:val="000000" w:themeColor="text1"/>
          <w:sz w:val="24"/>
          <w:szCs w:val="24"/>
        </w:rPr>
      </w:pPr>
      <w:r w:rsidRPr="00480917">
        <w:rPr>
          <w:sz w:val="24"/>
          <w:szCs w:val="24"/>
        </w:rPr>
        <w:t xml:space="preserve">Контактное лицо: </w:t>
      </w:r>
      <w:r w:rsidR="008177E4">
        <w:rPr>
          <w:sz w:val="24"/>
          <w:szCs w:val="24"/>
        </w:rPr>
        <w:t xml:space="preserve">   </w:t>
      </w:r>
      <w:r w:rsidR="007D7705">
        <w:rPr>
          <w:sz w:val="24"/>
          <w:szCs w:val="24"/>
        </w:rPr>
        <w:t xml:space="preserve">доктор </w:t>
      </w:r>
      <w:proofErr w:type="spellStart"/>
      <w:r w:rsidR="007D7705">
        <w:rPr>
          <w:sz w:val="24"/>
          <w:szCs w:val="24"/>
        </w:rPr>
        <w:t>пед</w:t>
      </w:r>
      <w:proofErr w:type="gramStart"/>
      <w:r w:rsidR="007D7705">
        <w:rPr>
          <w:sz w:val="24"/>
          <w:szCs w:val="24"/>
        </w:rPr>
        <w:t>.н</w:t>
      </w:r>
      <w:proofErr w:type="gramEnd"/>
      <w:r w:rsidR="007D7705">
        <w:rPr>
          <w:sz w:val="24"/>
          <w:szCs w:val="24"/>
        </w:rPr>
        <w:t>аук</w:t>
      </w:r>
      <w:proofErr w:type="spellEnd"/>
      <w:r w:rsidR="007D7705">
        <w:rPr>
          <w:sz w:val="24"/>
          <w:szCs w:val="24"/>
        </w:rPr>
        <w:t>,</w:t>
      </w:r>
      <w:r w:rsidR="008177E4">
        <w:rPr>
          <w:sz w:val="24"/>
          <w:szCs w:val="24"/>
        </w:rPr>
        <w:t xml:space="preserve"> </w:t>
      </w:r>
      <w:r w:rsidR="00CB42E9">
        <w:rPr>
          <w:sz w:val="24"/>
          <w:szCs w:val="24"/>
        </w:rPr>
        <w:t xml:space="preserve">доцент, </w:t>
      </w:r>
      <w:r w:rsidR="007D7705" w:rsidRPr="007D7705">
        <w:rPr>
          <w:color w:val="000000" w:themeColor="text1"/>
          <w:sz w:val="24"/>
          <w:szCs w:val="24"/>
        </w:rPr>
        <w:t>Леонтьева Мария Сергеевна</w:t>
      </w:r>
      <w:r w:rsidRPr="007D7705">
        <w:rPr>
          <w:color w:val="000000" w:themeColor="text1"/>
          <w:sz w:val="24"/>
          <w:szCs w:val="24"/>
        </w:rPr>
        <w:t>,</w:t>
      </w:r>
    </w:p>
    <w:p w:rsidR="00CC0B02" w:rsidRPr="007D7705" w:rsidRDefault="00CC0B02" w:rsidP="00CC0B02">
      <w:pPr>
        <w:spacing w:line="228" w:lineRule="auto"/>
        <w:ind w:left="2833"/>
        <w:jc w:val="both"/>
        <w:rPr>
          <w:color w:val="000000" w:themeColor="text1"/>
          <w:sz w:val="24"/>
          <w:szCs w:val="24"/>
        </w:rPr>
      </w:pPr>
      <w:r w:rsidRPr="007D7705">
        <w:rPr>
          <w:color w:val="000000" w:themeColor="text1"/>
          <w:sz w:val="24"/>
          <w:szCs w:val="24"/>
          <w:lang w:val="en-US"/>
        </w:rPr>
        <w:t>E-mail:</w:t>
      </w:r>
      <w:r w:rsidR="00227093" w:rsidRPr="007D7705">
        <w:rPr>
          <w:color w:val="000000" w:themeColor="text1"/>
          <w:lang w:val="en-US"/>
        </w:rPr>
        <w:t xml:space="preserve"> </w:t>
      </w:r>
      <w:r w:rsidR="007D7705" w:rsidRPr="007D7705">
        <w:rPr>
          <w:color w:val="000000" w:themeColor="text1"/>
          <w:sz w:val="24"/>
          <w:szCs w:val="24"/>
          <w:lang w:val="en-US"/>
        </w:rPr>
        <w:t>tsu.fot@mail.ru</w:t>
      </w:r>
      <w:r w:rsidRPr="007D7705">
        <w:rPr>
          <w:color w:val="000000" w:themeColor="text1"/>
          <w:sz w:val="24"/>
          <w:szCs w:val="24"/>
          <w:lang w:val="en-US"/>
        </w:rPr>
        <w:t xml:space="preserve">, </w:t>
      </w:r>
      <w:r w:rsidRPr="007D7705">
        <w:rPr>
          <w:color w:val="000000" w:themeColor="text1"/>
          <w:sz w:val="24"/>
          <w:szCs w:val="24"/>
        </w:rPr>
        <w:t>тел</w:t>
      </w:r>
      <w:r w:rsidRPr="007D7705">
        <w:rPr>
          <w:color w:val="000000" w:themeColor="text1"/>
          <w:sz w:val="24"/>
          <w:szCs w:val="24"/>
          <w:lang w:val="en-US"/>
        </w:rPr>
        <w:t xml:space="preserve">. </w:t>
      </w:r>
      <w:r w:rsidRPr="007D7705">
        <w:rPr>
          <w:color w:val="000000" w:themeColor="text1"/>
          <w:sz w:val="24"/>
          <w:szCs w:val="24"/>
        </w:rPr>
        <w:t xml:space="preserve">(моб.) </w:t>
      </w:r>
      <w:r w:rsidR="007D7705" w:rsidRPr="007D7705">
        <w:rPr>
          <w:color w:val="000000" w:themeColor="text1"/>
          <w:sz w:val="24"/>
          <w:szCs w:val="24"/>
        </w:rPr>
        <w:t>89038455035</w:t>
      </w:r>
    </w:p>
    <w:p w:rsidR="009E4B44" w:rsidRDefault="009E4B44" w:rsidP="00CC0B02">
      <w:pPr>
        <w:spacing w:line="228" w:lineRule="auto"/>
        <w:ind w:left="2833"/>
        <w:jc w:val="both"/>
        <w:rPr>
          <w:sz w:val="24"/>
          <w:szCs w:val="24"/>
        </w:rPr>
      </w:pPr>
    </w:p>
    <w:p w:rsidR="009E4B44" w:rsidRPr="009E4B44" w:rsidRDefault="009E4B44" w:rsidP="00CC0B02">
      <w:pPr>
        <w:spacing w:line="228" w:lineRule="auto"/>
        <w:ind w:left="2833"/>
        <w:jc w:val="both"/>
        <w:rPr>
          <w:sz w:val="24"/>
          <w:szCs w:val="24"/>
        </w:rPr>
      </w:pPr>
    </w:p>
    <w:p w:rsidR="00CC0B02" w:rsidRPr="004725C3" w:rsidRDefault="00CC0B02" w:rsidP="00CC0B02">
      <w:pPr>
        <w:spacing w:line="228" w:lineRule="auto"/>
        <w:ind w:left="2125" w:firstLine="143"/>
        <w:jc w:val="both"/>
        <w:rPr>
          <w:sz w:val="24"/>
          <w:szCs w:val="24"/>
        </w:rPr>
      </w:pPr>
    </w:p>
    <w:p w:rsidR="003314BE" w:rsidRDefault="00CC0B02" w:rsidP="00CC0B02">
      <w:pPr>
        <w:spacing w:line="228" w:lineRule="auto"/>
        <w:ind w:firstLine="709"/>
        <w:jc w:val="right"/>
        <w:rPr>
          <w:sz w:val="24"/>
          <w:szCs w:val="24"/>
        </w:rPr>
      </w:pPr>
      <w:r w:rsidRPr="00480917">
        <w:rPr>
          <w:sz w:val="24"/>
          <w:szCs w:val="24"/>
        </w:rPr>
        <w:t>Оргкомитет</w:t>
      </w:r>
    </w:p>
    <w:p w:rsidR="007C4EE8" w:rsidRDefault="007C4EE8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E4B44" w:rsidRDefault="009E4B44" w:rsidP="00CC0B02">
      <w:pPr>
        <w:spacing w:line="228" w:lineRule="auto"/>
        <w:ind w:firstLine="709"/>
        <w:jc w:val="right"/>
        <w:rPr>
          <w:sz w:val="24"/>
          <w:szCs w:val="24"/>
        </w:rPr>
      </w:pPr>
    </w:p>
    <w:p w:rsidR="0097315B" w:rsidRPr="00CC03BE" w:rsidRDefault="00CC03BE" w:rsidP="00CC03BE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right"/>
        <w:rPr>
          <w:color w:val="000000" w:themeColor="text1"/>
          <w:szCs w:val="28"/>
        </w:rPr>
      </w:pPr>
      <w:r w:rsidRPr="00CC03BE">
        <w:rPr>
          <w:color w:val="000000" w:themeColor="text1"/>
          <w:szCs w:val="28"/>
        </w:rPr>
        <w:t>Приложение</w:t>
      </w:r>
    </w:p>
    <w:p w:rsidR="00A23385" w:rsidRDefault="00A23385" w:rsidP="00A23385">
      <w:pPr>
        <w:jc w:val="center"/>
        <w:rPr>
          <w:rFonts w:eastAsia="Calibri"/>
        </w:rPr>
      </w:pPr>
      <w:bookmarkStart w:id="1" w:name="_Toc200866070"/>
    </w:p>
    <w:bookmarkEnd w:id="1"/>
    <w:p w:rsidR="008155B0" w:rsidRDefault="008155B0" w:rsidP="008155B0">
      <w:pPr>
        <w:jc w:val="center"/>
        <w:rPr>
          <w:b/>
          <w:sz w:val="24"/>
          <w:szCs w:val="24"/>
          <w:lang w:eastAsia="en-US"/>
        </w:rPr>
      </w:pPr>
      <w:r>
        <w:rPr>
          <w:b/>
          <w:color w:val="1F4E79"/>
          <w:sz w:val="20"/>
        </w:rPr>
        <w:tab/>
      </w:r>
      <w:r>
        <w:rPr>
          <w:b/>
          <w:color w:val="1F4E79"/>
          <w:sz w:val="20"/>
        </w:rPr>
        <w:tab/>
      </w:r>
      <w:r w:rsidRPr="008155B0">
        <w:rPr>
          <w:b/>
          <w:sz w:val="24"/>
          <w:szCs w:val="24"/>
          <w:lang w:eastAsia="en-US"/>
        </w:rPr>
        <w:t>ТРЕБОВАНИЯ К ОФОРМЛЕНИЮ СТАТЬИ</w:t>
      </w:r>
    </w:p>
    <w:p w:rsidR="006221AF" w:rsidRPr="008155B0" w:rsidRDefault="006221AF" w:rsidP="008155B0">
      <w:pPr>
        <w:jc w:val="center"/>
        <w:rPr>
          <w:b/>
          <w:sz w:val="24"/>
          <w:szCs w:val="24"/>
          <w:lang w:eastAsia="en-US"/>
        </w:rPr>
      </w:pPr>
    </w:p>
    <w:p w:rsidR="008155B0" w:rsidRPr="008155B0" w:rsidRDefault="008155B0" w:rsidP="008155B0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Times New Roman CYR" w:hAnsi="Times New Roman CYR" w:cs="Times New Roman CYR"/>
          <w:iCs/>
          <w:sz w:val="24"/>
          <w:szCs w:val="24"/>
          <w:lang w:eastAsia="en-US"/>
        </w:rPr>
      </w:pP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Материалы (включая таблицы, рисунки и библиографический список) объемом </w:t>
      </w:r>
      <w:r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не менее</w:t>
      </w:r>
      <w:r w:rsidR="0077284E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3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страниц формата А</w:t>
      </w:r>
      <w:proofErr w:type="gramStart"/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4</w:t>
      </w:r>
      <w:proofErr w:type="gramEnd"/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представляются в электронной версии; таблицы и иллюстрации в черно-белом выражении должны быть встроены в текст по центру и не должны заступать за рамки текста. </w:t>
      </w:r>
      <w:r w:rsidR="00FA6201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Р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ису</w:t>
      </w:r>
      <w:r w:rsidR="00FA6201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нок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подпис</w:t>
      </w:r>
      <w:r w:rsidR="00FA6201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ывается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внизу полужирным курсивом; таблицы – вверху.</w:t>
      </w:r>
    </w:p>
    <w:p w:rsidR="008155B0" w:rsidRPr="008155B0" w:rsidRDefault="008155B0" w:rsidP="008155B0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Times New Roman CYR" w:hAnsi="Times New Roman CYR" w:cs="Times New Roman CYR"/>
          <w:iCs/>
          <w:sz w:val="24"/>
          <w:szCs w:val="24"/>
          <w:lang w:eastAsia="en-US"/>
        </w:rPr>
      </w:pPr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Шрифт </w:t>
      </w:r>
      <w:proofErr w:type="spellStart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Times</w:t>
      </w:r>
      <w:proofErr w:type="spellEnd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 </w:t>
      </w:r>
      <w:proofErr w:type="spellStart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New</w:t>
      </w:r>
      <w:proofErr w:type="spellEnd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 </w:t>
      </w:r>
      <w:proofErr w:type="spellStart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Roman</w:t>
      </w:r>
      <w:proofErr w:type="spellEnd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, кегль 1</w:t>
      </w:r>
      <w:r w:rsidR="007013C3">
        <w:rPr>
          <w:rFonts w:ascii="Times New Roman CYR" w:hAnsi="Times New Roman CYR" w:cs="Times New Roman CYR"/>
          <w:iCs/>
          <w:sz w:val="24"/>
          <w:szCs w:val="24"/>
          <w:lang w:eastAsia="en-US"/>
        </w:rPr>
        <w:t>4</w:t>
      </w:r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; литература, таблицы - кегль 1</w:t>
      </w:r>
      <w:r w:rsidR="007013C3">
        <w:rPr>
          <w:rFonts w:ascii="Times New Roman CYR" w:hAnsi="Times New Roman CYR" w:cs="Times New Roman CYR"/>
          <w:iCs/>
          <w:sz w:val="24"/>
          <w:szCs w:val="24"/>
          <w:lang w:eastAsia="en-US"/>
        </w:rPr>
        <w:t>2</w:t>
      </w:r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, междустрочный интервал </w:t>
      </w:r>
      <w:r w:rsidR="00DB1B4A">
        <w:rPr>
          <w:rFonts w:ascii="Times New Roman CYR" w:hAnsi="Times New Roman CYR" w:cs="Times New Roman CYR"/>
          <w:iCs/>
          <w:sz w:val="24"/>
          <w:szCs w:val="24"/>
          <w:lang w:eastAsia="en-US"/>
        </w:rPr>
        <w:t>одинарный</w:t>
      </w:r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; правое, левое, верхнее и нижнее поля – 2 см; абзацный отступ в тексте – 1,25 см; в числах десятичные дроби отделяются знаком «запятая». Расстановка заголовка и текста статьи без </w:t>
      </w:r>
      <w:proofErr w:type="spellStart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>автопереносов</w:t>
      </w:r>
      <w:proofErr w:type="spellEnd"/>
      <w:r w:rsidRPr="008155B0">
        <w:rPr>
          <w:rFonts w:ascii="Times New Roman CYR" w:hAnsi="Times New Roman CYR" w:cs="Times New Roman CYR"/>
          <w:iCs/>
          <w:sz w:val="24"/>
          <w:szCs w:val="24"/>
          <w:lang w:eastAsia="en-US"/>
        </w:rPr>
        <w:t xml:space="preserve">.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Сокращения расшифровываются в тексте.</w:t>
      </w:r>
    </w:p>
    <w:p w:rsidR="008155B0" w:rsidRPr="008155B0" w:rsidRDefault="008155B0" w:rsidP="008155B0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Times New Roman CYR" w:hAnsi="Times New Roman CYR" w:cs="Times New Roman CYR"/>
          <w:iCs/>
          <w:sz w:val="24"/>
          <w:szCs w:val="24"/>
          <w:lang w:eastAsia="en-US"/>
        </w:rPr>
      </w:pPr>
      <w:r w:rsidRPr="008155B0">
        <w:rPr>
          <w:sz w:val="24"/>
          <w:szCs w:val="24"/>
          <w:lang w:eastAsia="en-US"/>
        </w:rPr>
        <w:t xml:space="preserve">Страницы </w:t>
      </w:r>
      <w:r w:rsidRPr="008155B0">
        <w:rPr>
          <w:b/>
          <w:bCs/>
          <w:sz w:val="24"/>
          <w:szCs w:val="24"/>
          <w:lang w:eastAsia="en-US"/>
        </w:rPr>
        <w:t>НЕ</w:t>
      </w:r>
      <w:r w:rsidRPr="008155B0">
        <w:rPr>
          <w:sz w:val="24"/>
          <w:szCs w:val="24"/>
          <w:lang w:eastAsia="en-US"/>
        </w:rPr>
        <w:t xml:space="preserve"> нумеруются. Использование в тексте разрывов страниц </w:t>
      </w:r>
      <w:r w:rsidRPr="008155B0">
        <w:rPr>
          <w:b/>
          <w:bCs/>
          <w:sz w:val="24"/>
          <w:szCs w:val="24"/>
          <w:lang w:eastAsia="en-US"/>
        </w:rPr>
        <w:t>НЕ допускается.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</w:t>
      </w:r>
    </w:p>
    <w:p w:rsidR="008155B0" w:rsidRPr="008155B0" w:rsidRDefault="008155B0" w:rsidP="00293F2B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8155B0">
        <w:rPr>
          <w:sz w:val="24"/>
          <w:szCs w:val="24"/>
          <w:lang w:eastAsia="en-US"/>
        </w:rPr>
        <w:t>В начале статьи указывается индекс УДК.</w:t>
      </w:r>
      <w:r w:rsidR="006D6ED9">
        <w:rPr>
          <w:sz w:val="24"/>
          <w:szCs w:val="24"/>
          <w:lang w:eastAsia="en-US"/>
        </w:rPr>
        <w:t xml:space="preserve"> Через интервал</w:t>
      </w:r>
      <w:r w:rsidRPr="008155B0">
        <w:rPr>
          <w:sz w:val="24"/>
          <w:szCs w:val="24"/>
          <w:lang w:eastAsia="en-US"/>
        </w:rPr>
        <w:t xml:space="preserve">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следует название статьи (прописные буквы, полужирный шрифт, выравнивание – по центру). На следующей строке ука</w:t>
      </w:r>
      <w:r w:rsidR="00366F75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зываются фамили</w:t>
      </w:r>
      <w:proofErr w:type="gramStart"/>
      <w:r w:rsidR="00366F75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я(</w:t>
      </w:r>
      <w:proofErr w:type="gramEnd"/>
      <w:r w:rsidR="00366F75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и) автора(</w:t>
      </w:r>
      <w:proofErr w:type="spellStart"/>
      <w:r w:rsidR="00366F75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ов</w:t>
      </w:r>
      <w:proofErr w:type="spellEnd"/>
      <w:r w:rsidR="00366F75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)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и инициалы (полужирный шрифт, выравнивание – по центру). На следующей строке – название организации, через запятую страна и город (курсив, выравнивание – по центру). В случае общего для нескольких авторов места работы, название организации указывается один раз.</w:t>
      </w:r>
      <w:r w:rsidRPr="008155B0">
        <w:rPr>
          <w:spacing w:val="-2"/>
          <w:sz w:val="24"/>
          <w:szCs w:val="24"/>
          <w:lang w:eastAsia="en-US"/>
        </w:rPr>
        <w:t xml:space="preserve"> Следующая строка электронный адрес авторов. </w:t>
      </w:r>
      <w:r w:rsidRPr="008155B0">
        <w:rPr>
          <w:sz w:val="24"/>
          <w:szCs w:val="24"/>
          <w:lang w:eastAsia="en-US"/>
        </w:rPr>
        <w:t xml:space="preserve">Затем через интервал – все то же самое </w:t>
      </w:r>
      <w:r w:rsidRPr="008155B0">
        <w:rPr>
          <w:b/>
          <w:sz w:val="24"/>
          <w:szCs w:val="24"/>
          <w:lang w:eastAsia="en-US"/>
        </w:rPr>
        <w:t>на английском языке</w:t>
      </w:r>
      <w:r w:rsidR="00D64C88">
        <w:rPr>
          <w:sz w:val="24"/>
          <w:szCs w:val="24"/>
          <w:lang w:eastAsia="en-US"/>
        </w:rPr>
        <w:t xml:space="preserve"> (ШРИФТ </w:t>
      </w:r>
      <w:proofErr w:type="spellStart"/>
      <w:r w:rsidR="00D64C88" w:rsidRPr="00D64C88">
        <w:rPr>
          <w:sz w:val="24"/>
          <w:szCs w:val="24"/>
          <w:lang w:eastAsia="en-US"/>
        </w:rPr>
        <w:t>Times</w:t>
      </w:r>
      <w:proofErr w:type="spellEnd"/>
      <w:r w:rsidR="00D64C88" w:rsidRPr="00D64C88">
        <w:rPr>
          <w:sz w:val="24"/>
          <w:szCs w:val="24"/>
          <w:lang w:eastAsia="en-US"/>
        </w:rPr>
        <w:t xml:space="preserve"> </w:t>
      </w:r>
      <w:proofErr w:type="spellStart"/>
      <w:r w:rsidR="00D64C88" w:rsidRPr="00D64C88">
        <w:rPr>
          <w:sz w:val="24"/>
          <w:szCs w:val="24"/>
          <w:lang w:eastAsia="en-US"/>
        </w:rPr>
        <w:t>New</w:t>
      </w:r>
      <w:proofErr w:type="spellEnd"/>
      <w:r w:rsidR="00D64C88" w:rsidRPr="00D64C88">
        <w:rPr>
          <w:sz w:val="24"/>
          <w:szCs w:val="24"/>
          <w:lang w:eastAsia="en-US"/>
        </w:rPr>
        <w:t xml:space="preserve"> </w:t>
      </w:r>
      <w:proofErr w:type="spellStart"/>
      <w:r w:rsidR="00D64C88" w:rsidRPr="00D64C88">
        <w:rPr>
          <w:sz w:val="24"/>
          <w:szCs w:val="24"/>
          <w:lang w:eastAsia="en-US"/>
        </w:rPr>
        <w:t>Roman</w:t>
      </w:r>
      <w:proofErr w:type="spellEnd"/>
      <w:r w:rsidR="00D64C88" w:rsidRPr="00D64C88">
        <w:rPr>
          <w:sz w:val="24"/>
          <w:szCs w:val="24"/>
          <w:lang w:eastAsia="en-US"/>
        </w:rPr>
        <w:t xml:space="preserve">, кегль </w:t>
      </w:r>
      <w:r w:rsidR="00D64C88" w:rsidRPr="00D64C88">
        <w:rPr>
          <w:b/>
          <w:sz w:val="24"/>
          <w:szCs w:val="24"/>
          <w:lang w:eastAsia="en-US"/>
        </w:rPr>
        <w:t>12</w:t>
      </w:r>
      <w:r w:rsidR="00D64C88">
        <w:rPr>
          <w:sz w:val="24"/>
          <w:szCs w:val="24"/>
          <w:lang w:eastAsia="en-US"/>
        </w:rPr>
        <w:t>)</w:t>
      </w:r>
      <w:r w:rsidRPr="008155B0">
        <w:rPr>
          <w:sz w:val="24"/>
          <w:szCs w:val="24"/>
          <w:lang w:eastAsia="en-US"/>
        </w:rPr>
        <w:t>. Через интервал (</w:t>
      </w:r>
      <w:proofErr w:type="spellStart"/>
      <w:r w:rsidRPr="008155B0">
        <w:rPr>
          <w:sz w:val="24"/>
          <w:szCs w:val="24"/>
          <w:lang w:eastAsia="en-US"/>
        </w:rPr>
        <w:t>выровнить</w:t>
      </w:r>
      <w:proofErr w:type="spellEnd"/>
      <w:r w:rsidRPr="008155B0">
        <w:rPr>
          <w:sz w:val="24"/>
          <w:szCs w:val="24"/>
          <w:lang w:eastAsia="en-US"/>
        </w:rPr>
        <w:t xml:space="preserve"> по ширине) – </w:t>
      </w:r>
      <w:r w:rsidR="00EC395A">
        <w:rPr>
          <w:sz w:val="24"/>
          <w:szCs w:val="24"/>
          <w:lang w:eastAsia="en-US"/>
        </w:rPr>
        <w:t xml:space="preserve">аннотацию, </w:t>
      </w:r>
      <w:r w:rsidRPr="008155B0">
        <w:rPr>
          <w:sz w:val="24"/>
          <w:szCs w:val="24"/>
          <w:lang w:eastAsia="en-US"/>
        </w:rPr>
        <w:t>ключевые слова (не более 5-6 слов) на русском и английском языках</w:t>
      </w:r>
      <w:r w:rsidR="00D64C88">
        <w:rPr>
          <w:sz w:val="24"/>
          <w:szCs w:val="24"/>
          <w:lang w:eastAsia="en-US"/>
        </w:rPr>
        <w:t xml:space="preserve"> (ШРИФТ </w:t>
      </w:r>
      <w:proofErr w:type="spellStart"/>
      <w:r w:rsidR="00D64C88" w:rsidRPr="00D64C88">
        <w:rPr>
          <w:sz w:val="24"/>
          <w:szCs w:val="24"/>
          <w:lang w:eastAsia="en-US"/>
        </w:rPr>
        <w:t>Times</w:t>
      </w:r>
      <w:proofErr w:type="spellEnd"/>
      <w:r w:rsidR="00D64C88" w:rsidRPr="00D64C88">
        <w:rPr>
          <w:sz w:val="24"/>
          <w:szCs w:val="24"/>
          <w:lang w:eastAsia="en-US"/>
        </w:rPr>
        <w:t xml:space="preserve"> </w:t>
      </w:r>
      <w:proofErr w:type="spellStart"/>
      <w:r w:rsidR="00D64C88" w:rsidRPr="00D64C88">
        <w:rPr>
          <w:sz w:val="24"/>
          <w:szCs w:val="24"/>
          <w:lang w:eastAsia="en-US"/>
        </w:rPr>
        <w:t>New</w:t>
      </w:r>
      <w:proofErr w:type="spellEnd"/>
      <w:r w:rsidR="00D64C88" w:rsidRPr="00D64C88">
        <w:rPr>
          <w:sz w:val="24"/>
          <w:szCs w:val="24"/>
          <w:lang w:eastAsia="en-US"/>
        </w:rPr>
        <w:t xml:space="preserve"> </w:t>
      </w:r>
      <w:proofErr w:type="spellStart"/>
      <w:r w:rsidR="00D64C88" w:rsidRPr="00D64C88">
        <w:rPr>
          <w:sz w:val="24"/>
          <w:szCs w:val="24"/>
          <w:lang w:eastAsia="en-US"/>
        </w:rPr>
        <w:t>Roman</w:t>
      </w:r>
      <w:proofErr w:type="spellEnd"/>
      <w:r w:rsidR="00D64C88" w:rsidRPr="00D64C88">
        <w:rPr>
          <w:sz w:val="24"/>
          <w:szCs w:val="24"/>
          <w:lang w:eastAsia="en-US"/>
        </w:rPr>
        <w:t xml:space="preserve">, кегль </w:t>
      </w:r>
      <w:r w:rsidR="00D64C88" w:rsidRPr="00D64C88">
        <w:rPr>
          <w:b/>
          <w:sz w:val="24"/>
          <w:szCs w:val="24"/>
          <w:lang w:eastAsia="en-US"/>
        </w:rPr>
        <w:t>12</w:t>
      </w:r>
      <w:r w:rsidR="00D64C88">
        <w:rPr>
          <w:sz w:val="24"/>
          <w:szCs w:val="24"/>
          <w:lang w:eastAsia="en-US"/>
        </w:rPr>
        <w:t>)</w:t>
      </w:r>
      <w:r w:rsidR="00366F75">
        <w:rPr>
          <w:sz w:val="24"/>
          <w:szCs w:val="24"/>
          <w:lang w:eastAsia="en-US"/>
        </w:rPr>
        <w:t>.</w:t>
      </w:r>
      <w:r w:rsidRPr="008155B0">
        <w:rPr>
          <w:sz w:val="24"/>
          <w:szCs w:val="24"/>
          <w:lang w:eastAsia="en-US"/>
        </w:rPr>
        <w:t xml:space="preserve"> Далее </w:t>
      </w:r>
      <w:r w:rsidR="00A20544">
        <w:rPr>
          <w:sz w:val="24"/>
          <w:szCs w:val="24"/>
          <w:lang w:eastAsia="en-US"/>
        </w:rPr>
        <w:t>через интервал – основной те</w:t>
      </w:r>
      <w:proofErr w:type="gramStart"/>
      <w:r w:rsidR="00A20544">
        <w:rPr>
          <w:sz w:val="24"/>
          <w:szCs w:val="24"/>
          <w:lang w:eastAsia="en-US"/>
        </w:rPr>
        <w:t>кст ст</w:t>
      </w:r>
      <w:proofErr w:type="gramEnd"/>
      <w:r w:rsidR="00A20544">
        <w:rPr>
          <w:sz w:val="24"/>
          <w:szCs w:val="24"/>
          <w:lang w:eastAsia="en-US"/>
        </w:rPr>
        <w:t>атьи</w:t>
      </w:r>
      <w:r w:rsidRPr="008155B0">
        <w:rPr>
          <w:sz w:val="24"/>
          <w:szCs w:val="24"/>
          <w:lang w:eastAsia="en-US"/>
        </w:rPr>
        <w:t xml:space="preserve">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(выравнивание по ширине, </w:t>
      </w:r>
      <w:r w:rsidR="00DB1B4A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одинарный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 xml:space="preserve">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8155B0">
          <w:rPr>
            <w:rFonts w:ascii="Times New Roman CYR" w:hAnsi="Times New Roman CYR" w:cs="Times New Roman CYR"/>
            <w:iCs/>
            <w:color w:val="000000"/>
            <w:sz w:val="24"/>
            <w:szCs w:val="24"/>
            <w:lang w:eastAsia="en-US"/>
          </w:rPr>
          <w:t>1,25 см</w:t>
        </w:r>
      </w:smartTag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); с</w:t>
      </w:r>
      <w:r w:rsidRPr="008155B0">
        <w:rPr>
          <w:spacing w:val="-1"/>
          <w:sz w:val="24"/>
          <w:szCs w:val="24"/>
          <w:lang w:eastAsia="en-US"/>
        </w:rPr>
        <w:t>сылки на ли</w:t>
      </w:r>
      <w:r w:rsidRPr="008155B0">
        <w:rPr>
          <w:sz w:val="24"/>
          <w:szCs w:val="24"/>
          <w:lang w:eastAsia="en-US"/>
        </w:rPr>
        <w:t xml:space="preserve">тературные источники указываются в тексте в квадратных скобках, </w:t>
      </w:r>
      <w:r w:rsidRPr="008155B0">
        <w:rPr>
          <w:rFonts w:ascii="Times New Roman CYR" w:hAnsi="Times New Roman CYR" w:cs="Times New Roman CYR"/>
          <w:iCs/>
          <w:color w:val="000000"/>
          <w:sz w:val="24"/>
          <w:szCs w:val="24"/>
          <w:lang w:eastAsia="en-US"/>
        </w:rPr>
        <w:t>литература следует в конце материалов в алфавитном порядке оформленная строго по последнему ГОСТу.</w:t>
      </w:r>
    </w:p>
    <w:p w:rsidR="008155B0" w:rsidRPr="008155B0" w:rsidRDefault="008155B0" w:rsidP="008155B0">
      <w:pPr>
        <w:keepNext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b/>
          <w:spacing w:val="-2"/>
          <w:sz w:val="24"/>
          <w:szCs w:val="24"/>
          <w:lang w:eastAsia="en-US"/>
        </w:rPr>
      </w:pPr>
      <w:r w:rsidRPr="008155B0">
        <w:rPr>
          <w:bCs/>
          <w:sz w:val="24"/>
          <w:szCs w:val="24"/>
          <w:lang w:eastAsia="en-US"/>
        </w:rPr>
        <w:t>С</w:t>
      </w:r>
      <w:r w:rsidRPr="008155B0">
        <w:rPr>
          <w:sz w:val="24"/>
          <w:szCs w:val="24"/>
          <w:lang w:eastAsia="en-US"/>
        </w:rPr>
        <w:t xml:space="preserve">татьи публикуются в авторской редакции. </w:t>
      </w:r>
      <w:r w:rsidRPr="008155B0">
        <w:rPr>
          <w:b/>
          <w:spacing w:val="-1"/>
          <w:sz w:val="24"/>
          <w:szCs w:val="24"/>
          <w:u w:val="single"/>
          <w:lang w:eastAsia="en-US"/>
        </w:rPr>
        <w:t>Публикуемая рабо</w:t>
      </w:r>
      <w:r w:rsidRPr="008155B0">
        <w:rPr>
          <w:b/>
          <w:spacing w:val="-2"/>
          <w:sz w:val="24"/>
          <w:szCs w:val="24"/>
          <w:u w:val="single"/>
          <w:lang w:eastAsia="en-US"/>
        </w:rPr>
        <w:t>та должна быть тщательно отредактирована и содержать оригинальный материал, нигде ранее не напечатанный.</w:t>
      </w:r>
      <w:r w:rsidRPr="008155B0">
        <w:rPr>
          <w:b/>
          <w:spacing w:val="-2"/>
          <w:sz w:val="24"/>
          <w:szCs w:val="24"/>
          <w:lang w:eastAsia="en-US"/>
        </w:rPr>
        <w:t xml:space="preserve"> </w:t>
      </w:r>
    </w:p>
    <w:p w:rsidR="008155B0" w:rsidRPr="008155B0" w:rsidRDefault="008155B0" w:rsidP="008155B0">
      <w:pPr>
        <w:jc w:val="both"/>
        <w:rPr>
          <w:b/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77284E" w:rsidRDefault="0077284E" w:rsidP="008155B0">
      <w:pPr>
        <w:jc w:val="center"/>
        <w:rPr>
          <w:sz w:val="24"/>
          <w:szCs w:val="24"/>
          <w:lang w:eastAsia="en-US"/>
        </w:rPr>
      </w:pPr>
    </w:p>
    <w:p w:rsidR="00980E55" w:rsidRDefault="00980E55" w:rsidP="006221AF">
      <w:pPr>
        <w:jc w:val="right"/>
        <w:rPr>
          <w:b/>
          <w:szCs w:val="28"/>
          <w:lang w:eastAsia="en-US"/>
        </w:rPr>
      </w:pPr>
    </w:p>
    <w:p w:rsidR="00DB1B4A" w:rsidRDefault="00DB1B4A" w:rsidP="006221AF">
      <w:pPr>
        <w:jc w:val="right"/>
        <w:rPr>
          <w:b/>
          <w:i/>
          <w:szCs w:val="28"/>
          <w:lang w:eastAsia="en-US"/>
        </w:rPr>
      </w:pPr>
    </w:p>
    <w:p w:rsidR="00B25F1E" w:rsidRDefault="00B25F1E" w:rsidP="006221AF">
      <w:pPr>
        <w:jc w:val="right"/>
        <w:rPr>
          <w:b/>
          <w:i/>
          <w:szCs w:val="28"/>
          <w:lang w:eastAsia="en-US"/>
        </w:rPr>
      </w:pPr>
    </w:p>
    <w:p w:rsidR="008155B0" w:rsidRPr="00980E55" w:rsidRDefault="008155B0" w:rsidP="006221AF">
      <w:pPr>
        <w:jc w:val="right"/>
        <w:rPr>
          <w:b/>
          <w:i/>
          <w:szCs w:val="28"/>
          <w:lang w:eastAsia="en-US"/>
        </w:rPr>
      </w:pPr>
      <w:r w:rsidRPr="008155B0">
        <w:rPr>
          <w:b/>
          <w:i/>
          <w:szCs w:val="28"/>
          <w:lang w:eastAsia="en-US"/>
        </w:rPr>
        <w:lastRenderedPageBreak/>
        <w:t>Образец оформления</w:t>
      </w:r>
    </w:p>
    <w:p w:rsidR="001F0EED" w:rsidRDefault="001F0EED" w:rsidP="008155B0">
      <w:pPr>
        <w:jc w:val="center"/>
        <w:rPr>
          <w:szCs w:val="28"/>
          <w:lang w:eastAsia="en-US"/>
        </w:rPr>
      </w:pPr>
    </w:p>
    <w:p w:rsidR="001F0EED" w:rsidRPr="008155B0" w:rsidRDefault="001F0EED" w:rsidP="008155B0">
      <w:pPr>
        <w:jc w:val="center"/>
        <w:rPr>
          <w:szCs w:val="28"/>
          <w:lang w:eastAsia="en-US"/>
        </w:rPr>
      </w:pPr>
    </w:p>
    <w:p w:rsidR="007013C3" w:rsidRDefault="007013C3" w:rsidP="008155B0">
      <w:pPr>
        <w:rPr>
          <w:b/>
          <w:bCs/>
          <w:kern w:val="28"/>
          <w:sz w:val="24"/>
          <w:szCs w:val="24"/>
          <w:lang w:eastAsia="en-US"/>
        </w:rPr>
      </w:pPr>
    </w:p>
    <w:p w:rsidR="007013C3" w:rsidRPr="002064D8" w:rsidRDefault="007013C3" w:rsidP="007013C3">
      <w:pPr>
        <w:rPr>
          <w:rFonts w:eastAsia="Calibri"/>
          <w:b/>
          <w:caps/>
          <w:szCs w:val="28"/>
        </w:rPr>
      </w:pPr>
      <w:r w:rsidRPr="002064D8">
        <w:rPr>
          <w:rFonts w:eastAsia="Calibri"/>
          <w:b/>
          <w:caps/>
          <w:szCs w:val="28"/>
        </w:rPr>
        <w:t xml:space="preserve">УДК </w:t>
      </w:r>
    </w:p>
    <w:p w:rsidR="007013C3" w:rsidRPr="0060581D" w:rsidRDefault="007013C3" w:rsidP="007013C3">
      <w:pPr>
        <w:jc w:val="center"/>
        <w:rPr>
          <w:rFonts w:eastAsia="Calibri"/>
          <w:b/>
          <w:caps/>
        </w:rPr>
      </w:pPr>
    </w:p>
    <w:p w:rsidR="007013C3" w:rsidRPr="0077284E" w:rsidRDefault="007013C3" w:rsidP="007013C3">
      <w:pPr>
        <w:jc w:val="center"/>
        <w:rPr>
          <w:rFonts w:eastAsia="Calibri"/>
          <w:b/>
          <w:caps/>
          <w:szCs w:val="28"/>
        </w:rPr>
      </w:pPr>
      <w:r w:rsidRPr="0077284E">
        <w:rPr>
          <w:rFonts w:eastAsia="Calibri"/>
          <w:b/>
          <w:caps/>
          <w:szCs w:val="28"/>
        </w:rPr>
        <w:t>Программно-методическое обеспечение КОМПЛЕКСА «ГОТОВ К ТРУДУ И ОБОРОНЕ» (ГТО).</w:t>
      </w:r>
    </w:p>
    <w:p w:rsidR="007013C3" w:rsidRPr="0077284E" w:rsidRDefault="007013C3" w:rsidP="007013C3">
      <w:pPr>
        <w:jc w:val="center"/>
        <w:rPr>
          <w:rFonts w:eastAsia="Calibri"/>
          <w:szCs w:val="28"/>
        </w:rPr>
      </w:pPr>
    </w:p>
    <w:p w:rsidR="007013C3" w:rsidRPr="008155B0" w:rsidRDefault="007013C3" w:rsidP="007013C3">
      <w:pPr>
        <w:jc w:val="center"/>
        <w:rPr>
          <w:rFonts w:eastAsia="Calibri"/>
          <w:szCs w:val="28"/>
        </w:rPr>
      </w:pPr>
      <w:r w:rsidRPr="0077284E">
        <w:rPr>
          <w:rFonts w:eastAsia="Calibri"/>
          <w:szCs w:val="28"/>
        </w:rPr>
        <w:t>Иванов М.В. </w:t>
      </w:r>
    </w:p>
    <w:p w:rsidR="008155B0" w:rsidRPr="008155B0" w:rsidRDefault="007013C3" w:rsidP="007013C3">
      <w:pPr>
        <w:jc w:val="center"/>
        <w:rPr>
          <w:i/>
          <w:szCs w:val="28"/>
          <w:lang w:eastAsia="en-US"/>
        </w:rPr>
      </w:pPr>
      <w:r w:rsidRPr="0077284E">
        <w:rPr>
          <w:i/>
          <w:szCs w:val="28"/>
          <w:lang w:eastAsia="en-US"/>
        </w:rPr>
        <w:t>Тульский</w:t>
      </w:r>
      <w:r w:rsidR="008155B0" w:rsidRPr="008155B0">
        <w:rPr>
          <w:i/>
          <w:szCs w:val="28"/>
          <w:lang w:eastAsia="en-US"/>
        </w:rPr>
        <w:t xml:space="preserve"> государственный университет, Россия, г. </w:t>
      </w:r>
      <w:r w:rsidRPr="0077284E">
        <w:rPr>
          <w:i/>
          <w:szCs w:val="28"/>
          <w:lang w:eastAsia="en-US"/>
        </w:rPr>
        <w:t>Тула</w:t>
      </w:r>
    </w:p>
    <w:p w:rsidR="008155B0" w:rsidRPr="008155B0" w:rsidRDefault="003330CD" w:rsidP="008155B0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  <w:lang w:val="en-US" w:eastAsia="en-US"/>
        </w:rPr>
      </w:pPr>
      <w:hyperlink r:id="rId9" w:history="1">
        <w:r w:rsidR="007013C3" w:rsidRPr="00366F75">
          <w:rPr>
            <w:rStyle w:val="a8"/>
            <w:szCs w:val="28"/>
            <w:lang w:val="en-US"/>
          </w:rPr>
          <w:t xml:space="preserve"> </w:t>
        </w:r>
        <w:r w:rsidR="007013C3" w:rsidRPr="0077284E">
          <w:rPr>
            <w:rStyle w:val="a8"/>
            <w:bCs/>
            <w:szCs w:val="28"/>
            <w:lang w:val="en-US" w:eastAsia="en-US" w:bidi="ru-RU"/>
          </w:rPr>
          <w:t xml:space="preserve">Ivanov@gmail.com </w:t>
        </w:r>
      </w:hyperlink>
      <w:r w:rsidR="008155B0" w:rsidRPr="008155B0">
        <w:rPr>
          <w:bCs/>
          <w:szCs w:val="28"/>
          <w:lang w:val="en-US" w:eastAsia="en-US"/>
        </w:rPr>
        <w:t xml:space="preserve"> </w:t>
      </w:r>
    </w:p>
    <w:p w:rsidR="008155B0" w:rsidRPr="008155B0" w:rsidRDefault="008155B0" w:rsidP="008155B0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  <w:lang w:val="en-US" w:eastAsia="en-US"/>
        </w:rPr>
      </w:pPr>
    </w:p>
    <w:p w:rsidR="008155B0" w:rsidRPr="008155B0" w:rsidRDefault="00023514" w:rsidP="008155B0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shd w:val="clear" w:color="auto" w:fill="FFFFFF"/>
          <w:lang w:val="en-US" w:eastAsia="en-US"/>
        </w:rPr>
      </w:pPr>
      <w:r w:rsidRPr="001F0EED">
        <w:rPr>
          <w:b/>
          <w:sz w:val="24"/>
          <w:szCs w:val="24"/>
          <w:lang w:val="en-US" w:eastAsia="en-US"/>
        </w:rPr>
        <w:t>METHODS AND SOFTWARE</w:t>
      </w:r>
      <w:r w:rsidR="008155B0" w:rsidRPr="008155B0">
        <w:rPr>
          <w:b/>
          <w:sz w:val="24"/>
          <w:szCs w:val="24"/>
          <w:lang w:val="en-US" w:eastAsia="en-US"/>
        </w:rPr>
        <w:t xml:space="preserve"> FOR TESTING «READY FOR LABOUR AND DEFENCE" (RLD)</w:t>
      </w:r>
      <w:r w:rsidR="008155B0" w:rsidRPr="008155B0">
        <w:rPr>
          <w:b/>
          <w:sz w:val="24"/>
          <w:szCs w:val="24"/>
          <w:shd w:val="clear" w:color="auto" w:fill="FFFFFF"/>
          <w:lang w:val="en-US" w:eastAsia="en-US"/>
        </w:rPr>
        <w:t xml:space="preserve"> </w:t>
      </w:r>
    </w:p>
    <w:p w:rsidR="008155B0" w:rsidRPr="008155B0" w:rsidRDefault="008155B0" w:rsidP="008155B0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shd w:val="clear" w:color="auto" w:fill="FFFFFF"/>
          <w:lang w:val="en-US" w:eastAsia="en-US"/>
        </w:rPr>
      </w:pPr>
    </w:p>
    <w:p w:rsidR="00FE368D" w:rsidRPr="001F0EED" w:rsidRDefault="00FE368D" w:rsidP="00FE368D">
      <w:pPr>
        <w:shd w:val="clear" w:color="auto" w:fill="FFFFFF"/>
        <w:autoSpaceDE w:val="0"/>
        <w:autoSpaceDN w:val="0"/>
        <w:adjustRightInd w:val="0"/>
        <w:jc w:val="center"/>
        <w:rPr>
          <w:i/>
          <w:sz w:val="24"/>
          <w:szCs w:val="24"/>
          <w:shd w:val="clear" w:color="auto" w:fill="FFFFFF"/>
          <w:lang w:val="en-US" w:eastAsia="en-US"/>
        </w:rPr>
      </w:pPr>
      <w:proofErr w:type="spellStart"/>
      <w:r w:rsidRPr="001F0EED">
        <w:rPr>
          <w:i/>
          <w:sz w:val="24"/>
          <w:szCs w:val="24"/>
          <w:shd w:val="clear" w:color="auto" w:fill="FFFFFF"/>
          <w:lang w:val="en-US" w:eastAsia="en-US"/>
        </w:rPr>
        <w:t>Ivanov</w:t>
      </w:r>
      <w:proofErr w:type="spellEnd"/>
      <w:r w:rsidRPr="001F0EED">
        <w:rPr>
          <w:i/>
          <w:sz w:val="24"/>
          <w:szCs w:val="24"/>
          <w:shd w:val="clear" w:color="auto" w:fill="FFFFFF"/>
          <w:lang w:val="en-US" w:eastAsia="en-US"/>
        </w:rPr>
        <w:t xml:space="preserve"> M. V. </w:t>
      </w:r>
    </w:p>
    <w:p w:rsidR="00FE368D" w:rsidRPr="001F0EED" w:rsidRDefault="00FE368D" w:rsidP="00FE368D">
      <w:pPr>
        <w:shd w:val="clear" w:color="auto" w:fill="FFFFFF"/>
        <w:autoSpaceDE w:val="0"/>
        <w:autoSpaceDN w:val="0"/>
        <w:adjustRightInd w:val="0"/>
        <w:jc w:val="center"/>
        <w:rPr>
          <w:i/>
          <w:sz w:val="24"/>
          <w:szCs w:val="24"/>
          <w:shd w:val="clear" w:color="auto" w:fill="FFFFFF"/>
          <w:lang w:val="en-US" w:eastAsia="en-US"/>
        </w:rPr>
      </w:pPr>
      <w:r w:rsidRPr="001F0EED">
        <w:rPr>
          <w:i/>
          <w:sz w:val="24"/>
          <w:szCs w:val="24"/>
          <w:shd w:val="clear" w:color="auto" w:fill="FFFFFF"/>
          <w:lang w:val="en-US" w:eastAsia="en-US"/>
        </w:rPr>
        <w:t>Tula state University, Russia, Tula</w:t>
      </w:r>
    </w:p>
    <w:p w:rsidR="008155B0" w:rsidRPr="007D7705" w:rsidRDefault="003330CD" w:rsidP="008155B0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  <w:shd w:val="clear" w:color="auto" w:fill="FFFFFF"/>
          <w:lang w:eastAsia="en-US"/>
        </w:rPr>
      </w:pPr>
      <w:hyperlink r:id="rId10" w:history="1">
        <w:r w:rsidR="00FE368D" w:rsidRPr="001F0EED">
          <w:rPr>
            <w:rStyle w:val="a8"/>
            <w:sz w:val="24"/>
            <w:szCs w:val="24"/>
            <w:shd w:val="clear" w:color="auto" w:fill="FFFFFF"/>
            <w:lang w:val="en-US" w:eastAsia="en-US"/>
          </w:rPr>
          <w:t>Ivanov</w:t>
        </w:r>
        <w:r w:rsidR="00FE368D" w:rsidRPr="007D7705">
          <w:rPr>
            <w:rStyle w:val="a8"/>
            <w:sz w:val="24"/>
            <w:szCs w:val="24"/>
            <w:shd w:val="clear" w:color="auto" w:fill="FFFFFF"/>
            <w:lang w:eastAsia="en-US"/>
          </w:rPr>
          <w:t>@</w:t>
        </w:r>
        <w:r w:rsidR="00FE368D" w:rsidRPr="001F0EED">
          <w:rPr>
            <w:rStyle w:val="a8"/>
            <w:sz w:val="24"/>
            <w:szCs w:val="24"/>
            <w:shd w:val="clear" w:color="auto" w:fill="FFFFFF"/>
            <w:lang w:val="en-US" w:eastAsia="en-US"/>
          </w:rPr>
          <w:t>gmail</w:t>
        </w:r>
        <w:r w:rsidR="00FE368D" w:rsidRPr="007D7705">
          <w:rPr>
            <w:rStyle w:val="a8"/>
            <w:sz w:val="24"/>
            <w:szCs w:val="24"/>
            <w:shd w:val="clear" w:color="auto" w:fill="FFFFFF"/>
            <w:lang w:eastAsia="en-US"/>
          </w:rPr>
          <w:t>.</w:t>
        </w:r>
        <w:r w:rsidR="00FE368D" w:rsidRPr="001F0EED">
          <w:rPr>
            <w:rStyle w:val="a8"/>
            <w:sz w:val="24"/>
            <w:szCs w:val="24"/>
            <w:shd w:val="clear" w:color="auto" w:fill="FFFFFF"/>
            <w:lang w:val="en-US" w:eastAsia="en-US"/>
          </w:rPr>
          <w:t>com</w:t>
        </w:r>
      </w:hyperlink>
    </w:p>
    <w:p w:rsidR="00FE368D" w:rsidRPr="007D7705" w:rsidRDefault="00FE368D" w:rsidP="008155B0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</w:p>
    <w:p w:rsidR="001F0EED" w:rsidRDefault="001F0EED" w:rsidP="008155B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Аннотация:</w:t>
      </w:r>
    </w:p>
    <w:p w:rsidR="008155B0" w:rsidRPr="008155B0" w:rsidRDefault="008155B0" w:rsidP="008155B0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r w:rsidRPr="008155B0">
        <w:rPr>
          <w:b/>
          <w:bCs/>
          <w:szCs w:val="28"/>
          <w:lang w:eastAsia="en-US"/>
        </w:rPr>
        <w:t>Ключевые слова:</w:t>
      </w:r>
    </w:p>
    <w:p w:rsidR="008155B0" w:rsidRPr="007D7705" w:rsidRDefault="008155B0" w:rsidP="008155B0">
      <w:pPr>
        <w:shd w:val="clear" w:color="auto" w:fill="FFFFFF"/>
        <w:autoSpaceDE w:val="0"/>
        <w:autoSpaceDN w:val="0"/>
        <w:adjustRightInd w:val="0"/>
        <w:jc w:val="both"/>
        <w:rPr>
          <w:i/>
          <w:sz w:val="24"/>
          <w:szCs w:val="24"/>
          <w:shd w:val="clear" w:color="auto" w:fill="FFFFFF"/>
          <w:lang w:eastAsia="en-US"/>
        </w:rPr>
      </w:pPr>
      <w:r w:rsidRPr="008155B0">
        <w:rPr>
          <w:b/>
          <w:i/>
          <w:sz w:val="24"/>
          <w:szCs w:val="24"/>
          <w:shd w:val="clear" w:color="auto" w:fill="FFFFFF"/>
          <w:lang w:val="en-US" w:eastAsia="en-US"/>
        </w:rPr>
        <w:t>Keywords</w:t>
      </w:r>
      <w:r w:rsidRPr="007D7705">
        <w:rPr>
          <w:b/>
          <w:i/>
          <w:sz w:val="24"/>
          <w:szCs w:val="24"/>
          <w:shd w:val="clear" w:color="auto" w:fill="FFFFFF"/>
          <w:lang w:eastAsia="en-US"/>
        </w:rPr>
        <w:t>:</w:t>
      </w:r>
      <w:r w:rsidRPr="007D7705">
        <w:rPr>
          <w:i/>
          <w:sz w:val="24"/>
          <w:szCs w:val="24"/>
          <w:shd w:val="clear" w:color="auto" w:fill="FFFFFF"/>
          <w:lang w:eastAsia="en-US"/>
        </w:rPr>
        <w:t xml:space="preserve"> </w:t>
      </w:r>
    </w:p>
    <w:p w:rsidR="008155B0" w:rsidRPr="007D7705" w:rsidRDefault="008155B0" w:rsidP="008155B0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8155B0" w:rsidRPr="008155B0" w:rsidRDefault="008155B0" w:rsidP="008155B0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  <w:r w:rsidRPr="008155B0">
        <w:rPr>
          <w:bCs/>
          <w:szCs w:val="28"/>
          <w:lang w:eastAsia="en-US"/>
        </w:rPr>
        <w:t>текст</w:t>
      </w:r>
    </w:p>
    <w:p w:rsidR="008155B0" w:rsidRPr="0077284E" w:rsidRDefault="00FE368D" w:rsidP="008155B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 w:rsidRPr="0077284E">
        <w:rPr>
          <w:b/>
          <w:bCs/>
          <w:szCs w:val="28"/>
          <w:lang w:eastAsia="en-US"/>
        </w:rPr>
        <w:t>Список литературы</w:t>
      </w:r>
    </w:p>
    <w:p w:rsidR="00FE368D" w:rsidRPr="008155B0" w:rsidRDefault="00FE368D" w:rsidP="00236C6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Cs w:val="28"/>
          <w:lang w:eastAsia="en-US"/>
        </w:rPr>
      </w:pPr>
      <w:r w:rsidRPr="0077284E">
        <w:rPr>
          <w:b/>
          <w:bCs/>
          <w:szCs w:val="28"/>
          <w:lang w:eastAsia="en-US"/>
        </w:rPr>
        <w:t xml:space="preserve">1. </w:t>
      </w:r>
    </w:p>
    <w:p w:rsidR="008155B0" w:rsidRPr="008155B0" w:rsidRDefault="008155B0" w:rsidP="008155B0">
      <w:pPr>
        <w:jc w:val="both"/>
        <w:rPr>
          <w:sz w:val="24"/>
          <w:szCs w:val="24"/>
          <w:lang w:eastAsia="en-US"/>
        </w:rPr>
      </w:pPr>
    </w:p>
    <w:p w:rsidR="008155B0" w:rsidRDefault="008155B0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980E55" w:rsidRDefault="00980E55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980E55" w:rsidRDefault="00980E55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980E55" w:rsidRPr="008155B0" w:rsidRDefault="00980E55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:rsidR="008155B0" w:rsidRPr="008155B0" w:rsidRDefault="008155B0" w:rsidP="008155B0">
      <w:pPr>
        <w:spacing w:line="360" w:lineRule="auto"/>
        <w:jc w:val="center"/>
        <w:rPr>
          <w:b/>
          <w:sz w:val="24"/>
          <w:szCs w:val="24"/>
          <w:lang w:eastAsia="en-US"/>
        </w:rPr>
      </w:pPr>
      <w:r w:rsidRPr="008155B0">
        <w:rPr>
          <w:b/>
          <w:sz w:val="24"/>
          <w:szCs w:val="24"/>
          <w:lang w:eastAsia="en-US"/>
        </w:rPr>
        <w:t>СТАТЬИ, ОФОРМЛЕНИЕ КОТОРЫХ НЕ СООТВЕТСВУЕТ УКАЗАННЫМ ПРАВИЛАМ ПРИНИМАТЬСЯ К ПУБЛИКАЦИИ НЕ БУДУТ!</w:t>
      </w:r>
    </w:p>
    <w:p w:rsidR="0097315B" w:rsidRDefault="0097315B" w:rsidP="008155B0">
      <w:pPr>
        <w:tabs>
          <w:tab w:val="left" w:pos="284"/>
          <w:tab w:val="left" w:pos="945"/>
        </w:tabs>
        <w:autoSpaceDE w:val="0"/>
        <w:autoSpaceDN w:val="0"/>
        <w:adjustRightInd w:val="0"/>
        <w:spacing w:after="120" w:line="276" w:lineRule="auto"/>
        <w:rPr>
          <w:b/>
          <w:color w:val="1F4E79"/>
          <w:sz w:val="20"/>
        </w:rPr>
      </w:pPr>
    </w:p>
    <w:p w:rsidR="0097315B" w:rsidRDefault="0097315B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97315B" w:rsidRDefault="0097315B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6221AF" w:rsidRPr="0060581D" w:rsidRDefault="006221AF" w:rsidP="006221AF">
      <w:pPr>
        <w:jc w:val="center"/>
        <w:rPr>
          <w:rFonts w:eastAsia="Calibri"/>
          <w:b/>
          <w:bCs/>
        </w:rPr>
      </w:pPr>
    </w:p>
    <w:p w:rsidR="006221AF" w:rsidRPr="006221AF" w:rsidRDefault="006221AF" w:rsidP="006221AF">
      <w:pPr>
        <w:spacing w:after="120"/>
        <w:jc w:val="right"/>
        <w:rPr>
          <w:rFonts w:eastAsia="Calibri"/>
          <w:b/>
          <w:bCs/>
          <w:i/>
        </w:rPr>
      </w:pPr>
      <w:r w:rsidRPr="006221AF">
        <w:rPr>
          <w:rFonts w:eastAsia="Calibri"/>
          <w:b/>
          <w:bCs/>
          <w:i/>
        </w:rPr>
        <w:t>Оформление таблиц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cs="Courier New"/>
          <w:bCs/>
        </w:rPr>
        <w:t>Таблицы</w:t>
      </w:r>
      <w:r w:rsidRPr="0060581D">
        <w:rPr>
          <w:rFonts w:cs="Courier New"/>
        </w:rPr>
        <w:t xml:space="preserve"> выполняются в текстовом редакторе в соответствии с вышеуказанными требованиями, </w:t>
      </w:r>
      <w:r w:rsidRPr="0060581D">
        <w:rPr>
          <w:rFonts w:cs="Courier New"/>
          <w:bCs/>
        </w:rPr>
        <w:t>центрируются</w:t>
      </w:r>
      <w:r w:rsidRPr="0060581D">
        <w:rPr>
          <w:rFonts w:cs="Courier New"/>
        </w:rPr>
        <w:t xml:space="preserve"> без обтекания текстом и обязательно снабжаются </w:t>
      </w:r>
      <w:r w:rsidRPr="0060581D">
        <w:rPr>
          <w:rFonts w:cs="Courier New"/>
          <w:bCs/>
        </w:rPr>
        <w:t>надписями</w:t>
      </w:r>
      <w:r w:rsidRPr="0060581D">
        <w:rPr>
          <w:rFonts w:cs="Courier New"/>
        </w:rPr>
        <w:t>.</w:t>
      </w:r>
    </w:p>
    <w:p w:rsidR="006221AF" w:rsidRPr="0060581D" w:rsidRDefault="006221AF" w:rsidP="006221AF">
      <w:pPr>
        <w:ind w:firstLine="720"/>
        <w:jc w:val="both"/>
        <w:rPr>
          <w:rFonts w:eastAsia="Calibri"/>
          <w:color w:val="000000"/>
        </w:rPr>
      </w:pPr>
      <w:r w:rsidRPr="0060581D">
        <w:rPr>
          <w:rFonts w:eastAsia="Calibri"/>
          <w:color w:val="000000"/>
        </w:rPr>
        <w:t>При переносе таблицы головка не повторяется. В этом случае пронумеровывают графы и повторяют их нумерацию на следующих страницах, а вместо тематического заголовка пишут «Продолжение табл. 1.2». На последней странице пишут «Окончание табл. 1.2».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  <w:color w:val="000000"/>
        </w:rPr>
      </w:pPr>
      <w:r w:rsidRPr="0060581D">
        <w:rPr>
          <w:rFonts w:cs="Courier New"/>
        </w:rPr>
        <w:t xml:space="preserve">Табличные надписи набираются в тестовом редакторе </w:t>
      </w:r>
      <w:r w:rsidRPr="0060581D">
        <w:rPr>
          <w:rFonts w:cs="Courier New"/>
          <w:b/>
          <w:bCs/>
          <w:i/>
          <w:iCs/>
        </w:rPr>
        <w:t>полужирным шрифтом курсивом</w:t>
      </w:r>
      <w:r w:rsidRPr="0060581D">
        <w:rPr>
          <w:rFonts w:cs="Courier New"/>
        </w:rPr>
        <w:t xml:space="preserve"> и помещаются через строку </w:t>
      </w:r>
      <w:r w:rsidRPr="0060581D">
        <w:rPr>
          <w:rFonts w:cs="Courier New"/>
          <w:bCs/>
        </w:rPr>
        <w:t>до</w:t>
      </w:r>
      <w:r w:rsidRPr="0060581D">
        <w:rPr>
          <w:rFonts w:cs="Courier New"/>
        </w:rPr>
        <w:t xml:space="preserve"> таблицы, выравниваются </w:t>
      </w:r>
      <w:r w:rsidRPr="0060581D">
        <w:rPr>
          <w:rFonts w:cs="Courier New"/>
          <w:bCs/>
        </w:rPr>
        <w:t>по центру страницы</w:t>
      </w:r>
      <w:r w:rsidRPr="0060581D">
        <w:rPr>
          <w:rFonts w:cs="Courier New"/>
        </w:rPr>
        <w:t xml:space="preserve"> без абзацного отступа. Если таблица одна, то обозначения и номера таблицы не требуется, а если таблиц несколько, то </w:t>
      </w:r>
      <w:r w:rsidRPr="0060581D">
        <w:rPr>
          <w:rFonts w:cs="Courier New"/>
          <w:bCs/>
        </w:rPr>
        <w:t xml:space="preserve">перед </w:t>
      </w:r>
      <w:r w:rsidRPr="0060581D">
        <w:rPr>
          <w:rFonts w:cs="Courier New"/>
        </w:rPr>
        <w:t xml:space="preserve">табличной надписью </w:t>
      </w:r>
      <w:r w:rsidRPr="0060581D">
        <w:rPr>
          <w:rFonts w:cs="Courier New"/>
          <w:bCs/>
        </w:rPr>
        <w:t>справа</w:t>
      </w:r>
      <w:r w:rsidRPr="0060581D">
        <w:rPr>
          <w:rFonts w:cs="Courier New"/>
        </w:rPr>
        <w:t xml:space="preserve"> помещается обозначение и номер таблицы. </w:t>
      </w:r>
      <w:r w:rsidRPr="0060581D">
        <w:rPr>
          <w:rFonts w:cs="Courier New"/>
          <w:bCs/>
        </w:rPr>
        <w:t xml:space="preserve">Переносы </w:t>
      </w:r>
      <w:r w:rsidRPr="0060581D">
        <w:rPr>
          <w:rFonts w:cs="Courier New"/>
        </w:rPr>
        <w:t>в табличных надписях</w:t>
      </w:r>
      <w:r w:rsidRPr="0060581D">
        <w:rPr>
          <w:rFonts w:cs="Courier New"/>
          <w:bCs/>
        </w:rPr>
        <w:t xml:space="preserve"> не допускаются</w:t>
      </w:r>
      <w:r w:rsidRPr="0060581D">
        <w:rPr>
          <w:rFonts w:cs="Courier New"/>
        </w:rPr>
        <w:t xml:space="preserve">. </w:t>
      </w:r>
      <w:r w:rsidRPr="0060581D">
        <w:rPr>
          <w:rFonts w:cs="Courier New"/>
          <w:color w:val="000000"/>
        </w:rPr>
        <w:t>Таблица не должна завершать текст статьи.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  <w:color w:val="000000"/>
          <w:sz w:val="16"/>
          <w:szCs w:val="16"/>
        </w:rPr>
      </w:pPr>
    </w:p>
    <w:p w:rsidR="006221AF" w:rsidRPr="006221AF" w:rsidRDefault="006221AF" w:rsidP="006221AF">
      <w:pPr>
        <w:spacing w:after="120"/>
        <w:jc w:val="right"/>
        <w:rPr>
          <w:rFonts w:eastAsia="Calibri"/>
          <w:b/>
          <w:bCs/>
          <w:i/>
        </w:rPr>
      </w:pPr>
      <w:r w:rsidRPr="006221AF">
        <w:rPr>
          <w:rFonts w:eastAsia="Calibri"/>
          <w:b/>
          <w:bCs/>
          <w:i/>
        </w:rPr>
        <w:t>Оформление иллюстраций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cs="Courier New"/>
          <w:bCs/>
        </w:rPr>
        <w:t>Иллюстрации</w:t>
      </w:r>
      <w:r w:rsidRPr="0060581D">
        <w:rPr>
          <w:rFonts w:cs="Courier New"/>
        </w:rPr>
        <w:t xml:space="preserve"> встраиваются в текст через опцию «Вставка – Рисунок – Из файла» с обтеканием «В тексте», с выравниванием </w:t>
      </w:r>
      <w:r w:rsidRPr="0060581D">
        <w:rPr>
          <w:rFonts w:cs="Courier New"/>
          <w:bCs/>
        </w:rPr>
        <w:t>по центру страницы</w:t>
      </w:r>
      <w:r w:rsidRPr="0060581D">
        <w:rPr>
          <w:rFonts w:cs="Courier New"/>
        </w:rPr>
        <w:t xml:space="preserve"> без абзацного отступа. </w:t>
      </w:r>
      <w:r w:rsidRPr="0060581D">
        <w:rPr>
          <w:rFonts w:cs="Courier New"/>
          <w:bCs/>
        </w:rPr>
        <w:t xml:space="preserve">Иные технологии </w:t>
      </w:r>
      <w:r w:rsidRPr="0060581D">
        <w:rPr>
          <w:rFonts w:cs="Courier New"/>
        </w:rPr>
        <w:t xml:space="preserve">вставки и обтекания </w:t>
      </w:r>
      <w:r w:rsidRPr="0060581D">
        <w:rPr>
          <w:rFonts w:cs="Courier New"/>
          <w:bCs/>
        </w:rPr>
        <w:t>не допускаются.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cs="Courier New"/>
        </w:rPr>
        <w:t>Рекомендуемый размер иллюстрации по высоте – не более 10 см. Размеры надписей и цифровых обозначений на рисунке должны соответствовать размеру шрифта, используемого в тексте статьи, то есть не менее 12 и не более 14 пт.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eastAsia="MS Mincho" w:cs="Courier New"/>
        </w:rPr>
        <w:t>Иллюстрации, встраиваемые в текст, должны быть выполнены</w:t>
      </w:r>
      <w:r w:rsidRPr="0060581D">
        <w:rPr>
          <w:rFonts w:cs="Courier New"/>
        </w:rPr>
        <w:t xml:space="preserve"> в одном из форматов: </w:t>
      </w:r>
      <w:r w:rsidRPr="0060581D">
        <w:rPr>
          <w:rFonts w:cs="Courier New"/>
          <w:lang w:val="en-US"/>
        </w:rPr>
        <w:t>TIFF</w:t>
      </w:r>
      <w:r w:rsidRPr="0060581D">
        <w:rPr>
          <w:rFonts w:cs="Courier New"/>
        </w:rPr>
        <w:t xml:space="preserve">, </w:t>
      </w:r>
      <w:r w:rsidRPr="0060581D">
        <w:rPr>
          <w:rFonts w:cs="Courier New"/>
          <w:caps/>
        </w:rPr>
        <w:t>JPeG,</w:t>
      </w:r>
      <w:r w:rsidRPr="0060581D">
        <w:rPr>
          <w:rFonts w:cs="Courier New"/>
          <w:i/>
          <w:caps/>
        </w:rPr>
        <w:t xml:space="preserve"> </w:t>
      </w:r>
      <w:r w:rsidRPr="0060581D">
        <w:rPr>
          <w:rFonts w:cs="Courier New"/>
          <w:caps/>
        </w:rPr>
        <w:t xml:space="preserve">bmp, </w:t>
      </w:r>
      <w:r w:rsidRPr="0060581D">
        <w:rPr>
          <w:rFonts w:cs="Courier New"/>
        </w:rPr>
        <w:t>с разрешением не менее 30</w:t>
      </w:r>
      <w:r w:rsidRPr="0060581D">
        <w:rPr>
          <w:rFonts w:cs="Courier New"/>
          <w:caps/>
        </w:rPr>
        <w:t xml:space="preserve">0 </w:t>
      </w:r>
      <w:r w:rsidRPr="0060581D">
        <w:rPr>
          <w:rFonts w:cs="Courier New"/>
          <w:i/>
          <w:lang w:val="en-US"/>
        </w:rPr>
        <w:t>dpi</w:t>
      </w:r>
      <w:r w:rsidRPr="0060581D">
        <w:rPr>
          <w:rFonts w:cs="Courier New"/>
        </w:rPr>
        <w:t xml:space="preserve"> для штриховых изображений (схем, чертежей, графиков) и не менее 600 </w:t>
      </w:r>
      <w:r w:rsidRPr="0060581D">
        <w:rPr>
          <w:rFonts w:cs="Courier New"/>
          <w:i/>
          <w:lang w:val="en-US"/>
        </w:rPr>
        <w:t>dpi</w:t>
      </w:r>
      <w:r w:rsidRPr="0060581D">
        <w:rPr>
          <w:rFonts w:cs="Courier New"/>
          <w:i/>
        </w:rPr>
        <w:t xml:space="preserve"> </w:t>
      </w:r>
      <w:r w:rsidRPr="0060581D">
        <w:rPr>
          <w:rFonts w:cs="Courier New"/>
        </w:rPr>
        <w:t xml:space="preserve">для полутоновых (фотографий и т. п.). </w:t>
      </w:r>
      <w:r w:rsidRPr="0060581D">
        <w:rPr>
          <w:rFonts w:eastAsia="MS Mincho" w:cs="Courier New"/>
          <w:bCs/>
        </w:rPr>
        <w:t xml:space="preserve">Рисунки в редакторе </w:t>
      </w:r>
      <w:proofErr w:type="spellStart"/>
      <w:r w:rsidRPr="0060581D">
        <w:rPr>
          <w:rFonts w:eastAsia="MS Mincho" w:cs="Courier New"/>
          <w:bCs/>
        </w:rPr>
        <w:t>Word</w:t>
      </w:r>
      <w:proofErr w:type="spellEnd"/>
      <w:r w:rsidRPr="0060581D">
        <w:rPr>
          <w:rFonts w:eastAsia="MS Mincho" w:cs="Courier New"/>
          <w:bCs/>
        </w:rPr>
        <w:t xml:space="preserve"> недопустимы.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60581D">
        <w:rPr>
          <w:rFonts w:cs="Courier New"/>
          <w:bCs/>
        </w:rPr>
        <w:t>Все</w:t>
      </w:r>
      <w:r w:rsidRPr="0060581D">
        <w:rPr>
          <w:rFonts w:cs="Courier New"/>
        </w:rPr>
        <w:t xml:space="preserve"> буквенные или цифровые обозначения, приведенные на иллюстрациях, обязательно поясняются </w:t>
      </w:r>
      <w:r w:rsidRPr="0060581D">
        <w:rPr>
          <w:rFonts w:cs="Courier New"/>
          <w:bCs/>
        </w:rPr>
        <w:t xml:space="preserve">или </w:t>
      </w:r>
      <w:r w:rsidRPr="0060581D">
        <w:rPr>
          <w:rFonts w:cs="Courier New"/>
        </w:rPr>
        <w:t xml:space="preserve">в основном тексте, </w:t>
      </w:r>
      <w:r w:rsidRPr="0060581D">
        <w:rPr>
          <w:rFonts w:cs="Courier New"/>
          <w:bCs/>
        </w:rPr>
        <w:t>или</w:t>
      </w:r>
      <w:r w:rsidRPr="0060581D">
        <w:rPr>
          <w:rFonts w:cs="Courier New"/>
        </w:rPr>
        <w:t xml:space="preserve"> в подрисуночной подписи. Подрисуночные подписи набираются в тестовом редакторе так же, как и основной текст, через строку после иллюстрации </w:t>
      </w:r>
      <w:r w:rsidRPr="0060581D">
        <w:rPr>
          <w:rFonts w:cs="Courier New"/>
          <w:b/>
          <w:bCs/>
          <w:i/>
          <w:iCs/>
        </w:rPr>
        <w:t>полужирным курсивом</w:t>
      </w:r>
      <w:r w:rsidRPr="0060581D">
        <w:rPr>
          <w:rFonts w:cs="Courier New"/>
        </w:rPr>
        <w:t>, выравниваются по центру страницы без абзацного отступа. После подрисуночной подписи текст статьи продолжают набирать после пропуска одной строки.</w:t>
      </w:r>
    </w:p>
    <w:p w:rsidR="006221AF" w:rsidRPr="0060581D" w:rsidRDefault="006221AF" w:rsidP="006221A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cs="Courier New"/>
          <w:color w:val="000000"/>
        </w:rPr>
      </w:pPr>
      <w:r w:rsidRPr="0060581D">
        <w:rPr>
          <w:rFonts w:cs="Courier New"/>
        </w:rPr>
        <w:t xml:space="preserve">Если в статье один рисунок, то подрисуночная подпись не содержит обозначения и номера рисунка, а в тексте ссылка на рисунок дается полным словом – рисунок. Если рисунков несколько, то подрисуночная подпись начинается с обозначения и номера рисунка, и в тексте ссылка на рисунок дается также в виде сокращения – рис. 1. </w:t>
      </w:r>
      <w:r w:rsidRPr="0060581D">
        <w:rPr>
          <w:rFonts w:cs="Courier New"/>
          <w:bCs/>
        </w:rPr>
        <w:t xml:space="preserve">Переносы </w:t>
      </w:r>
      <w:r w:rsidRPr="0060581D">
        <w:rPr>
          <w:rFonts w:cs="Courier New"/>
        </w:rPr>
        <w:t>в подрисуночных подписях</w:t>
      </w:r>
      <w:r w:rsidRPr="0060581D">
        <w:rPr>
          <w:rFonts w:cs="Courier New"/>
          <w:bCs/>
        </w:rPr>
        <w:t xml:space="preserve"> не допускаются</w:t>
      </w:r>
      <w:r w:rsidRPr="0060581D">
        <w:rPr>
          <w:rFonts w:cs="Courier New"/>
        </w:rPr>
        <w:t>. И</w:t>
      </w:r>
      <w:r w:rsidRPr="0060581D">
        <w:rPr>
          <w:rFonts w:cs="Courier New"/>
          <w:color w:val="000000"/>
        </w:rPr>
        <w:t>ллюстрация не должна завершать текст статьи.</w:t>
      </w:r>
    </w:p>
    <w:p w:rsidR="006221AF" w:rsidRDefault="006221AF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97315B" w:rsidRDefault="0097315B" w:rsidP="00E22150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b/>
          <w:color w:val="1F4E79"/>
          <w:sz w:val="20"/>
        </w:rPr>
      </w:pPr>
    </w:p>
    <w:p w:rsidR="0097315B" w:rsidRDefault="0097315B" w:rsidP="007C4EE8">
      <w:pPr>
        <w:spacing w:line="228" w:lineRule="auto"/>
        <w:ind w:firstLine="709"/>
        <w:jc w:val="both"/>
        <w:rPr>
          <w:b/>
          <w:color w:val="1F4E79"/>
          <w:sz w:val="20"/>
        </w:rPr>
      </w:pPr>
    </w:p>
    <w:p w:rsidR="007C71F9" w:rsidRPr="008155B0" w:rsidRDefault="007C71F9" w:rsidP="007C71F9">
      <w:pPr>
        <w:spacing w:line="360" w:lineRule="auto"/>
        <w:jc w:val="center"/>
        <w:rPr>
          <w:b/>
          <w:sz w:val="24"/>
          <w:szCs w:val="24"/>
          <w:lang w:eastAsia="en-US"/>
        </w:rPr>
      </w:pPr>
      <w:r w:rsidRPr="008155B0">
        <w:rPr>
          <w:b/>
          <w:sz w:val="24"/>
          <w:szCs w:val="24"/>
          <w:lang w:eastAsia="en-US"/>
        </w:rPr>
        <w:t>СТАТЬИ, ОФОРМЛЕНИЕ КОТОРЫХ НЕ СООТВЕТСВУЕТ УКАЗАННЫМ ПРАВИЛАМ ПРИНИМАТЬСЯ К ПУБЛИКАЦИИ НЕ БУДУТ!</w:t>
      </w:r>
    </w:p>
    <w:p w:rsidR="0097315B" w:rsidRDefault="0097315B" w:rsidP="007C4EE8">
      <w:pPr>
        <w:spacing w:line="228" w:lineRule="auto"/>
        <w:ind w:firstLine="709"/>
        <w:jc w:val="both"/>
      </w:pPr>
    </w:p>
    <w:sectPr w:rsidR="0097315B" w:rsidSect="00653877">
      <w:pgSz w:w="11906" w:h="16838"/>
      <w:pgMar w:top="761" w:right="846" w:bottom="381" w:left="9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3E" w:rsidRDefault="00AF4A3E" w:rsidP="007013C3">
      <w:r>
        <w:separator/>
      </w:r>
    </w:p>
  </w:endnote>
  <w:endnote w:type="continuationSeparator" w:id="0">
    <w:p w:rsidR="00AF4A3E" w:rsidRDefault="00AF4A3E" w:rsidP="0070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3E" w:rsidRDefault="00AF4A3E" w:rsidP="007013C3">
      <w:r>
        <w:separator/>
      </w:r>
    </w:p>
  </w:footnote>
  <w:footnote w:type="continuationSeparator" w:id="0">
    <w:p w:rsidR="00AF4A3E" w:rsidRDefault="00AF4A3E" w:rsidP="0070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EE3"/>
    <w:multiLevelType w:val="hybridMultilevel"/>
    <w:tmpl w:val="9838029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61935"/>
    <w:multiLevelType w:val="multilevel"/>
    <w:tmpl w:val="817AB8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>
    <w:nsid w:val="35751291"/>
    <w:multiLevelType w:val="hybridMultilevel"/>
    <w:tmpl w:val="FEA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15606"/>
    <w:multiLevelType w:val="hybridMultilevel"/>
    <w:tmpl w:val="EB0816F2"/>
    <w:lvl w:ilvl="0" w:tplc="9BFA2F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75B85B5E"/>
    <w:multiLevelType w:val="hybridMultilevel"/>
    <w:tmpl w:val="A95245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02"/>
    <w:rsid w:val="00023514"/>
    <w:rsid w:val="000E61D7"/>
    <w:rsid w:val="00137238"/>
    <w:rsid w:val="0015041F"/>
    <w:rsid w:val="00195FB0"/>
    <w:rsid w:val="001B0656"/>
    <w:rsid w:val="001D6860"/>
    <w:rsid w:val="001F0EED"/>
    <w:rsid w:val="002064D8"/>
    <w:rsid w:val="00227093"/>
    <w:rsid w:val="00236C67"/>
    <w:rsid w:val="00254117"/>
    <w:rsid w:val="00293F2B"/>
    <w:rsid w:val="002D5011"/>
    <w:rsid w:val="002E1FFB"/>
    <w:rsid w:val="002F26F0"/>
    <w:rsid w:val="002F4FBF"/>
    <w:rsid w:val="003314BE"/>
    <w:rsid w:val="003330CD"/>
    <w:rsid w:val="00345F05"/>
    <w:rsid w:val="00366F75"/>
    <w:rsid w:val="00430BE2"/>
    <w:rsid w:val="004D4606"/>
    <w:rsid w:val="004E6287"/>
    <w:rsid w:val="00552DE1"/>
    <w:rsid w:val="005A1D3B"/>
    <w:rsid w:val="005D28D9"/>
    <w:rsid w:val="005D76EE"/>
    <w:rsid w:val="00601676"/>
    <w:rsid w:val="00607244"/>
    <w:rsid w:val="006101C9"/>
    <w:rsid w:val="006221AF"/>
    <w:rsid w:val="006A58A7"/>
    <w:rsid w:val="006B03C9"/>
    <w:rsid w:val="006C37FF"/>
    <w:rsid w:val="006D6ED9"/>
    <w:rsid w:val="006D7BF0"/>
    <w:rsid w:val="006F40B2"/>
    <w:rsid w:val="007013C3"/>
    <w:rsid w:val="00703114"/>
    <w:rsid w:val="0077284E"/>
    <w:rsid w:val="00787004"/>
    <w:rsid w:val="007909A1"/>
    <w:rsid w:val="007C4EE8"/>
    <w:rsid w:val="007C63F9"/>
    <w:rsid w:val="007C71F9"/>
    <w:rsid w:val="007C7224"/>
    <w:rsid w:val="007D7705"/>
    <w:rsid w:val="008155B0"/>
    <w:rsid w:val="00816270"/>
    <w:rsid w:val="008177E4"/>
    <w:rsid w:val="008542CA"/>
    <w:rsid w:val="0087358B"/>
    <w:rsid w:val="00881A05"/>
    <w:rsid w:val="008A072B"/>
    <w:rsid w:val="008B5D58"/>
    <w:rsid w:val="008D0B34"/>
    <w:rsid w:val="00940E00"/>
    <w:rsid w:val="0094702B"/>
    <w:rsid w:val="009473EB"/>
    <w:rsid w:val="00963A39"/>
    <w:rsid w:val="0097315B"/>
    <w:rsid w:val="009746B3"/>
    <w:rsid w:val="009809C2"/>
    <w:rsid w:val="00980E55"/>
    <w:rsid w:val="009951CC"/>
    <w:rsid w:val="009A1A8E"/>
    <w:rsid w:val="009B062D"/>
    <w:rsid w:val="009D0C1E"/>
    <w:rsid w:val="009E4B44"/>
    <w:rsid w:val="00A20544"/>
    <w:rsid w:val="00A23385"/>
    <w:rsid w:val="00A424D3"/>
    <w:rsid w:val="00A96CEE"/>
    <w:rsid w:val="00A97322"/>
    <w:rsid w:val="00AE1D32"/>
    <w:rsid w:val="00AE737A"/>
    <w:rsid w:val="00AF4A3E"/>
    <w:rsid w:val="00B25F1E"/>
    <w:rsid w:val="00C35374"/>
    <w:rsid w:val="00C42645"/>
    <w:rsid w:val="00C968EC"/>
    <w:rsid w:val="00CB42E9"/>
    <w:rsid w:val="00CC03BE"/>
    <w:rsid w:val="00CC0B02"/>
    <w:rsid w:val="00CF6D76"/>
    <w:rsid w:val="00D03D7C"/>
    <w:rsid w:val="00D07682"/>
    <w:rsid w:val="00D53CD0"/>
    <w:rsid w:val="00D64C88"/>
    <w:rsid w:val="00DB1B4A"/>
    <w:rsid w:val="00E22150"/>
    <w:rsid w:val="00E23D26"/>
    <w:rsid w:val="00E30E33"/>
    <w:rsid w:val="00E42956"/>
    <w:rsid w:val="00E57554"/>
    <w:rsid w:val="00E71CE6"/>
    <w:rsid w:val="00EB5ED3"/>
    <w:rsid w:val="00EC395A"/>
    <w:rsid w:val="00F00754"/>
    <w:rsid w:val="00F12AAF"/>
    <w:rsid w:val="00F16AC7"/>
    <w:rsid w:val="00F51B84"/>
    <w:rsid w:val="00FA6201"/>
    <w:rsid w:val="00FE0D0F"/>
    <w:rsid w:val="00FE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AF"/>
    <w:pPr>
      <w:spacing w:after="0"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0B0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B02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CC0B02"/>
    <w:pPr>
      <w:jc w:val="both"/>
    </w:pPr>
  </w:style>
  <w:style w:type="character" w:customStyle="1" w:styleId="a4">
    <w:name w:val="Основной текст Знак"/>
    <w:basedOn w:val="a0"/>
    <w:link w:val="a3"/>
    <w:rsid w:val="00CC0B02"/>
    <w:rPr>
      <w:rFonts w:eastAsia="Times New Roman"/>
      <w:szCs w:val="20"/>
      <w:lang w:eastAsia="ru-RU"/>
    </w:rPr>
  </w:style>
  <w:style w:type="paragraph" w:styleId="a5">
    <w:name w:val="Subtitle"/>
    <w:basedOn w:val="a"/>
    <w:link w:val="a6"/>
    <w:qFormat/>
    <w:rsid w:val="00C42645"/>
    <w:pPr>
      <w:jc w:val="center"/>
    </w:pPr>
    <w:rPr>
      <w:szCs w:val="24"/>
    </w:rPr>
  </w:style>
  <w:style w:type="character" w:customStyle="1" w:styleId="a6">
    <w:name w:val="Подзаголовок Знак"/>
    <w:basedOn w:val="a0"/>
    <w:link w:val="a5"/>
    <w:rsid w:val="00C42645"/>
    <w:rPr>
      <w:rFonts w:eastAsia="Times New Roman"/>
      <w:szCs w:val="24"/>
      <w:lang w:eastAsia="ru-RU"/>
    </w:rPr>
  </w:style>
  <w:style w:type="paragraph" w:customStyle="1" w:styleId="7">
    <w:name w:val="Знак7"/>
    <w:basedOn w:val="a"/>
    <w:rsid w:val="00E4295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7">
    <w:name w:val="Strong"/>
    <w:basedOn w:val="a0"/>
    <w:uiPriority w:val="22"/>
    <w:qFormat/>
    <w:rsid w:val="006101C9"/>
    <w:rPr>
      <w:b/>
      <w:bCs/>
    </w:rPr>
  </w:style>
  <w:style w:type="character" w:styleId="a8">
    <w:name w:val="Hyperlink"/>
    <w:unhideWhenUsed/>
    <w:rsid w:val="007C63F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C63F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C63F9"/>
  </w:style>
  <w:style w:type="paragraph" w:styleId="aa">
    <w:name w:val="List Paragraph"/>
    <w:basedOn w:val="a"/>
    <w:uiPriority w:val="34"/>
    <w:qFormat/>
    <w:rsid w:val="00E221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13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13C3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013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13C3"/>
    <w:rPr>
      <w:rFonts w:eastAsia="Times New Roman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330CD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330CD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AF"/>
    <w:pPr>
      <w:spacing w:after="0"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0B0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B02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CC0B02"/>
    <w:pPr>
      <w:jc w:val="both"/>
    </w:pPr>
  </w:style>
  <w:style w:type="character" w:customStyle="1" w:styleId="a4">
    <w:name w:val="Основной текст Знак"/>
    <w:basedOn w:val="a0"/>
    <w:link w:val="a3"/>
    <w:rsid w:val="00CC0B02"/>
    <w:rPr>
      <w:rFonts w:eastAsia="Times New Roman"/>
      <w:szCs w:val="20"/>
      <w:lang w:eastAsia="ru-RU"/>
    </w:rPr>
  </w:style>
  <w:style w:type="paragraph" w:styleId="a5">
    <w:name w:val="Subtitle"/>
    <w:basedOn w:val="a"/>
    <w:link w:val="a6"/>
    <w:qFormat/>
    <w:rsid w:val="00C42645"/>
    <w:pPr>
      <w:jc w:val="center"/>
    </w:pPr>
    <w:rPr>
      <w:szCs w:val="24"/>
    </w:rPr>
  </w:style>
  <w:style w:type="character" w:customStyle="1" w:styleId="a6">
    <w:name w:val="Подзаголовок Знак"/>
    <w:basedOn w:val="a0"/>
    <w:link w:val="a5"/>
    <w:rsid w:val="00C42645"/>
    <w:rPr>
      <w:rFonts w:eastAsia="Times New Roman"/>
      <w:szCs w:val="24"/>
      <w:lang w:eastAsia="ru-RU"/>
    </w:rPr>
  </w:style>
  <w:style w:type="paragraph" w:customStyle="1" w:styleId="7">
    <w:name w:val="Знак7"/>
    <w:basedOn w:val="a"/>
    <w:rsid w:val="00E4295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7">
    <w:name w:val="Strong"/>
    <w:basedOn w:val="a0"/>
    <w:uiPriority w:val="22"/>
    <w:qFormat/>
    <w:rsid w:val="006101C9"/>
    <w:rPr>
      <w:b/>
      <w:bCs/>
    </w:rPr>
  </w:style>
  <w:style w:type="character" w:styleId="a8">
    <w:name w:val="Hyperlink"/>
    <w:unhideWhenUsed/>
    <w:rsid w:val="007C63F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C63F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C63F9"/>
  </w:style>
  <w:style w:type="paragraph" w:styleId="aa">
    <w:name w:val="List Paragraph"/>
    <w:basedOn w:val="a"/>
    <w:uiPriority w:val="34"/>
    <w:qFormat/>
    <w:rsid w:val="00E221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13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13C3"/>
    <w:rPr>
      <w:rFonts w:eastAsia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013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13C3"/>
    <w:rPr>
      <w:rFonts w:eastAsia="Times New Roman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330CD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330CD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an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Ivanov@gmail.com%20bsu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</dc:creator>
  <cp:lastModifiedBy>Наталья Л. Пермякова</cp:lastModifiedBy>
  <cp:revision>2</cp:revision>
  <cp:lastPrinted>2018-02-02T08:52:00Z</cp:lastPrinted>
  <dcterms:created xsi:type="dcterms:W3CDTF">2018-02-02T08:53:00Z</dcterms:created>
  <dcterms:modified xsi:type="dcterms:W3CDTF">2018-02-02T08:53:00Z</dcterms:modified>
</cp:coreProperties>
</file>