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1F" w:rsidRPr="0035511F" w:rsidRDefault="0035511F" w:rsidP="0035511F">
      <w:pPr>
        <w:widowControl w:val="0"/>
        <w:spacing w:after="0"/>
        <w:jc w:val="right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  <w:r w:rsidRPr="0035511F">
        <w:rPr>
          <w:rFonts w:ascii="Times New Roman" w:hAnsi="Times New Roman"/>
          <w:sz w:val="30"/>
          <w:szCs w:val="30"/>
          <w:lang w:val="ru-RU"/>
        </w:rPr>
        <w:t xml:space="preserve">ОБСУЖДЕНЫ И ОДОБРЕНЫ </w:t>
      </w:r>
    </w:p>
    <w:p w:rsidR="0035511F" w:rsidRPr="0035511F" w:rsidRDefault="0035511F" w:rsidP="0035511F">
      <w:pPr>
        <w:widowControl w:val="0"/>
        <w:spacing w:after="0"/>
        <w:ind w:hanging="176"/>
        <w:jc w:val="right"/>
        <w:rPr>
          <w:rFonts w:ascii="Times New Roman" w:hAnsi="Times New Roman"/>
          <w:sz w:val="30"/>
          <w:szCs w:val="30"/>
          <w:lang w:val="ru-RU"/>
        </w:rPr>
      </w:pPr>
      <w:r w:rsidRPr="0035511F">
        <w:rPr>
          <w:rFonts w:ascii="Times New Roman" w:hAnsi="Times New Roman"/>
          <w:sz w:val="30"/>
          <w:szCs w:val="30"/>
          <w:lang w:val="ru-RU"/>
        </w:rPr>
        <w:t xml:space="preserve">   на заседании кафедры </w:t>
      </w:r>
      <w:r w:rsidRPr="0035511F">
        <w:rPr>
          <w:rFonts w:ascii="Times New Roman" w:hAnsi="Times New Roman"/>
          <w:sz w:val="30"/>
          <w:szCs w:val="30"/>
          <w:lang w:val="ru-RU"/>
        </w:rPr>
        <w:br/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5511F">
        <w:rPr>
          <w:rFonts w:ascii="Times New Roman" w:hAnsi="Times New Roman"/>
          <w:sz w:val="30"/>
          <w:szCs w:val="30"/>
          <w:lang w:val="ru-RU"/>
        </w:rPr>
        <w:t>менеджмента  спорта</w:t>
      </w:r>
    </w:p>
    <w:p w:rsidR="0035511F" w:rsidRPr="00155C2E" w:rsidRDefault="0035511F" w:rsidP="0035511F">
      <w:pPr>
        <w:widowControl w:val="0"/>
        <w:spacing w:after="0"/>
        <w:ind w:hanging="176"/>
        <w:jc w:val="right"/>
        <w:rPr>
          <w:rFonts w:ascii="Times New Roman" w:hAnsi="Times New Roman"/>
          <w:sz w:val="30"/>
          <w:szCs w:val="30"/>
          <w:lang w:val="ru-RU"/>
        </w:rPr>
      </w:pPr>
      <w:r w:rsidRPr="0035511F">
        <w:rPr>
          <w:rFonts w:ascii="Times New Roman" w:hAnsi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55C2E">
        <w:rPr>
          <w:rFonts w:ascii="Times New Roman" w:hAnsi="Times New Roman"/>
          <w:sz w:val="30"/>
          <w:szCs w:val="30"/>
          <w:lang w:val="ru-RU"/>
        </w:rPr>
        <w:t>Протокол от</w:t>
      </w:r>
      <w:r w:rsidR="0098509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F3BCA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20</w:t>
      </w:r>
      <w:r w:rsidRPr="00AD3A33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.</w:t>
      </w:r>
      <w:r w:rsidR="001F3BCA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12</w:t>
      </w:r>
      <w:r w:rsidRPr="00AD3A33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.202</w:t>
      </w:r>
      <w:r w:rsidR="00985094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3</w:t>
      </w:r>
      <w:r w:rsidRPr="00AD3A33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 xml:space="preserve"> № </w:t>
      </w:r>
      <w:r w:rsidR="00985094">
        <w:rPr>
          <w:rFonts w:ascii="Times New Roman" w:hAnsi="Times New Roman"/>
          <w:sz w:val="30"/>
          <w:szCs w:val="30"/>
          <w:shd w:val="clear" w:color="auto" w:fill="FFFFFF" w:themeFill="background1"/>
          <w:lang w:val="ru-RU"/>
        </w:rPr>
        <w:t>6</w:t>
      </w:r>
    </w:p>
    <w:p w:rsidR="0035511F" w:rsidRPr="00155C2E" w:rsidRDefault="00985094" w:rsidP="0035511F">
      <w:pPr>
        <w:pStyle w:val="a3"/>
        <w:spacing w:after="0" w:line="240" w:lineRule="auto"/>
        <w:ind w:left="720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З</w:t>
      </w:r>
      <w:r w:rsidR="0035511F" w:rsidRPr="00155C2E">
        <w:rPr>
          <w:rFonts w:ascii="Times New Roman" w:hAnsi="Times New Roman"/>
          <w:sz w:val="30"/>
          <w:szCs w:val="30"/>
          <w:lang w:val="ru-RU"/>
        </w:rPr>
        <w:t>аведующ</w:t>
      </w:r>
      <w:r>
        <w:rPr>
          <w:rFonts w:ascii="Times New Roman" w:hAnsi="Times New Roman"/>
          <w:sz w:val="30"/>
          <w:szCs w:val="30"/>
          <w:lang w:val="ru-RU"/>
        </w:rPr>
        <w:t>ий</w:t>
      </w:r>
      <w:r w:rsidR="0035511F" w:rsidRPr="00155C2E">
        <w:rPr>
          <w:rFonts w:ascii="Times New Roman" w:hAnsi="Times New Roman"/>
          <w:sz w:val="30"/>
          <w:szCs w:val="30"/>
          <w:lang w:val="ru-RU"/>
        </w:rPr>
        <w:t xml:space="preserve">    кафедрой </w:t>
      </w:r>
      <w:r w:rsidR="0035511F" w:rsidRPr="00155C2E">
        <w:rPr>
          <w:rFonts w:ascii="Times New Roman" w:hAnsi="Times New Roman"/>
          <w:sz w:val="30"/>
          <w:szCs w:val="30"/>
          <w:lang w:val="ru-RU"/>
        </w:rPr>
        <w:br/>
        <w:t xml:space="preserve">_________ </w:t>
      </w:r>
      <w:r w:rsidR="007437C4">
        <w:rPr>
          <w:rFonts w:ascii="Times New Roman" w:hAnsi="Times New Roman"/>
          <w:sz w:val="30"/>
          <w:szCs w:val="30"/>
          <w:lang w:val="ru-RU"/>
        </w:rPr>
        <w:t>О.</w:t>
      </w:r>
      <w:r>
        <w:rPr>
          <w:rFonts w:ascii="Times New Roman" w:hAnsi="Times New Roman"/>
          <w:sz w:val="30"/>
          <w:szCs w:val="30"/>
          <w:lang w:val="ru-RU"/>
        </w:rPr>
        <w:t xml:space="preserve">Ю.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Остальцева</w:t>
      </w:r>
      <w:proofErr w:type="spellEnd"/>
    </w:p>
    <w:p w:rsidR="0035511F" w:rsidRPr="00155C2E" w:rsidRDefault="0035511F" w:rsidP="0035511F">
      <w:pPr>
        <w:pStyle w:val="a3"/>
        <w:spacing w:after="0" w:line="240" w:lineRule="auto"/>
        <w:ind w:left="720"/>
        <w:jc w:val="right"/>
        <w:rPr>
          <w:rFonts w:ascii="Times New Roman" w:hAnsi="Times New Roman"/>
          <w:sz w:val="30"/>
          <w:szCs w:val="30"/>
          <w:lang w:val="ru-RU"/>
        </w:rPr>
      </w:pPr>
    </w:p>
    <w:p w:rsidR="0035511F" w:rsidRDefault="0035511F" w:rsidP="0035511F">
      <w:pPr>
        <w:pStyle w:val="a3"/>
        <w:spacing w:after="0" w:line="240" w:lineRule="auto"/>
        <w:ind w:left="720"/>
        <w:jc w:val="right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5511F" w:rsidRPr="0035511F" w:rsidRDefault="0035511F" w:rsidP="0035511F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5511F">
        <w:rPr>
          <w:rFonts w:ascii="Times New Roman" w:hAnsi="Times New Roman"/>
          <w:b/>
          <w:caps/>
          <w:sz w:val="28"/>
          <w:szCs w:val="28"/>
          <w:lang w:val="ru-RU"/>
        </w:rPr>
        <w:t>Экзаменационные требования</w:t>
      </w:r>
    </w:p>
    <w:p w:rsidR="0035511F" w:rsidRPr="0035511F" w:rsidRDefault="0035511F" w:rsidP="0035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11F">
        <w:rPr>
          <w:rFonts w:ascii="Times New Roman" w:hAnsi="Times New Roman"/>
          <w:bCs/>
          <w:sz w:val="28"/>
          <w:szCs w:val="28"/>
          <w:lang w:val="ru-RU"/>
        </w:rPr>
        <w:t>к государственному экзамену</w:t>
      </w:r>
      <w:r w:rsidRPr="00355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511F" w:rsidRPr="0035511F" w:rsidRDefault="0035511F" w:rsidP="003551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5511F">
        <w:rPr>
          <w:rFonts w:ascii="Times New Roman" w:hAnsi="Times New Roman"/>
          <w:sz w:val="28"/>
          <w:szCs w:val="28"/>
          <w:lang w:val="ru-RU"/>
        </w:rPr>
        <w:t>по направлению специальности 1-</w:t>
      </w:r>
      <w:r w:rsidRPr="0035511F">
        <w:rPr>
          <w:rFonts w:ascii="Times New Roman" w:hAnsi="Times New Roman"/>
          <w:sz w:val="28"/>
          <w:szCs w:val="28"/>
          <w:lang w:val="ru-RU" w:eastAsia="ru-RU"/>
        </w:rPr>
        <w:t>88 02 01-02 «Спортивно-педагогическая деятельность (менеджмент в спорте)»</w:t>
      </w:r>
    </w:p>
    <w:p w:rsidR="00A403E0" w:rsidRPr="00493232" w:rsidRDefault="00A403E0" w:rsidP="00A403E0">
      <w:pPr>
        <w:rPr>
          <w:lang w:val="ru-RU"/>
        </w:rPr>
      </w:pP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Антидопинговое регулирование в Республике Беларусь.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Виды нарушений и ответственность в сфере физической культуры и спорта. Основные направления противодействия коррупции в сфере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Внешняя среда организации и ее характеристики.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Внутренняя среда организации и характеристика ее компонентов.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Выставки и ярмарки как способ коммуникативного воздействия на потребителя. Этапы организации участия компании в выставке.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Государственная политика в сфере спорта в Республике Беларусь. Полномочия государственных органов в сфере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Государственные органы управления спортом в Республике Беларусь.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Дифференциация профессионального спорта. Критерии отличия профессионального коммерческого спорта и спорта высших достижений.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Коммерческая деятельность организации физической культуры и спорта: основные направления.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Коммуникации в управлении, их структура и классификация.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Лидерство как способ организации групповой деятельности. Типология лидерства. Ситуационные модели лидерского поведения.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Личные продажи: преимущества и недостатки, цели и задачи, стадии осуществления личной продажи.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Маркетинг как современная управленческая технология. Концепции управления маркетинговой деятельностью.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Маркетинговые инновации. Создание новой физкультурно-оздоровительной и спортивной услуги.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Международная система спорта как объект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Международное антидопинговое регулирование. Всемирный антидопинговый кодекс Всемирного антидопингового агентства (WADC).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Международный олимпийский комитет в структуре международного спортивного движения и основные направления его деятельности.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Менеджмент как наука и его направления.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Менеджмент профессиональных спортивных клубов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Менеджмент профессиональных спортивных лиг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Менеджмент спортивных соревнований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Методология и методика целеполагания и прогнозирования в управлении. Моделирование как особый метод прогнозирования.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Назначение и характеристика элементов структуры «дневника времени».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Национальная система спорта как объект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Нормативная правовая регламентация вопросов спортивной медицины.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Нормативная правовая регламентация ресурсного обеспечения сферы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Нормативное правовое регулирование деятельности профессиональных спортсменов, тренеров, судей.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Общественные объединения в управлении спортом в Республике Беларусь.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Определение, назначение, техника и условия эффективного делегирования.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подготовки спортивного резерва и спортсменов высокого класса.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Организационные основы и содержание деятельности организаций физической культуры и спорта по работе с болельщиками.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Организация как функция управления. Разновидности организационных структур, их достоинства и недостатки.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Организация физической культуры и спорта как объект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финансового менеджмента в спорте.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Основные стадии планирования методом «Альпы» и возможные ошибки в применении метода.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Основные этапы планирования личного труда менеджера.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каналов распределения в сфере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конкуренции на рынке товаров и услуг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маркетинга в производстве физкультурно-оздоровительных и спортивных услуг.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сегментирования рынка физкультурно-оздоровительных и спортивных услуг.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системы бюджетного и внебюджетного финансирования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Особенности управления физкультурно-спортивными сооружениями в зависимости от их видов и целей.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Поведение потребителей на рынке товаров и услуг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Поведенческое направление в менеджменте и анализ его «школ».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«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самоменеджмент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». Главная цель и основные функции 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самоменеджмента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Понятие канала распределения. Функции и виды посредников.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Понятие эффективного управления и методика расчета эффективности управленческого труда.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Потребители спортивных товаров и услуг и их комплексная характеристика. Теории мотивации в маркетинге.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Правовой статус международных субъектов спорта, межправительственных организаций в сфере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Преимущества и недостатки прямого маркетинга (DM) как элемента маркетинговых коммуникаций. Особенности и возможности инструментов прямого маркетинга.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Принятие управленческих решений: классификация, методы и влияющие факторы.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Процесс ценообразования на физкультурно-оздоровительные и спортивные услуги.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Рационалистическое направление в менеджменте и его структура.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принципов Парето и Эйзенхауэра в 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самоменеджменте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Регламентация подготовки и проведения спортивных мероприятий. Особенности проведения спортивных соревнований.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Реклама как элемент маркетинговых коммуникаций: постановка целей и задач рекламы, виды рекламы, решения относительно рекламного бюджета.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Рекламная кампания, этапы проведения рекламной кампании, методы оценки экономической и коммуникативной эффективности рекламы.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Роль связей с общественностью в коммуникационном взаимодействии организации, формы взаимодействия со средствами массовой информации (СМИ), понятие пресс-релиза, основные виды пресс-релизов.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Роль стимулирования сбыта как вида маркетинговых коммуникаций. Приемы стимулирования потребителей, собственного персонала </w:t>
      </w:r>
      <w:r w:rsidRPr="00A403E0">
        <w:rPr>
          <w:rFonts w:ascii="Times New Roman" w:hAnsi="Times New Roman" w:cs="Times New Roman"/>
          <w:sz w:val="28"/>
          <w:szCs w:val="28"/>
          <w:lang w:val="ru-RU"/>
        </w:rPr>
        <w:br/>
        <w:t>компании, деловых партнеров. Оценка эффективности мероприятий по стимулированию сбыта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и его функции в управлении. Роли руководителя (по </w:t>
      </w:r>
      <w:r w:rsidRPr="00A403E0">
        <w:rPr>
          <w:rFonts w:ascii="Times New Roman" w:hAnsi="Times New Roman" w:cs="Times New Roman"/>
          <w:sz w:val="28"/>
          <w:szCs w:val="28"/>
          <w:lang w:val="ru-RU"/>
        </w:rPr>
        <w:br/>
        <w:t xml:space="preserve">Г. 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Минцбергу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Рыночная среда маркетинга. Понятие рыночной конкуренции.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Связи с общественностью (PR) как элемент маркетинговых коммуникаций: формы коммуникаций с общественностью, базовые и корпоративные PR-документы компании.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Система источников спортивного права. Закон Республики Беларусь «О физической культуре и спорте».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Система современных управленческих технологий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Система субъектов спорта в Республике Беларусь. Правовой статус организаций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Системное направление в менеджменте и его подходы. Преимущества системного подхода.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Системный анализ контроля как функции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Системный анализ планирования как функции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Системный анализ процесса управления: общая характеристика.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Содержание экономической деятельности в сфере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Специализированные учебно-спортивные учреждения как комплексный объект управления.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Спортивная индустрия и ее основные структурные элементы.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Спортивный менеджмент как технология управления в спорте. Методы и функции спортивного менеджмента.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Стили руководства, их характеристика и эффективность применения.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Стратегии охвата рынка физкультурно-оздоровительных и спортивных услуг.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Структура спорта на международном и национальном уровнях. Правовой режим видов спорта в Республике Беларусь.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Сущность и виды коммуникаций в 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самоменеджменте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Сущность маркетинговых коммуникаций, элементы системы маркетинговых коммуникаций, процесс маркетинговых коммуникаций (схема).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Сущность методики планирования рабочего времени с использованием «АБВ-анализа».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 xml:space="preserve">Сущность, задачи и способы контроля в </w:t>
      </w:r>
      <w:proofErr w:type="spellStart"/>
      <w:r w:rsidRPr="00A403E0">
        <w:rPr>
          <w:rFonts w:ascii="Times New Roman" w:hAnsi="Times New Roman" w:cs="Times New Roman"/>
          <w:sz w:val="28"/>
          <w:szCs w:val="28"/>
          <w:lang w:val="ru-RU"/>
        </w:rPr>
        <w:t>самоменеджменте</w:t>
      </w:r>
      <w:proofErr w:type="spellEnd"/>
      <w:r w:rsidRPr="00A403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Товары и услуги как объект маркетинга: характеристика и классификация.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Управление спонсорской деятельностью в спорте.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Урегулирование и разрешение спортивных споров в Республике Беларусь. Правовой статус, компетенция и регламентация деятельности Спортивного третейского суда при общественном объединении «Белорусский республиканский союз юристов» (СТС).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Урегулирование и разрешение спортивных споров на международном уровне. Правовой статус, компетенция, организация деятельности Спортивного арбитражного суда (CAS).</w:t>
      </w:r>
    </w:p>
    <w:p w:rsidR="00A403E0" w:rsidRPr="00625E94" w:rsidRDefault="00A403E0" w:rsidP="00A403E0">
      <w:pPr>
        <w:pStyle w:val="2"/>
        <w:numPr>
          <w:ilvl w:val="0"/>
          <w:numId w:val="31"/>
        </w:numPr>
        <w:jc w:val="both"/>
        <w:rPr>
          <w:rFonts w:cs="Times New Roman"/>
          <w:sz w:val="28"/>
          <w:szCs w:val="28"/>
          <w:lang w:val="ru-RU"/>
        </w:rPr>
      </w:pPr>
      <w:r w:rsidRPr="00625E94">
        <w:rPr>
          <w:rFonts w:cs="Times New Roman"/>
          <w:sz w:val="28"/>
          <w:szCs w:val="28"/>
          <w:lang w:val="ru-RU"/>
        </w:rPr>
        <w:t>Финансово-хозяйственная деятельность организации физической культуры и спорта</w:t>
      </w:r>
      <w:r w:rsidRPr="00A00ADA">
        <w:rPr>
          <w:rFonts w:cs="Times New Roman"/>
          <w:sz w:val="28"/>
          <w:szCs w:val="28"/>
          <w:lang w:val="ru-RU"/>
        </w:rPr>
        <w:t>.</w:t>
      </w:r>
    </w:p>
    <w:p w:rsidR="00A403E0" w:rsidRPr="00625E94" w:rsidRDefault="00A403E0" w:rsidP="00A403E0">
      <w:pPr>
        <w:pStyle w:val="a3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E94">
        <w:rPr>
          <w:rFonts w:ascii="Times New Roman" w:hAnsi="Times New Roman" w:cs="Times New Roman"/>
          <w:sz w:val="28"/>
          <w:szCs w:val="28"/>
          <w:lang w:val="ru-RU"/>
        </w:rPr>
        <w:t>Финансово-хозяйственные отношения и финансовое планирование в организации физической культуры и спорта</w:t>
      </w:r>
      <w:r w:rsidRPr="00A00A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Формирование имиджа организаций физической культуры и спорта.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Характеристика международного спортивного движения. Менеджмент международных спортивных организаций.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Характеристика мотивации как функции управления. Содержательные и процессуальные теории мотивации. Мотивация занятий физической культурой и спортом</w:t>
      </w:r>
      <w:r w:rsidRPr="00A403E0">
        <w:rPr>
          <w:rFonts w:ascii="Times New Roman" w:hAnsi="Times New Roman" w:cs="Times New Roman"/>
          <w:sz w:val="28"/>
          <w:szCs w:val="28"/>
        </w:rPr>
        <w:t>.</w:t>
      </w:r>
    </w:p>
    <w:p w:rsidR="00A403E0" w:rsidRPr="00A403E0" w:rsidRDefault="00A403E0" w:rsidP="00A403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E0">
        <w:rPr>
          <w:rFonts w:ascii="Times New Roman" w:hAnsi="Times New Roman" w:cs="Times New Roman"/>
          <w:sz w:val="28"/>
          <w:szCs w:val="28"/>
          <w:lang w:val="ru-RU"/>
        </w:rPr>
        <w:t>Цели и задачи интегрированных маркетинговых коммуникаций, участники процесса, основные представители целевых аудиторий компании.</w:t>
      </w:r>
    </w:p>
    <w:sectPr w:rsidR="00A403E0" w:rsidRPr="00A4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A2"/>
    <w:multiLevelType w:val="hybridMultilevel"/>
    <w:tmpl w:val="33CC9B12"/>
    <w:lvl w:ilvl="0" w:tplc="286E70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E12"/>
    <w:multiLevelType w:val="hybridMultilevel"/>
    <w:tmpl w:val="00588BD4"/>
    <w:lvl w:ilvl="0" w:tplc="EBDE25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CAD"/>
    <w:multiLevelType w:val="hybridMultilevel"/>
    <w:tmpl w:val="D86C4D30"/>
    <w:lvl w:ilvl="0" w:tplc="DDDE25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5EB"/>
    <w:multiLevelType w:val="hybridMultilevel"/>
    <w:tmpl w:val="569CFBEA"/>
    <w:lvl w:ilvl="0" w:tplc="4EE40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B29"/>
    <w:multiLevelType w:val="hybridMultilevel"/>
    <w:tmpl w:val="2E7841A0"/>
    <w:lvl w:ilvl="0" w:tplc="30A810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B81"/>
    <w:multiLevelType w:val="hybridMultilevel"/>
    <w:tmpl w:val="5106EAF0"/>
    <w:lvl w:ilvl="0" w:tplc="348429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2FE"/>
    <w:multiLevelType w:val="hybridMultilevel"/>
    <w:tmpl w:val="C1D49AD0"/>
    <w:lvl w:ilvl="0" w:tplc="53DA4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3173"/>
    <w:multiLevelType w:val="hybridMultilevel"/>
    <w:tmpl w:val="D1E85876"/>
    <w:lvl w:ilvl="0" w:tplc="17767A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D34"/>
    <w:multiLevelType w:val="hybridMultilevel"/>
    <w:tmpl w:val="5E00877A"/>
    <w:lvl w:ilvl="0" w:tplc="5120BF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83A25"/>
    <w:multiLevelType w:val="hybridMultilevel"/>
    <w:tmpl w:val="3A22871A"/>
    <w:lvl w:ilvl="0" w:tplc="1DCA53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2BED"/>
    <w:multiLevelType w:val="hybridMultilevel"/>
    <w:tmpl w:val="290CF7F4"/>
    <w:lvl w:ilvl="0" w:tplc="11984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184C"/>
    <w:multiLevelType w:val="hybridMultilevel"/>
    <w:tmpl w:val="5EAC5C06"/>
    <w:lvl w:ilvl="0" w:tplc="FA2CF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3826"/>
    <w:multiLevelType w:val="hybridMultilevel"/>
    <w:tmpl w:val="5CEA06EE"/>
    <w:lvl w:ilvl="0" w:tplc="665413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62A1"/>
    <w:multiLevelType w:val="hybridMultilevel"/>
    <w:tmpl w:val="F7169B90"/>
    <w:lvl w:ilvl="0" w:tplc="10FE46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2E60"/>
    <w:multiLevelType w:val="hybridMultilevel"/>
    <w:tmpl w:val="A19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634"/>
    <w:multiLevelType w:val="hybridMultilevel"/>
    <w:tmpl w:val="2DA432E4"/>
    <w:lvl w:ilvl="0" w:tplc="4E3827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6E6E"/>
    <w:multiLevelType w:val="hybridMultilevel"/>
    <w:tmpl w:val="509280A4"/>
    <w:lvl w:ilvl="0" w:tplc="EA30CF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4F1B"/>
    <w:multiLevelType w:val="hybridMultilevel"/>
    <w:tmpl w:val="E93C26C0"/>
    <w:lvl w:ilvl="0" w:tplc="60E0E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1923"/>
    <w:multiLevelType w:val="hybridMultilevel"/>
    <w:tmpl w:val="943A0D5A"/>
    <w:lvl w:ilvl="0" w:tplc="AEAC8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3FF"/>
    <w:multiLevelType w:val="hybridMultilevel"/>
    <w:tmpl w:val="5A4C7744"/>
    <w:lvl w:ilvl="0" w:tplc="3490D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0267D"/>
    <w:multiLevelType w:val="hybridMultilevel"/>
    <w:tmpl w:val="BF5CB998"/>
    <w:lvl w:ilvl="0" w:tplc="93C689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5C26"/>
    <w:multiLevelType w:val="hybridMultilevel"/>
    <w:tmpl w:val="E91EC852"/>
    <w:lvl w:ilvl="0" w:tplc="0896A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F0ACF"/>
    <w:multiLevelType w:val="hybridMultilevel"/>
    <w:tmpl w:val="C622865E"/>
    <w:lvl w:ilvl="0" w:tplc="887A0F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93F"/>
    <w:multiLevelType w:val="hybridMultilevel"/>
    <w:tmpl w:val="B238AA4A"/>
    <w:lvl w:ilvl="0" w:tplc="6C78C3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C433B"/>
    <w:multiLevelType w:val="singleLevel"/>
    <w:tmpl w:val="4B02EBC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9144778"/>
    <w:multiLevelType w:val="singleLevel"/>
    <w:tmpl w:val="C56E891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914486D"/>
    <w:multiLevelType w:val="singleLevel"/>
    <w:tmpl w:val="BEA66AB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5D735D"/>
    <w:multiLevelType w:val="hybridMultilevel"/>
    <w:tmpl w:val="FE34AFF6"/>
    <w:lvl w:ilvl="0" w:tplc="83027D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7B3E"/>
    <w:multiLevelType w:val="hybridMultilevel"/>
    <w:tmpl w:val="90E2A32C"/>
    <w:lvl w:ilvl="0" w:tplc="A3EADB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32927"/>
    <w:multiLevelType w:val="hybridMultilevel"/>
    <w:tmpl w:val="56F21894"/>
    <w:lvl w:ilvl="0" w:tplc="B0227B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374BC"/>
    <w:multiLevelType w:val="hybridMultilevel"/>
    <w:tmpl w:val="00B0B0A4"/>
    <w:lvl w:ilvl="0" w:tplc="F38241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28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7"/>
  </w:num>
  <w:num w:numId="15">
    <w:abstractNumId w:val="8"/>
  </w:num>
  <w:num w:numId="16">
    <w:abstractNumId w:val="19"/>
  </w:num>
  <w:num w:numId="17">
    <w:abstractNumId w:val="11"/>
  </w:num>
  <w:num w:numId="18">
    <w:abstractNumId w:val="23"/>
  </w:num>
  <w:num w:numId="19">
    <w:abstractNumId w:val="21"/>
  </w:num>
  <w:num w:numId="20">
    <w:abstractNumId w:val="10"/>
  </w:num>
  <w:num w:numId="21">
    <w:abstractNumId w:val="27"/>
  </w:num>
  <w:num w:numId="22">
    <w:abstractNumId w:val="30"/>
  </w:num>
  <w:num w:numId="23">
    <w:abstractNumId w:val="0"/>
  </w:num>
  <w:num w:numId="24">
    <w:abstractNumId w:val="20"/>
  </w:num>
  <w:num w:numId="25">
    <w:abstractNumId w:val="15"/>
  </w:num>
  <w:num w:numId="26">
    <w:abstractNumId w:val="18"/>
  </w:num>
  <w:num w:numId="27">
    <w:abstractNumId w:val="16"/>
  </w:num>
  <w:num w:numId="28">
    <w:abstractNumId w:val="29"/>
  </w:num>
  <w:num w:numId="29">
    <w:abstractNumId w:val="4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32"/>
    <w:rsid w:val="00155C2E"/>
    <w:rsid w:val="001F3BCA"/>
    <w:rsid w:val="0035511F"/>
    <w:rsid w:val="00491434"/>
    <w:rsid w:val="00493232"/>
    <w:rsid w:val="007437C4"/>
    <w:rsid w:val="009478B2"/>
    <w:rsid w:val="00985094"/>
    <w:rsid w:val="00A403E0"/>
    <w:rsid w:val="00AD3A33"/>
    <w:rsid w:val="00D6543E"/>
    <w:rsid w:val="00E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0D6E-9323-41E7-9C3B-E09ECA27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32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32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3232"/>
    <w:rPr>
      <w:rFonts w:eastAsiaTheme="minorEastAsia"/>
      <w:sz w:val="20"/>
      <w:szCs w:val="20"/>
      <w:lang w:val="en-US" w:eastAsia="zh-CN"/>
    </w:rPr>
  </w:style>
  <w:style w:type="paragraph" w:customStyle="1" w:styleId="2">
    <w:name w:val="Абзац списка2"/>
    <w:basedOn w:val="a"/>
    <w:qFormat/>
    <w:rsid w:val="00493232"/>
    <w:pPr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2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BC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Shulgina</cp:lastModifiedBy>
  <cp:revision>2</cp:revision>
  <cp:lastPrinted>2024-01-22T09:53:00Z</cp:lastPrinted>
  <dcterms:created xsi:type="dcterms:W3CDTF">2024-01-28T12:35:00Z</dcterms:created>
  <dcterms:modified xsi:type="dcterms:W3CDTF">2024-01-28T12:35:00Z</dcterms:modified>
</cp:coreProperties>
</file>