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7B" w:rsidRPr="00496823" w:rsidRDefault="00B5277B" w:rsidP="00B5277B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r w:rsidRPr="00496823">
        <w:rPr>
          <w:sz w:val="28"/>
          <w:szCs w:val="28"/>
        </w:rPr>
        <w:t>УТВЕРЖДАЮ</w:t>
      </w:r>
    </w:p>
    <w:p w:rsidR="00B5277B" w:rsidRPr="007D2187" w:rsidRDefault="00B5277B" w:rsidP="00B5277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:rsidR="00B5277B" w:rsidRPr="007D2187" w:rsidRDefault="00B5277B" w:rsidP="00B5277B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:rsidR="00B5277B" w:rsidRPr="007D2187" w:rsidRDefault="00B5277B" w:rsidP="00B5277B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:rsidR="00B5277B" w:rsidRPr="007D2187" w:rsidRDefault="00B5277B" w:rsidP="00B5277B">
      <w:pPr>
        <w:spacing w:line="240" w:lineRule="atLeast"/>
        <w:jc w:val="right"/>
        <w:rPr>
          <w:rFonts w:eastAsia="Calibri"/>
          <w:sz w:val="28"/>
          <w:szCs w:val="28"/>
        </w:rPr>
      </w:pPr>
    </w:p>
    <w:p w:rsidR="00B5277B" w:rsidRDefault="00B5277B" w:rsidP="00B5277B">
      <w:pPr>
        <w:spacing w:line="240" w:lineRule="atLeast"/>
        <w:jc w:val="center"/>
        <w:rPr>
          <w:rFonts w:eastAsia="Calibri"/>
          <w:b/>
          <w:sz w:val="28"/>
          <w:szCs w:val="28"/>
        </w:rPr>
      </w:pPr>
    </w:p>
    <w:p w:rsidR="00B5277B" w:rsidRDefault="00B5277B" w:rsidP="00B5277B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ПРОГРАММНЫЕ ТРЕБОВАНИЯ</w:t>
      </w:r>
    </w:p>
    <w:p w:rsidR="00641AD0" w:rsidRPr="00641AD0" w:rsidRDefault="002833FF" w:rsidP="00C7596F">
      <w:pPr>
        <w:jc w:val="center"/>
        <w:rPr>
          <w:rFonts w:eastAsia="Calibri"/>
          <w:b/>
          <w:sz w:val="28"/>
          <w:szCs w:val="28"/>
        </w:rPr>
      </w:pPr>
      <w:r w:rsidRPr="00A711E0">
        <w:rPr>
          <w:rFonts w:eastAsia="Calibri"/>
          <w:b/>
          <w:sz w:val="28"/>
          <w:szCs w:val="28"/>
        </w:rPr>
        <w:t xml:space="preserve">к </w:t>
      </w:r>
      <w:r w:rsidR="00B5277B" w:rsidRPr="00A711E0">
        <w:rPr>
          <w:rFonts w:eastAsia="Calibri"/>
          <w:b/>
          <w:sz w:val="28"/>
          <w:szCs w:val="28"/>
        </w:rPr>
        <w:t>экзамену</w:t>
      </w:r>
      <w:r w:rsidRPr="00A711E0">
        <w:rPr>
          <w:rFonts w:eastAsia="Calibri"/>
          <w:b/>
          <w:sz w:val="28"/>
          <w:szCs w:val="28"/>
        </w:rPr>
        <w:t xml:space="preserve"> по учебной дисциплине </w:t>
      </w:r>
      <w:r w:rsidRPr="005A327F">
        <w:rPr>
          <w:rFonts w:eastAsia="Calibri"/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Информационные технологии в бизнесе</w:t>
      </w:r>
      <w:r w:rsidRPr="00A711E0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</w:t>
      </w:r>
      <w:r w:rsidRPr="00A711E0">
        <w:rPr>
          <w:rFonts w:eastAsia="Calibri"/>
          <w:b/>
          <w:sz w:val="28"/>
          <w:szCs w:val="28"/>
        </w:rPr>
        <w:t xml:space="preserve">для </w:t>
      </w:r>
      <w:r w:rsidR="00641AD0" w:rsidRPr="00641AD0">
        <w:rPr>
          <w:rFonts w:eastAsia="Calibri"/>
          <w:b/>
          <w:sz w:val="28"/>
          <w:szCs w:val="28"/>
        </w:rPr>
        <w:t>студентов 1 курса заочной формы получения образования по направлению специальности</w:t>
      </w:r>
      <w:r w:rsidR="00C7596F">
        <w:rPr>
          <w:rFonts w:eastAsia="Calibri"/>
          <w:b/>
          <w:sz w:val="28"/>
          <w:szCs w:val="28"/>
        </w:rPr>
        <w:t xml:space="preserve"> </w:t>
      </w:r>
      <w:r w:rsidR="00641AD0">
        <w:rPr>
          <w:rFonts w:eastAsia="Calibri"/>
          <w:b/>
          <w:sz w:val="28"/>
          <w:szCs w:val="28"/>
        </w:rPr>
        <w:t xml:space="preserve">7-06-0412-01 «Менеджмент», </w:t>
      </w:r>
      <w:r w:rsidR="00C7596F">
        <w:rPr>
          <w:rFonts w:eastAsia="Calibri"/>
          <w:b/>
          <w:sz w:val="28"/>
          <w:szCs w:val="28"/>
        </w:rPr>
        <w:br/>
      </w:r>
      <w:proofErr w:type="spellStart"/>
      <w:r w:rsidR="00C7596F">
        <w:rPr>
          <w:rFonts w:eastAsia="Calibri"/>
          <w:b/>
          <w:sz w:val="28"/>
          <w:szCs w:val="28"/>
        </w:rPr>
        <w:t>профилизация</w:t>
      </w:r>
      <w:proofErr w:type="spellEnd"/>
      <w:r w:rsidR="00C7596F">
        <w:rPr>
          <w:rFonts w:eastAsia="Calibri"/>
          <w:b/>
          <w:sz w:val="28"/>
          <w:szCs w:val="28"/>
        </w:rPr>
        <w:t xml:space="preserve"> «</w:t>
      </w:r>
      <w:r w:rsidR="00641AD0" w:rsidRPr="00641AD0">
        <w:rPr>
          <w:rFonts w:eastAsia="Calibri"/>
          <w:b/>
          <w:sz w:val="28"/>
          <w:szCs w:val="28"/>
        </w:rPr>
        <w:t>Менеджмент в спорте</w:t>
      </w:r>
      <w:r w:rsidR="00C7596F">
        <w:rPr>
          <w:rFonts w:eastAsia="Calibri"/>
          <w:b/>
          <w:sz w:val="28"/>
          <w:szCs w:val="28"/>
        </w:rPr>
        <w:t>»</w:t>
      </w:r>
    </w:p>
    <w:p w:rsidR="00905EA8" w:rsidRDefault="00641AD0" w:rsidP="00641AD0">
      <w:pPr>
        <w:jc w:val="center"/>
        <w:rPr>
          <w:rFonts w:eastAsia="Calibri"/>
          <w:b/>
          <w:sz w:val="28"/>
          <w:szCs w:val="28"/>
        </w:rPr>
      </w:pPr>
      <w:r w:rsidRPr="00641AD0">
        <w:rPr>
          <w:rFonts w:eastAsia="Calibri"/>
          <w:b/>
          <w:sz w:val="28"/>
          <w:szCs w:val="28"/>
        </w:rPr>
        <w:t>на 2023/2024 учебный год</w:t>
      </w:r>
    </w:p>
    <w:p w:rsidR="00641AD0" w:rsidRDefault="00641AD0" w:rsidP="00641AD0">
      <w:pPr>
        <w:jc w:val="center"/>
        <w:rPr>
          <w:b/>
          <w:sz w:val="28"/>
          <w:szCs w:val="28"/>
        </w:rPr>
      </w:pPr>
    </w:p>
    <w:p w:rsidR="00905EA8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DB1003">
        <w:rPr>
          <w:szCs w:val="28"/>
        </w:rPr>
        <w:t xml:space="preserve">Информация как объект информационных технологий. </w:t>
      </w:r>
    </w:p>
    <w:p w:rsidR="00905EA8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Информационная система. Понятие. Виды. Примеры.</w:t>
      </w:r>
    </w:p>
    <w:p w:rsidR="00905EA8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Информационные технологии управления.</w:t>
      </w:r>
    </w:p>
    <w:p w:rsidR="00905EA8" w:rsidRPr="00EB41DA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Классификация программных продуктов для управления.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Понятие корпоративной информационной системы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ERP-системы. Понятие. Виды. Примеры.</w:t>
      </w:r>
    </w:p>
    <w:p w:rsidR="00905EA8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HRM – системы. Понятие. Виды. Примеры.</w:t>
      </w:r>
    </w:p>
    <w:p w:rsidR="00905EA8" w:rsidRPr="003E794D" w:rsidRDefault="00905EA8" w:rsidP="00905EA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794D">
        <w:rPr>
          <w:sz w:val="28"/>
          <w:szCs w:val="28"/>
        </w:rPr>
        <w:t>Системы управления эффективностью бизнеса.</w:t>
      </w:r>
    </w:p>
    <w:p w:rsidR="00905EA8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Системы электронного документооборота. Понятие. Виды. Примеры.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Технологии межведомственного документооборота.</w:t>
      </w:r>
    </w:p>
    <w:p w:rsidR="00905EA8" w:rsidRPr="00EB41DA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Понятие электронно-цифровой подписи.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Основные объекты и задачи для автоматизации в маркетинге.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Классификация программных продуктов в области маркетинга.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Понятие и функции CRM-систем. Классификации CRM-систем.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Возможности CRM-систем для спортивных организаций.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Системы бизнес-аналитики.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Системы автоматизации бухгалтерского учета.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Обзор типовых конфигураций пакета 1С-Предприятие.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Описание, основные функции программы «1С Бухгалтерия».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 xml:space="preserve">Понятия «электронный бизнес». </w:t>
      </w:r>
      <w:r>
        <w:rPr>
          <w:szCs w:val="28"/>
        </w:rPr>
        <w:t>Сектора</w:t>
      </w:r>
      <w:r w:rsidRPr="006E4E81">
        <w:rPr>
          <w:szCs w:val="28"/>
        </w:rPr>
        <w:t xml:space="preserve"> электронного бизнеса.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Электронная коммерция.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Электронные платежные системы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Электронные деньги. Виртуальные деньги.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Интернет-маркетинг. Понятие. Составляющие. Достоинства и недостатки.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Интернет-реклама и возможности продвижения товаров и услуг.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Поисковая оптимизация.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Контекстная реклама.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Баннерная реклама.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Контент-маркетинг</w:t>
      </w:r>
      <w:r>
        <w:rPr>
          <w:szCs w:val="28"/>
        </w:rPr>
        <w:t>.</w:t>
      </w:r>
    </w:p>
    <w:p w:rsidR="00905EA8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Маркетинг в социальных медиа</w:t>
      </w:r>
      <w:r>
        <w:rPr>
          <w:szCs w:val="28"/>
        </w:rPr>
        <w:t>.</w:t>
      </w:r>
    </w:p>
    <w:p w:rsidR="00905EA8" w:rsidRPr="003E794D" w:rsidRDefault="00905EA8" w:rsidP="00905EA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794D">
        <w:rPr>
          <w:sz w:val="28"/>
          <w:szCs w:val="28"/>
        </w:rPr>
        <w:t>Использование мобильных устройств и приложений в бизнесе.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lastRenderedPageBreak/>
        <w:t>Основы информационной безопасности бизнеса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Тенденции развития современных информационных технологий.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 xml:space="preserve">Технология </w:t>
      </w:r>
      <w:proofErr w:type="spellStart"/>
      <w:r w:rsidRPr="006E4E81">
        <w:rPr>
          <w:szCs w:val="28"/>
        </w:rPr>
        <w:t>Big</w:t>
      </w:r>
      <w:proofErr w:type="spellEnd"/>
      <w:r w:rsidRPr="006E4E81">
        <w:rPr>
          <w:szCs w:val="28"/>
        </w:rPr>
        <w:t xml:space="preserve"> </w:t>
      </w:r>
      <w:proofErr w:type="spellStart"/>
      <w:r w:rsidRPr="006E4E81">
        <w:rPr>
          <w:szCs w:val="28"/>
        </w:rPr>
        <w:t>Data</w:t>
      </w:r>
      <w:proofErr w:type="spellEnd"/>
      <w:r w:rsidRPr="006E4E81">
        <w:rPr>
          <w:szCs w:val="28"/>
        </w:rPr>
        <w:t>.</w:t>
      </w:r>
    </w:p>
    <w:p w:rsidR="00905EA8" w:rsidRPr="006E4E81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Облачные технологии как среда для хранения и обработки информации.</w:t>
      </w:r>
    </w:p>
    <w:p w:rsidR="00905EA8" w:rsidRPr="00143F67" w:rsidRDefault="00905EA8" w:rsidP="00905EA8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 w:rsidRPr="006E4E81">
        <w:rPr>
          <w:szCs w:val="28"/>
        </w:rPr>
        <w:t>Особенности цифровизации спортивной отрасли</w:t>
      </w:r>
      <w:r>
        <w:rPr>
          <w:szCs w:val="28"/>
        </w:rPr>
        <w:t>.</w:t>
      </w:r>
    </w:p>
    <w:p w:rsidR="002302F1" w:rsidRDefault="002302F1" w:rsidP="00905EA8">
      <w:pPr>
        <w:spacing w:after="160" w:line="259" w:lineRule="auto"/>
      </w:pPr>
    </w:p>
    <w:p w:rsidR="00B5277B" w:rsidRPr="00A85AE8" w:rsidRDefault="00B5277B" w:rsidP="00B5277B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</w:t>
      </w:r>
      <w:r w:rsidRPr="003F7D33">
        <w:rPr>
          <w:sz w:val="28"/>
          <w:szCs w:val="28"/>
        </w:rPr>
        <w:t>1</w:t>
      </w:r>
      <w:r w:rsidR="00641AD0">
        <w:rPr>
          <w:sz w:val="28"/>
          <w:szCs w:val="28"/>
        </w:rPr>
        <w:t>5</w:t>
      </w:r>
      <w:r>
        <w:rPr>
          <w:sz w:val="28"/>
          <w:szCs w:val="28"/>
        </w:rPr>
        <w:t>.09.202</w:t>
      </w:r>
      <w:r w:rsidR="00641AD0">
        <w:rPr>
          <w:sz w:val="28"/>
          <w:szCs w:val="28"/>
        </w:rPr>
        <w:t>3</w:t>
      </w:r>
      <w:r>
        <w:rPr>
          <w:sz w:val="28"/>
          <w:szCs w:val="28"/>
        </w:rPr>
        <w:t xml:space="preserve"> г. протокол №</w:t>
      </w:r>
      <w:r w:rsidR="00C6451C">
        <w:rPr>
          <w:sz w:val="28"/>
          <w:szCs w:val="28"/>
        </w:rPr>
        <w:t xml:space="preserve"> </w:t>
      </w:r>
      <w:bookmarkStart w:id="0" w:name="_GoBack"/>
      <w:bookmarkEnd w:id="0"/>
      <w:r w:rsidRPr="00B019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B5277B" w:rsidRDefault="00B5277B" w:rsidP="00905EA8">
      <w:pPr>
        <w:spacing w:after="160" w:line="259" w:lineRule="auto"/>
      </w:pPr>
    </w:p>
    <w:sectPr w:rsidR="00B5277B" w:rsidSect="00DB65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BDE"/>
    <w:multiLevelType w:val="multilevel"/>
    <w:tmpl w:val="DDFEF87E"/>
    <w:lvl w:ilvl="0">
      <w:start w:val="1"/>
      <w:numFmt w:val="decimal"/>
      <w:suff w:val="space"/>
      <w:lvlText w:val="%1."/>
      <w:lvlJc w:val="left"/>
      <w:pPr>
        <w:ind w:left="1501" w:hanging="360"/>
      </w:pPr>
      <w:rPr>
        <w:rFonts w:hint="default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1"/>
        </w:tabs>
        <w:ind w:left="2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301"/>
        </w:tabs>
        <w:ind w:left="3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021"/>
        </w:tabs>
        <w:ind w:left="4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81"/>
        </w:tabs>
        <w:ind w:left="43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8"/>
    <w:rsid w:val="002302F1"/>
    <w:rsid w:val="002833FF"/>
    <w:rsid w:val="00641AD0"/>
    <w:rsid w:val="006E3247"/>
    <w:rsid w:val="00905EA8"/>
    <w:rsid w:val="00A775A9"/>
    <w:rsid w:val="00AD065F"/>
    <w:rsid w:val="00B5277B"/>
    <w:rsid w:val="00B602E6"/>
    <w:rsid w:val="00BF056F"/>
    <w:rsid w:val="00C6451C"/>
    <w:rsid w:val="00C7596F"/>
    <w:rsid w:val="00DB6511"/>
    <w:rsid w:val="00D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C39A"/>
  <w15:chartTrackingRefBased/>
  <w15:docId w15:val="{148BD032-B2E6-4B2C-A3BC-DD8971B5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A8"/>
    <w:pPr>
      <w:ind w:left="720"/>
      <w:contextualSpacing/>
    </w:pPr>
  </w:style>
  <w:style w:type="paragraph" w:styleId="a4">
    <w:name w:val="Body Text Indent"/>
    <w:basedOn w:val="a"/>
    <w:link w:val="a5"/>
    <w:rsid w:val="00905EA8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05E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Екатерина О. Гончарова</cp:lastModifiedBy>
  <cp:revision>4</cp:revision>
  <cp:lastPrinted>2021-03-17T11:14:00Z</cp:lastPrinted>
  <dcterms:created xsi:type="dcterms:W3CDTF">2023-09-12T17:43:00Z</dcterms:created>
  <dcterms:modified xsi:type="dcterms:W3CDTF">2023-10-02T10:01:00Z</dcterms:modified>
</cp:coreProperties>
</file>