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 </w:t>
      </w:r>
    </w:p>
    <w:p w:rsidR="00A85AE8" w:rsidRP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F877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Правовые основы физической культуры и спорта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111B7F" w:rsidRPr="00111B7F" w:rsidRDefault="00A85AE8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 w:rsidR="000D30C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формы получения образования, </w:t>
      </w:r>
    </w:p>
    <w:p w:rsidR="00111B7F" w:rsidRPr="00111B7F" w:rsidRDefault="000D30C7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A85AE8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курса заочной формы получения образования </w:t>
      </w:r>
      <w:r w:rsidR="00111B7F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специальностей: </w:t>
      </w:r>
    </w:p>
    <w:p w:rsidR="00F8770A" w:rsidRPr="00F8770A" w:rsidRDefault="00F8770A" w:rsidP="00F8770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1-88 01 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ab/>
      </w:r>
      <w:r w:rsidRPr="00F8770A">
        <w:rPr>
          <w:rFonts w:ascii="Times New Roman" w:hAnsi="Times New Roman"/>
          <w:b/>
          <w:sz w:val="28"/>
          <w:szCs w:val="20"/>
          <w:lang w:eastAsia="ru-RU"/>
        </w:rPr>
        <w:t>«Физическая культура (по направлениям)»;</w:t>
      </w:r>
    </w:p>
    <w:p w:rsidR="00F8770A" w:rsidRPr="00F8770A" w:rsidRDefault="00F8770A" w:rsidP="00F8770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1-88 01 02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ab/>
      </w:r>
      <w:r w:rsidRPr="00F8770A">
        <w:rPr>
          <w:rFonts w:ascii="Times New Roman" w:hAnsi="Times New Roman"/>
          <w:b/>
          <w:sz w:val="28"/>
          <w:szCs w:val="20"/>
          <w:lang w:eastAsia="ru-RU"/>
        </w:rPr>
        <w:t>«Оздоровительная и адаптивная физическая культура</w:t>
      </w:r>
    </w:p>
    <w:p w:rsidR="00F8770A" w:rsidRPr="00F8770A" w:rsidRDefault="00F8770A" w:rsidP="00F8770A">
      <w:pPr>
        <w:spacing w:after="0" w:line="240" w:lineRule="atLeast"/>
        <w:ind w:left="1415"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F8770A">
        <w:rPr>
          <w:rFonts w:ascii="Times New Roman" w:hAnsi="Times New Roman"/>
          <w:b/>
          <w:sz w:val="28"/>
          <w:szCs w:val="20"/>
          <w:lang w:eastAsia="ru-RU"/>
        </w:rPr>
        <w:t>(по направлениям)»;</w:t>
      </w:r>
    </w:p>
    <w:p w:rsidR="00F8770A" w:rsidRPr="00F8770A" w:rsidRDefault="00F8770A" w:rsidP="00F8770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1-88 01 03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ab/>
      </w:r>
      <w:r w:rsidRPr="00F8770A">
        <w:rPr>
          <w:rFonts w:ascii="Times New Roman" w:hAnsi="Times New Roman"/>
          <w:b/>
          <w:sz w:val="28"/>
          <w:szCs w:val="20"/>
          <w:lang w:eastAsia="ru-RU"/>
        </w:rPr>
        <w:t>«Физическая реабилитация и эрготерапия</w:t>
      </w:r>
    </w:p>
    <w:p w:rsidR="00F8770A" w:rsidRPr="00F8770A" w:rsidRDefault="00F8770A" w:rsidP="00F8770A">
      <w:pPr>
        <w:spacing w:after="0" w:line="240" w:lineRule="atLeast"/>
        <w:ind w:left="1415"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F8770A">
        <w:rPr>
          <w:rFonts w:ascii="Times New Roman" w:hAnsi="Times New Roman"/>
          <w:b/>
          <w:sz w:val="28"/>
          <w:szCs w:val="20"/>
          <w:lang w:eastAsia="ru-RU"/>
        </w:rPr>
        <w:t>(по направлениям)»;</w:t>
      </w:r>
    </w:p>
    <w:p w:rsidR="00F8770A" w:rsidRPr="00F8770A" w:rsidRDefault="00F8770A" w:rsidP="00F8770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1-88 02 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ab/>
      </w:r>
      <w:r w:rsidRPr="00F8770A">
        <w:rPr>
          <w:rFonts w:ascii="Times New Roman" w:hAnsi="Times New Roman"/>
          <w:b/>
          <w:sz w:val="28"/>
          <w:szCs w:val="20"/>
          <w:lang w:eastAsia="ru-RU"/>
        </w:rPr>
        <w:t>«Спортивно-педагогическая деятельность</w:t>
      </w:r>
    </w:p>
    <w:p w:rsidR="00F8770A" w:rsidRPr="00F8770A" w:rsidRDefault="00F8770A" w:rsidP="00F8770A">
      <w:pPr>
        <w:spacing w:after="0" w:line="240" w:lineRule="atLeast"/>
        <w:ind w:left="1415"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F8770A">
        <w:rPr>
          <w:rFonts w:ascii="Times New Roman" w:hAnsi="Times New Roman"/>
          <w:b/>
          <w:sz w:val="28"/>
          <w:szCs w:val="20"/>
          <w:lang w:eastAsia="ru-RU"/>
        </w:rPr>
        <w:t>(по направлениям)»;</w:t>
      </w:r>
    </w:p>
    <w:p w:rsidR="00F8770A" w:rsidRDefault="00F8770A" w:rsidP="00F8770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1-89 02 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ab/>
      </w:r>
      <w:r w:rsidRPr="00F8770A">
        <w:rPr>
          <w:rFonts w:ascii="Times New Roman" w:hAnsi="Times New Roman"/>
          <w:b/>
          <w:sz w:val="28"/>
          <w:szCs w:val="20"/>
          <w:lang w:eastAsia="ru-RU"/>
        </w:rPr>
        <w:t>«Спортивно-туристская деятельность</w:t>
      </w:r>
    </w:p>
    <w:p w:rsidR="00F8770A" w:rsidRDefault="00F8770A" w:rsidP="00F8770A">
      <w:pPr>
        <w:spacing w:after="0" w:line="240" w:lineRule="atLeast"/>
        <w:ind w:left="1415" w:firstLine="709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F8770A">
        <w:rPr>
          <w:rFonts w:ascii="Times New Roman" w:hAnsi="Times New Roman"/>
          <w:b/>
          <w:sz w:val="28"/>
          <w:szCs w:val="20"/>
          <w:lang w:eastAsia="ru-RU"/>
        </w:rPr>
        <w:t>(по направлениям)»</w:t>
      </w:r>
    </w:p>
    <w:p w:rsidR="00A85AE8" w:rsidRPr="00A711E0" w:rsidRDefault="00A85AE8" w:rsidP="00F8770A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2022/2023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:rsidR="00B61903" w:rsidRPr="00A85AE8" w:rsidRDefault="00B61903">
      <w:pPr>
        <w:rPr>
          <w:rFonts w:ascii="Times New Roman" w:hAnsi="Times New Roman" w:cs="Times New Roman"/>
          <w:sz w:val="28"/>
          <w:szCs w:val="28"/>
        </w:rPr>
      </w:pPr>
    </w:p>
    <w:p w:rsidR="00F8770A" w:rsidRPr="00F8770A" w:rsidRDefault="00D200B8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F8770A" w:rsidRPr="00F8770A">
        <w:rPr>
          <w:rFonts w:ascii="Times New Roman" w:hAnsi="Times New Roman" w:cs="Times New Roman"/>
          <w:sz w:val="28"/>
          <w:szCs w:val="28"/>
          <w:lang w:val="ru-RU"/>
        </w:rPr>
        <w:t>, сущность, назначение права.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Система и источники права.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Система законодательства Республики Беларусь.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Понятие спортивного права. Спортивные правоотношения.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Источники спортивного права.</w:t>
      </w:r>
    </w:p>
    <w:p w:rsid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Законодательство Республики Беларусь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Структура физической культуры и спорта.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Правовой режим видов спорта в Республике Беларусь</w:t>
      </w:r>
      <w:r w:rsidR="00346E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Международная сист</w:t>
      </w:r>
      <w:bookmarkStart w:id="0" w:name="_GoBack"/>
      <w:bookmarkEnd w:id="0"/>
      <w:r w:rsidRPr="00F8770A">
        <w:rPr>
          <w:rFonts w:ascii="Times New Roman" w:hAnsi="Times New Roman" w:cs="Times New Roman"/>
          <w:sz w:val="28"/>
          <w:szCs w:val="28"/>
          <w:lang w:val="ru-RU"/>
        </w:rPr>
        <w:t>ема спорта.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 xml:space="preserve">Система физической культуры и спорта Республики Беларусь. </w:t>
      </w:r>
    </w:p>
    <w:p w:rsid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Физическая культура и спорт как объект государственной 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Правовой статус государственных органов (организаций)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субъектов </w:t>
      </w:r>
      <w:r w:rsidRPr="00F8770A">
        <w:rPr>
          <w:rFonts w:ascii="Times New Roman" w:hAnsi="Times New Roman" w:cs="Times New Roman"/>
          <w:sz w:val="28"/>
          <w:szCs w:val="28"/>
          <w:lang w:val="ru-RU"/>
        </w:rPr>
        <w:t>физической культуры и спорта.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Правовой статус организаций физической культуры и спорта.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Правовой статус учреждений образования, научных организаций, организаций здравоохранения, осуществляющих деятельность в сфере физической культуры</w:t>
      </w:r>
      <w:r w:rsidR="00723EB9">
        <w:rPr>
          <w:rFonts w:ascii="Times New Roman" w:hAnsi="Times New Roman" w:cs="Times New Roman"/>
          <w:sz w:val="28"/>
          <w:szCs w:val="28"/>
          <w:lang w:val="ru-RU"/>
        </w:rPr>
        <w:t xml:space="preserve"> и спорта</w:t>
      </w:r>
      <w:r w:rsidRPr="00F87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Правовой статус физических лиц, занимающихся физической культурой и спортом.</w:t>
      </w:r>
    </w:p>
    <w:p w:rsid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Правовой статус специалистов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Виды мероприятий в сфере физической культуры и спорта, их общая характеристика</w:t>
      </w:r>
      <w:r w:rsidR="00C76F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 xml:space="preserve">Правовое регулирование подготовки спортсменов. 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Регламентация порядка подготовки и проведения спортивно–массовых мероприятий и участия в них</w:t>
      </w:r>
      <w:r w:rsidR="00346E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Регламентация подготовки и проведения спортивных мероприятий и участия в них. Особенности проведения спортивных соревнований.</w:t>
      </w:r>
    </w:p>
    <w:p w:rsidR="00F8770A" w:rsidRP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Организация и нормативная правовая регламентация судейства спортивно-массовых мероприятий, спортивных соревнований.</w:t>
      </w:r>
    </w:p>
    <w:p w:rsidR="00F8770A" w:rsidRDefault="00F8770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70A">
        <w:rPr>
          <w:rFonts w:ascii="Times New Roman" w:hAnsi="Times New Roman" w:cs="Times New Roman"/>
          <w:sz w:val="28"/>
          <w:szCs w:val="28"/>
          <w:lang w:val="ru-RU"/>
        </w:rPr>
        <w:t>Правовая регламентация обеспечения личной и общественной безопасности, охраны общественного порядка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регулирования профессиональной деятельности спортсменов, тренеров, судей и иных специалистов в сфере физической культуры и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трудовых отношений в сфере физической культуры и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Гражданско-правовые договоры с профессиональными спортсменами, тренерами, судьями по спорту, спортивными агентами и иными лицами, осуществляющими деятельность в сфере профессионального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Регулирование перехода (трансфера) профессионального спортсмена, профессионального тренера.</w:t>
      </w:r>
    </w:p>
    <w:p w:rsidR="00F8770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социальных отношений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Виды ресурсного обеспечения физической культуры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 xml:space="preserve"> Правовое регулирование финансирования физической культуры и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кадрового обеспечения физической культуры и спорта.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Правовой режим физкультурно-спортивных сооружений.</w:t>
      </w:r>
    </w:p>
    <w:p w:rsid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налоговых отношений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Правовой аспект организации спортивной медицины.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проведения медицинских обследований и осмотров спортсменов.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Правовая регламентация расследования несчастных случаев и учета спортивных травм.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допинга.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Международные и национальные антидопинговые организации, их правой статус и полномочия.</w:t>
      </w:r>
    </w:p>
    <w:p w:rsid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Международное и национальное регулирование противодействия допингу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Понятие и классификация спортивных споров.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Способы разрешения спортивных споров</w:t>
      </w:r>
      <w:r w:rsidR="00C76F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Разрешение спортивных споров на международном и национальном уровнях.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Правовой статус CAS и порядок разрешения спортивных споров в CAS.</w:t>
      </w:r>
    </w:p>
    <w:p w:rsid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Правовой статус СТС и порядок разрешения спортивных споров в СТС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Виды нарушений в сфере физической культуры и спорта и ответственности за их совершение.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Коррупция в сфере физической культуры и спорта и меры борьбы с ней.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Спортивные нарушения и меры ответственности за их совершение.</w:t>
      </w:r>
    </w:p>
    <w:p w:rsidR="0064371A" w:rsidRPr="0064371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Административные правонарушения и административная ответственность в сфере физической культуры и спорта</w:t>
      </w:r>
      <w:r w:rsidR="00346E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71A" w:rsidRPr="00F8770A" w:rsidRDefault="0064371A" w:rsidP="00A70311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71A">
        <w:rPr>
          <w:rFonts w:ascii="Times New Roman" w:hAnsi="Times New Roman" w:cs="Times New Roman"/>
          <w:sz w:val="28"/>
          <w:szCs w:val="28"/>
          <w:lang w:val="ru-RU"/>
        </w:rPr>
        <w:t>Уголовные преступления и уголовная ответственность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от 13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.09.2022 г. протокол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045"/>
    <w:multiLevelType w:val="hybridMultilevel"/>
    <w:tmpl w:val="98A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911"/>
    <w:multiLevelType w:val="hybridMultilevel"/>
    <w:tmpl w:val="48AC6A7A"/>
    <w:lvl w:ilvl="0" w:tplc="FCD4F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5C67B7"/>
    <w:multiLevelType w:val="hybridMultilevel"/>
    <w:tmpl w:val="80827332"/>
    <w:lvl w:ilvl="0" w:tplc="851AB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F261B"/>
    <w:multiLevelType w:val="hybridMultilevel"/>
    <w:tmpl w:val="354C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943"/>
    <w:multiLevelType w:val="hybridMultilevel"/>
    <w:tmpl w:val="DBBA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CAE"/>
    <w:multiLevelType w:val="hybridMultilevel"/>
    <w:tmpl w:val="FCE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487F"/>
    <w:multiLevelType w:val="hybridMultilevel"/>
    <w:tmpl w:val="1FF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F08"/>
    <w:multiLevelType w:val="hybridMultilevel"/>
    <w:tmpl w:val="1CFA0EC8"/>
    <w:lvl w:ilvl="0" w:tplc="DDD82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A415B5"/>
    <w:multiLevelType w:val="hybridMultilevel"/>
    <w:tmpl w:val="2E863898"/>
    <w:lvl w:ilvl="0" w:tplc="C8481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472965"/>
    <w:multiLevelType w:val="hybridMultilevel"/>
    <w:tmpl w:val="3306F19E"/>
    <w:lvl w:ilvl="0" w:tplc="D8BC2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5C1017"/>
    <w:multiLevelType w:val="hybridMultilevel"/>
    <w:tmpl w:val="0D329B34"/>
    <w:lvl w:ilvl="0" w:tplc="B5224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6324BF4">
      <w:start w:val="1"/>
      <w:numFmt w:val="decimal"/>
      <w:lvlText w:val="%2."/>
      <w:lvlJc w:val="left"/>
      <w:pPr>
        <w:ind w:left="138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F6BE1"/>
    <w:multiLevelType w:val="hybridMultilevel"/>
    <w:tmpl w:val="244A7BA4"/>
    <w:lvl w:ilvl="0" w:tplc="C04A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DF0379"/>
    <w:multiLevelType w:val="hybridMultilevel"/>
    <w:tmpl w:val="E32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4404A"/>
    <w:multiLevelType w:val="hybridMultilevel"/>
    <w:tmpl w:val="20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D0BCF"/>
    <w:multiLevelType w:val="hybridMultilevel"/>
    <w:tmpl w:val="1FF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D5A"/>
    <w:multiLevelType w:val="hybridMultilevel"/>
    <w:tmpl w:val="EECEE6E6"/>
    <w:lvl w:ilvl="0" w:tplc="11DA4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B40956"/>
    <w:multiLevelType w:val="hybridMultilevel"/>
    <w:tmpl w:val="9620B986"/>
    <w:lvl w:ilvl="0" w:tplc="A3127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754528"/>
    <w:multiLevelType w:val="hybridMultilevel"/>
    <w:tmpl w:val="E8F4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C5A21"/>
    <w:multiLevelType w:val="hybridMultilevel"/>
    <w:tmpl w:val="3FC8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61C5"/>
    <w:multiLevelType w:val="hybridMultilevel"/>
    <w:tmpl w:val="CF8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A062D"/>
    <w:multiLevelType w:val="hybridMultilevel"/>
    <w:tmpl w:val="929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8710F"/>
    <w:multiLevelType w:val="hybridMultilevel"/>
    <w:tmpl w:val="D51051E8"/>
    <w:lvl w:ilvl="0" w:tplc="B2808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1ED9"/>
    <w:multiLevelType w:val="hybridMultilevel"/>
    <w:tmpl w:val="3C6696C6"/>
    <w:lvl w:ilvl="0" w:tplc="3A427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650F8E"/>
    <w:multiLevelType w:val="hybridMultilevel"/>
    <w:tmpl w:val="EEF4ADF8"/>
    <w:lvl w:ilvl="0" w:tplc="B27E3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4BDA"/>
    <w:multiLevelType w:val="hybridMultilevel"/>
    <w:tmpl w:val="8A1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55C37"/>
    <w:multiLevelType w:val="hybridMultilevel"/>
    <w:tmpl w:val="2DD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6A69"/>
    <w:multiLevelType w:val="hybridMultilevel"/>
    <w:tmpl w:val="CA20C31E"/>
    <w:lvl w:ilvl="0" w:tplc="BA68B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AE0CCD"/>
    <w:multiLevelType w:val="hybridMultilevel"/>
    <w:tmpl w:val="28023752"/>
    <w:lvl w:ilvl="0" w:tplc="F1329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06311A"/>
    <w:multiLevelType w:val="hybridMultilevel"/>
    <w:tmpl w:val="293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359A"/>
    <w:multiLevelType w:val="hybridMultilevel"/>
    <w:tmpl w:val="341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A6651"/>
    <w:multiLevelType w:val="hybridMultilevel"/>
    <w:tmpl w:val="BC7C5660"/>
    <w:lvl w:ilvl="0" w:tplc="A5287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24"/>
  </w:num>
  <w:num w:numId="6">
    <w:abstractNumId w:val="5"/>
  </w:num>
  <w:num w:numId="7">
    <w:abstractNumId w:val="9"/>
  </w:num>
  <w:num w:numId="8">
    <w:abstractNumId w:val="25"/>
  </w:num>
  <w:num w:numId="9">
    <w:abstractNumId w:val="11"/>
  </w:num>
  <w:num w:numId="10">
    <w:abstractNumId w:val="15"/>
  </w:num>
  <w:num w:numId="11">
    <w:abstractNumId w:val="13"/>
  </w:num>
  <w:num w:numId="12">
    <w:abstractNumId w:val="21"/>
  </w:num>
  <w:num w:numId="13">
    <w:abstractNumId w:val="27"/>
  </w:num>
  <w:num w:numId="14">
    <w:abstractNumId w:val="3"/>
  </w:num>
  <w:num w:numId="15">
    <w:abstractNumId w:val="19"/>
  </w:num>
  <w:num w:numId="16">
    <w:abstractNumId w:val="1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2"/>
  </w:num>
  <w:num w:numId="22">
    <w:abstractNumId w:val="8"/>
  </w:num>
  <w:num w:numId="23">
    <w:abstractNumId w:val="23"/>
  </w:num>
  <w:num w:numId="24">
    <w:abstractNumId w:val="0"/>
  </w:num>
  <w:num w:numId="25">
    <w:abstractNumId w:val="4"/>
  </w:num>
  <w:num w:numId="26">
    <w:abstractNumId w:val="28"/>
  </w:num>
  <w:num w:numId="27">
    <w:abstractNumId w:val="29"/>
  </w:num>
  <w:num w:numId="28">
    <w:abstractNumId w:val="26"/>
  </w:num>
  <w:num w:numId="29">
    <w:abstractNumId w:val="20"/>
  </w:num>
  <w:num w:numId="30">
    <w:abstractNumId w:val="17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6"/>
    <w:rsid w:val="00033E76"/>
    <w:rsid w:val="000D30C7"/>
    <w:rsid w:val="00111B7F"/>
    <w:rsid w:val="00190ED1"/>
    <w:rsid w:val="001A5CE8"/>
    <w:rsid w:val="00346EDE"/>
    <w:rsid w:val="00496823"/>
    <w:rsid w:val="004E3524"/>
    <w:rsid w:val="00503539"/>
    <w:rsid w:val="0064371A"/>
    <w:rsid w:val="00723EB9"/>
    <w:rsid w:val="00A70311"/>
    <w:rsid w:val="00A85AE8"/>
    <w:rsid w:val="00AF209E"/>
    <w:rsid w:val="00B61903"/>
    <w:rsid w:val="00C76F05"/>
    <w:rsid w:val="00C94486"/>
    <w:rsid w:val="00D200B8"/>
    <w:rsid w:val="00E73E54"/>
    <w:rsid w:val="00F03BBC"/>
    <w:rsid w:val="00F8770A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D67B-F3B5-40C2-A758-11439325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Екатерина О. Гончарова</cp:lastModifiedBy>
  <cp:revision>15</cp:revision>
  <dcterms:created xsi:type="dcterms:W3CDTF">2022-09-09T11:53:00Z</dcterms:created>
  <dcterms:modified xsi:type="dcterms:W3CDTF">2022-09-27T13:28:00Z</dcterms:modified>
</cp:coreProperties>
</file>