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E7" w:rsidRPr="00DC51E7" w:rsidRDefault="00DC51E7" w:rsidP="007806AC">
      <w:pPr>
        <w:overflowPunct/>
        <w:autoSpaceDE/>
        <w:autoSpaceDN/>
        <w:adjustRightInd/>
        <w:ind w:left="4248" w:firstLine="708"/>
        <w:rPr>
          <w:bCs/>
          <w:sz w:val="28"/>
          <w:szCs w:val="28"/>
        </w:rPr>
      </w:pPr>
      <w:r w:rsidRPr="00DC51E7">
        <w:rPr>
          <w:bCs/>
          <w:sz w:val="28"/>
          <w:szCs w:val="28"/>
        </w:rPr>
        <w:t>УТВЕРЖДЕНО</w:t>
      </w:r>
    </w:p>
    <w:p w:rsidR="00DC51E7" w:rsidRPr="00DC51E7" w:rsidRDefault="00DC51E7" w:rsidP="007806AC">
      <w:pPr>
        <w:overflowPunct/>
        <w:autoSpaceDE/>
        <w:autoSpaceDN/>
        <w:adjustRightInd/>
        <w:ind w:left="4248" w:firstLine="708"/>
        <w:rPr>
          <w:bCs/>
          <w:sz w:val="28"/>
          <w:szCs w:val="28"/>
        </w:rPr>
      </w:pPr>
      <w:r w:rsidRPr="00DC51E7">
        <w:rPr>
          <w:bCs/>
          <w:sz w:val="28"/>
          <w:szCs w:val="28"/>
        </w:rPr>
        <w:t>на заседании кафедры</w:t>
      </w:r>
    </w:p>
    <w:p w:rsidR="007806AC" w:rsidRDefault="00DC51E7" w:rsidP="007806AC">
      <w:pPr>
        <w:overflowPunct/>
        <w:autoSpaceDE/>
        <w:autoSpaceDN/>
        <w:adjustRightInd/>
        <w:ind w:left="4956"/>
        <w:rPr>
          <w:bCs/>
          <w:sz w:val="28"/>
          <w:szCs w:val="28"/>
        </w:rPr>
      </w:pPr>
      <w:r w:rsidRPr="00DC51E7">
        <w:rPr>
          <w:bCs/>
          <w:sz w:val="28"/>
          <w:szCs w:val="28"/>
        </w:rPr>
        <w:t>спортивной медицины</w:t>
      </w:r>
    </w:p>
    <w:p w:rsidR="00DC51E7" w:rsidRPr="00DC51E7" w:rsidRDefault="007E30CF" w:rsidP="007806AC">
      <w:pPr>
        <w:overflowPunct/>
        <w:autoSpaceDE/>
        <w:autoSpaceDN/>
        <w:adjustRightInd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«25» мая 2023</w:t>
      </w:r>
      <w:r w:rsidR="005F2AF4">
        <w:rPr>
          <w:bCs/>
          <w:sz w:val="28"/>
          <w:szCs w:val="28"/>
        </w:rPr>
        <w:t xml:space="preserve"> г. протокол № 13</w:t>
      </w:r>
    </w:p>
    <w:p w:rsidR="001F288B" w:rsidRDefault="001F288B" w:rsidP="003C3A56">
      <w:pPr>
        <w:tabs>
          <w:tab w:val="left" w:pos="993"/>
        </w:tabs>
        <w:overflowPunct/>
        <w:autoSpaceDE/>
        <w:adjustRightInd/>
        <w:ind w:firstLine="710"/>
        <w:jc w:val="center"/>
        <w:rPr>
          <w:b/>
          <w:sz w:val="28"/>
          <w:szCs w:val="28"/>
        </w:rPr>
      </w:pPr>
    </w:p>
    <w:p w:rsidR="003C3A56" w:rsidRPr="003C3A56" w:rsidRDefault="003C3A56" w:rsidP="003C3A56">
      <w:pPr>
        <w:tabs>
          <w:tab w:val="left" w:pos="993"/>
        </w:tabs>
        <w:overflowPunct/>
        <w:autoSpaceDE/>
        <w:adjustRightInd/>
        <w:ind w:firstLine="710"/>
        <w:jc w:val="center"/>
        <w:rPr>
          <w:b/>
          <w:sz w:val="28"/>
          <w:szCs w:val="28"/>
        </w:rPr>
      </w:pPr>
      <w:r w:rsidRPr="003C3A56">
        <w:rPr>
          <w:b/>
          <w:sz w:val="28"/>
          <w:szCs w:val="28"/>
        </w:rPr>
        <w:t>ТЕМАТИЧЕСКИЙ ПЛАН</w:t>
      </w:r>
    </w:p>
    <w:p w:rsidR="00496F30" w:rsidRDefault="003C3A56" w:rsidP="00496F30">
      <w:pPr>
        <w:overflowPunct/>
        <w:autoSpaceDE/>
        <w:adjustRightInd/>
        <w:ind w:left="720"/>
        <w:jc w:val="center"/>
        <w:rPr>
          <w:b/>
          <w:sz w:val="28"/>
          <w:szCs w:val="28"/>
        </w:rPr>
      </w:pPr>
      <w:r w:rsidRPr="001F288B">
        <w:rPr>
          <w:b/>
          <w:sz w:val="28"/>
          <w:szCs w:val="28"/>
        </w:rPr>
        <w:t xml:space="preserve">по учебной дисциплине </w:t>
      </w:r>
    </w:p>
    <w:p w:rsidR="003C3A56" w:rsidRPr="001F288B" w:rsidRDefault="003C3A56" w:rsidP="00496F30">
      <w:pPr>
        <w:overflowPunct/>
        <w:autoSpaceDE/>
        <w:adjustRightInd/>
        <w:ind w:left="720"/>
        <w:jc w:val="center"/>
        <w:rPr>
          <w:b/>
          <w:sz w:val="28"/>
          <w:szCs w:val="28"/>
        </w:rPr>
      </w:pPr>
      <w:r w:rsidRPr="001F288B">
        <w:rPr>
          <w:b/>
          <w:sz w:val="28"/>
          <w:szCs w:val="28"/>
        </w:rPr>
        <w:t xml:space="preserve">«Безопасность жизнедеятельности человека» </w:t>
      </w:r>
    </w:p>
    <w:p w:rsidR="003C3A56" w:rsidRPr="001F288B" w:rsidRDefault="003C3A56" w:rsidP="003C3A56">
      <w:pPr>
        <w:overflowPunct/>
        <w:autoSpaceDE/>
        <w:adjustRightInd/>
        <w:ind w:left="720"/>
        <w:jc w:val="center"/>
        <w:rPr>
          <w:b/>
          <w:sz w:val="28"/>
          <w:szCs w:val="28"/>
        </w:rPr>
      </w:pPr>
      <w:r w:rsidRPr="001F288B">
        <w:rPr>
          <w:b/>
          <w:sz w:val="28"/>
          <w:szCs w:val="28"/>
        </w:rPr>
        <w:t>для студентов 1 курса дневной формы получения образования</w:t>
      </w:r>
    </w:p>
    <w:p w:rsidR="003C3A56" w:rsidRDefault="007E30CF" w:rsidP="003C3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2023/2024</w:t>
      </w:r>
      <w:r w:rsidR="003C3A56" w:rsidRPr="001F288B">
        <w:rPr>
          <w:b/>
          <w:sz w:val="28"/>
          <w:szCs w:val="28"/>
        </w:rPr>
        <w:t xml:space="preserve"> учебный год</w:t>
      </w:r>
    </w:p>
    <w:p w:rsidR="00931CA3" w:rsidRPr="00931CA3" w:rsidRDefault="00931CA3" w:rsidP="00931CA3"/>
    <w:p w:rsidR="00931CA3" w:rsidRPr="00931CA3" w:rsidRDefault="00931CA3" w:rsidP="00931CA3">
      <w:pPr>
        <w:rPr>
          <w:b/>
          <w:sz w:val="28"/>
          <w:szCs w:val="28"/>
        </w:rPr>
      </w:pPr>
      <w:r w:rsidRPr="00931CA3">
        <w:rPr>
          <w:b/>
          <w:sz w:val="28"/>
          <w:szCs w:val="28"/>
        </w:rPr>
        <w:t>Лекции – 28 часов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12"/>
          <w:sz w:val="28"/>
          <w:lang w:eastAsia="en-US"/>
        </w:rPr>
        <w:t>1. Понятие о чрезвычайных ситуациях. Классификация чрезвычайных ситуаций. Государственная система предупреждения и ликвидации чрезвычайных ситуаций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12"/>
          <w:sz w:val="28"/>
          <w:lang w:eastAsia="en-US"/>
        </w:rPr>
        <w:t xml:space="preserve">2. </w:t>
      </w:r>
      <w:r w:rsidRPr="00931CA3">
        <w:rPr>
          <w:spacing w:val="-8"/>
          <w:sz w:val="28"/>
          <w:lang w:eastAsia="en-US"/>
        </w:rPr>
        <w:t>Обеспечение пожарной безопасности на объектах производственного и гражданского назначения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3. Предупреждение чрезвычайных ситуаций на химически опасных объектах, организация и содержание мероприятий противохимической защиты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4. Особенности социальных чрезвычайных ситуаций на современном этапе</w:t>
      </w:r>
    </w:p>
    <w:p w:rsidR="00931CA3" w:rsidRPr="00931CA3" w:rsidRDefault="00931CA3" w:rsidP="00931CA3">
      <w:pPr>
        <w:jc w:val="both"/>
        <w:rPr>
          <w:color w:val="000000"/>
          <w:sz w:val="28"/>
          <w:szCs w:val="28"/>
        </w:rPr>
      </w:pPr>
      <w:r w:rsidRPr="00931CA3">
        <w:rPr>
          <w:spacing w:val="-8"/>
          <w:sz w:val="28"/>
          <w:lang w:eastAsia="en-US"/>
        </w:rPr>
        <w:t xml:space="preserve">5. </w:t>
      </w:r>
      <w:r w:rsidRPr="00931CA3">
        <w:rPr>
          <w:color w:val="000000"/>
          <w:sz w:val="28"/>
          <w:szCs w:val="28"/>
        </w:rPr>
        <w:t>Мероприятия по проведению сердечно-легочной реанимации. Первая помощь при отравлении, утоплении, обморожении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6. </w:t>
      </w:r>
      <w:r w:rsidRPr="00931CA3">
        <w:rPr>
          <w:sz w:val="28"/>
          <w:szCs w:val="28"/>
        </w:rPr>
        <w:t>Понятия о радиоактивности и источниках ионизирующих излучений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7. </w:t>
      </w:r>
      <w:r w:rsidRPr="00931CA3">
        <w:rPr>
          <w:spacing w:val="-12"/>
          <w:sz w:val="28"/>
          <w:szCs w:val="28"/>
        </w:rPr>
        <w:t>Воздействие ионизирующего излучения на организм человека, критерии оценки</w:t>
      </w:r>
    </w:p>
    <w:p w:rsidR="00931CA3" w:rsidRPr="00931CA3" w:rsidRDefault="00931CA3" w:rsidP="00931CA3">
      <w:pPr>
        <w:jc w:val="both"/>
        <w:rPr>
          <w:spacing w:val="-16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8.</w:t>
      </w:r>
      <w:r w:rsidRPr="00931CA3">
        <w:rPr>
          <w:spacing w:val="-16"/>
          <w:sz w:val="28"/>
          <w:lang w:eastAsia="en-US"/>
        </w:rPr>
        <w:t xml:space="preserve"> Радиоэкологическая ситуация в Республике Беларусь после катастрофы на Чернобыльской АЭС</w:t>
      </w:r>
    </w:p>
    <w:p w:rsidR="00931CA3" w:rsidRPr="00931CA3" w:rsidRDefault="00931CA3" w:rsidP="00931CA3">
      <w:pPr>
        <w:jc w:val="both"/>
        <w:rPr>
          <w:spacing w:val="-16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9. </w:t>
      </w:r>
      <w:r w:rsidRPr="00931CA3">
        <w:rPr>
          <w:spacing w:val="-16"/>
          <w:sz w:val="28"/>
          <w:lang w:eastAsia="en-US"/>
        </w:rPr>
        <w:t>Экологические последствия антропогенного загрязнения биосферы</w:t>
      </w:r>
    </w:p>
    <w:p w:rsidR="00931CA3" w:rsidRPr="00931CA3" w:rsidRDefault="00931CA3" w:rsidP="00931CA3">
      <w:pPr>
        <w:jc w:val="both"/>
        <w:rPr>
          <w:spacing w:val="-16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10. Международное экологическое сотрудничество. Законодательство Республики Беларусь в области охраны окружающей среды и рационального использования природных ресурсов</w:t>
      </w:r>
    </w:p>
    <w:p w:rsidR="00931CA3" w:rsidRPr="00931CA3" w:rsidRDefault="00931CA3" w:rsidP="00931CA3">
      <w:pPr>
        <w:jc w:val="both"/>
        <w:rPr>
          <w:spacing w:val="-16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11. Законодательство Республики Беларусь в области энергосбережения. Энергетика Республики Беларусь</w:t>
      </w:r>
    </w:p>
    <w:p w:rsidR="00931CA3" w:rsidRPr="00931CA3" w:rsidRDefault="00931CA3" w:rsidP="00931CA3">
      <w:pPr>
        <w:jc w:val="both"/>
        <w:rPr>
          <w:spacing w:val="-16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12. Основные технические решения энергосбережения в Республике Беларусь. Пути компенсации последствий </w:t>
      </w:r>
      <w:proofErr w:type="spellStart"/>
      <w:r w:rsidRPr="00931CA3">
        <w:rPr>
          <w:spacing w:val="-8"/>
          <w:sz w:val="28"/>
          <w:lang w:eastAsia="en-US"/>
        </w:rPr>
        <w:t>энергоиспользования</w:t>
      </w:r>
      <w:proofErr w:type="spellEnd"/>
    </w:p>
    <w:p w:rsidR="00086EB8" w:rsidRDefault="00931CA3" w:rsidP="00931CA3">
      <w:pPr>
        <w:jc w:val="both"/>
        <w:rPr>
          <w:spacing w:val="-8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13. Законодательство Республики Беларусь в области охраны труда. Основные </w:t>
      </w:r>
      <w:r w:rsidR="003B1741">
        <w:rPr>
          <w:spacing w:val="-8"/>
          <w:sz w:val="28"/>
          <w:lang w:eastAsia="en-US"/>
        </w:rPr>
        <w:t>методы обеспечения охраны труда</w:t>
      </w:r>
      <w:bookmarkStart w:id="0" w:name="_GoBack"/>
      <w:bookmarkEnd w:id="0"/>
    </w:p>
    <w:p w:rsidR="00931CA3" w:rsidRPr="00931CA3" w:rsidRDefault="00931CA3" w:rsidP="00931CA3">
      <w:pPr>
        <w:jc w:val="both"/>
        <w:rPr>
          <w:spacing w:val="-16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14. </w:t>
      </w:r>
      <w:r w:rsidRPr="00931CA3">
        <w:rPr>
          <w:spacing w:val="-16"/>
          <w:sz w:val="28"/>
          <w:lang w:eastAsia="en-US"/>
        </w:rPr>
        <w:t>Основы предупреждения производственного травматизма в сфере физической культуры и спорта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</w:p>
    <w:p w:rsidR="00931CA3" w:rsidRDefault="00931CA3" w:rsidP="00931CA3">
      <w:pPr>
        <w:jc w:val="both"/>
        <w:rPr>
          <w:b/>
          <w:spacing w:val="-12"/>
          <w:sz w:val="28"/>
          <w:lang w:eastAsia="en-US"/>
        </w:rPr>
      </w:pPr>
      <w:r w:rsidRPr="00931CA3">
        <w:rPr>
          <w:b/>
          <w:spacing w:val="-12"/>
          <w:sz w:val="28"/>
          <w:lang w:eastAsia="en-US"/>
        </w:rPr>
        <w:t>Практические и семинарское занятие – 30 часов</w:t>
      </w:r>
    </w:p>
    <w:p w:rsidR="00015064" w:rsidRPr="00931CA3" w:rsidRDefault="00015064" w:rsidP="00931CA3">
      <w:pPr>
        <w:jc w:val="both"/>
        <w:rPr>
          <w:b/>
          <w:spacing w:val="-12"/>
          <w:sz w:val="28"/>
          <w:lang w:eastAsia="en-US"/>
        </w:rPr>
      </w:pP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12"/>
          <w:sz w:val="28"/>
          <w:lang w:eastAsia="en-US"/>
        </w:rPr>
        <w:t>1. Подготовка населения в области защиты от чрезвычайных ситуаций природного и техногенного характера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2. Чрезвычайные ситуации на транспорте общего пользования и порядок действий пассажиров при опасных происшествиях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3. Подготовка населения к защите от био</w:t>
      </w:r>
      <w:r w:rsidR="00493852">
        <w:rPr>
          <w:spacing w:val="-8"/>
          <w:sz w:val="28"/>
          <w:lang w:eastAsia="en-US"/>
        </w:rPr>
        <w:t>логических</w:t>
      </w:r>
      <w:r w:rsidRPr="00931CA3">
        <w:rPr>
          <w:spacing w:val="-8"/>
          <w:sz w:val="28"/>
          <w:lang w:eastAsia="en-US"/>
        </w:rPr>
        <w:t xml:space="preserve"> чрезвычайных ситуаций</w:t>
      </w:r>
    </w:p>
    <w:p w:rsidR="00931CA3" w:rsidRPr="00931CA3" w:rsidRDefault="00931CA3" w:rsidP="00931CA3">
      <w:pPr>
        <w:jc w:val="both"/>
        <w:rPr>
          <w:color w:val="000000"/>
          <w:sz w:val="28"/>
          <w:szCs w:val="28"/>
        </w:rPr>
      </w:pPr>
      <w:r w:rsidRPr="00931CA3">
        <w:rPr>
          <w:spacing w:val="-8"/>
          <w:sz w:val="28"/>
          <w:lang w:eastAsia="en-US"/>
        </w:rPr>
        <w:lastRenderedPageBreak/>
        <w:t xml:space="preserve">4. </w:t>
      </w:r>
      <w:r w:rsidRPr="00931CA3">
        <w:rPr>
          <w:color w:val="000000"/>
          <w:sz w:val="28"/>
          <w:szCs w:val="28"/>
        </w:rPr>
        <w:t xml:space="preserve">Мероприятия по проведению сердечно-легочной реанимации. 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color w:val="000000"/>
          <w:sz w:val="28"/>
          <w:szCs w:val="28"/>
        </w:rPr>
        <w:t>Первая помощь при отравлении, утоплении, обморожении</w:t>
      </w:r>
    </w:p>
    <w:p w:rsidR="00931CA3" w:rsidRPr="00931CA3" w:rsidRDefault="00931CA3" w:rsidP="00931CA3">
      <w:pPr>
        <w:jc w:val="both"/>
        <w:rPr>
          <w:color w:val="000000"/>
          <w:sz w:val="28"/>
          <w:szCs w:val="28"/>
        </w:rPr>
      </w:pPr>
      <w:r w:rsidRPr="00931CA3">
        <w:rPr>
          <w:spacing w:val="-8"/>
          <w:sz w:val="28"/>
          <w:lang w:eastAsia="en-US"/>
        </w:rPr>
        <w:t xml:space="preserve">5. </w:t>
      </w:r>
      <w:r w:rsidRPr="00931CA3">
        <w:rPr>
          <w:color w:val="000000"/>
          <w:sz w:val="28"/>
          <w:szCs w:val="28"/>
        </w:rPr>
        <w:t>Правила оказания первой помощи при поражении электрическим током, ранениях, наружном кровотечении, укусах насекомых и пресмыкающихся</w:t>
      </w:r>
    </w:p>
    <w:p w:rsidR="00931CA3" w:rsidRPr="00931CA3" w:rsidRDefault="00931CA3" w:rsidP="00931CA3">
      <w:pPr>
        <w:jc w:val="both"/>
        <w:rPr>
          <w:color w:val="000000"/>
          <w:sz w:val="28"/>
          <w:szCs w:val="28"/>
        </w:rPr>
      </w:pPr>
      <w:r w:rsidRPr="00931CA3">
        <w:rPr>
          <w:spacing w:val="-8"/>
          <w:sz w:val="28"/>
          <w:lang w:eastAsia="en-US"/>
        </w:rPr>
        <w:t>6. Порядок оказания первой помощи пострадавшим с переломами костей и травмами, захватывающими несколько областей тела</w:t>
      </w:r>
    </w:p>
    <w:p w:rsidR="00931CA3" w:rsidRPr="00931CA3" w:rsidRDefault="00931CA3" w:rsidP="00931CA3">
      <w:pPr>
        <w:jc w:val="both"/>
        <w:rPr>
          <w:color w:val="000000"/>
          <w:sz w:val="28"/>
          <w:szCs w:val="28"/>
        </w:rPr>
      </w:pPr>
      <w:r w:rsidRPr="00931CA3">
        <w:rPr>
          <w:spacing w:val="-8"/>
          <w:sz w:val="28"/>
          <w:lang w:eastAsia="en-US"/>
        </w:rPr>
        <w:t xml:space="preserve">7. </w:t>
      </w:r>
      <w:r w:rsidRPr="00931CA3">
        <w:rPr>
          <w:color w:val="000000"/>
          <w:sz w:val="28"/>
          <w:szCs w:val="28"/>
        </w:rPr>
        <w:t>Срочные меры защиты населения от радиационного воздействия. Порядок оказания первой помощи пострадавшим в чрезвычайной ситуации радиационной природы</w:t>
      </w:r>
    </w:p>
    <w:p w:rsidR="00931CA3" w:rsidRPr="00931CA3" w:rsidRDefault="00931CA3" w:rsidP="00931CA3">
      <w:pPr>
        <w:jc w:val="both"/>
        <w:rPr>
          <w:color w:val="000000"/>
          <w:sz w:val="28"/>
          <w:szCs w:val="28"/>
        </w:rPr>
      </w:pPr>
      <w:r w:rsidRPr="00931CA3">
        <w:rPr>
          <w:spacing w:val="-8"/>
          <w:sz w:val="28"/>
          <w:lang w:eastAsia="en-US"/>
        </w:rPr>
        <w:t xml:space="preserve">8. </w:t>
      </w:r>
      <w:r w:rsidRPr="00931CA3">
        <w:rPr>
          <w:color w:val="000000"/>
          <w:sz w:val="28"/>
          <w:szCs w:val="28"/>
        </w:rPr>
        <w:t>Основные меры защиты населения от радиационного воздействия при авариях на атомных электростанциях</w:t>
      </w:r>
    </w:p>
    <w:p w:rsidR="00931CA3" w:rsidRPr="00931CA3" w:rsidRDefault="00931CA3" w:rsidP="00931CA3">
      <w:pPr>
        <w:jc w:val="both"/>
        <w:rPr>
          <w:color w:val="000000"/>
          <w:sz w:val="28"/>
          <w:szCs w:val="28"/>
        </w:rPr>
      </w:pPr>
      <w:r w:rsidRPr="00931CA3">
        <w:rPr>
          <w:spacing w:val="-8"/>
          <w:sz w:val="28"/>
          <w:lang w:eastAsia="en-US"/>
        </w:rPr>
        <w:t>9. Демографическая ситуация в мире и Республике Беларусь. Пути решения продовольственного кризиса</w:t>
      </w:r>
    </w:p>
    <w:p w:rsidR="00931CA3" w:rsidRPr="00931CA3" w:rsidRDefault="00931CA3" w:rsidP="00931CA3">
      <w:pPr>
        <w:tabs>
          <w:tab w:val="left" w:pos="1191"/>
        </w:tabs>
        <w:spacing w:line="256" w:lineRule="auto"/>
        <w:jc w:val="both"/>
        <w:rPr>
          <w:spacing w:val="-8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10. Влияние электромагнитных полей на организм человека</w:t>
      </w:r>
    </w:p>
    <w:p w:rsidR="00931CA3" w:rsidRPr="00931CA3" w:rsidRDefault="00931CA3" w:rsidP="00931CA3">
      <w:pPr>
        <w:jc w:val="both"/>
        <w:rPr>
          <w:color w:val="000000"/>
          <w:sz w:val="28"/>
          <w:szCs w:val="28"/>
        </w:rPr>
      </w:pPr>
      <w:r w:rsidRPr="00931CA3">
        <w:rPr>
          <w:spacing w:val="-8"/>
          <w:sz w:val="28"/>
          <w:lang w:eastAsia="en-US"/>
        </w:rPr>
        <w:t xml:space="preserve">11. </w:t>
      </w:r>
      <w:r w:rsidRPr="00931CA3">
        <w:rPr>
          <w:sz w:val="28"/>
          <w:szCs w:val="28"/>
        </w:rPr>
        <w:t>Принципы экологии в быту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12. </w:t>
      </w:r>
      <w:r w:rsidRPr="00931CA3">
        <w:rPr>
          <w:spacing w:val="-12"/>
          <w:sz w:val="28"/>
          <w:lang w:eastAsia="en-US"/>
        </w:rPr>
        <w:t>Эффективные способы энергосбережения в быту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13. </w:t>
      </w:r>
      <w:r w:rsidRPr="00931CA3">
        <w:rPr>
          <w:sz w:val="28"/>
          <w:szCs w:val="28"/>
        </w:rPr>
        <w:t>Безопасность проведения земляных и строительных работ в быту</w:t>
      </w:r>
    </w:p>
    <w:p w:rsidR="00931CA3" w:rsidRPr="00931CA3" w:rsidRDefault="00931CA3" w:rsidP="00931CA3">
      <w:pPr>
        <w:jc w:val="both"/>
        <w:rPr>
          <w:spacing w:val="-8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14. Расследование, учет и анализ несчастных случаев на производстве как основа для разработки профилактических мероприятий с травматизмом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  <w:r w:rsidRPr="00931CA3">
        <w:rPr>
          <w:b/>
          <w:spacing w:val="-8"/>
          <w:sz w:val="28"/>
          <w:lang w:eastAsia="en-US"/>
        </w:rPr>
        <w:t>15. Контроль успеваемости М-5 «Охрана труда»</w:t>
      </w:r>
    </w:p>
    <w:p w:rsidR="00931CA3" w:rsidRPr="00931CA3" w:rsidRDefault="00931CA3" w:rsidP="00931CA3">
      <w:pPr>
        <w:jc w:val="both"/>
        <w:rPr>
          <w:spacing w:val="-12"/>
          <w:sz w:val="28"/>
          <w:lang w:eastAsia="en-US"/>
        </w:rPr>
      </w:pPr>
    </w:p>
    <w:p w:rsidR="00931CA3" w:rsidRPr="00931CA3" w:rsidRDefault="00931CA3" w:rsidP="00931CA3">
      <w:pPr>
        <w:rPr>
          <w:b/>
          <w:spacing w:val="-12"/>
          <w:sz w:val="28"/>
          <w:lang w:eastAsia="en-US"/>
        </w:rPr>
      </w:pPr>
      <w:r w:rsidRPr="00931CA3">
        <w:rPr>
          <w:b/>
          <w:spacing w:val="-12"/>
          <w:sz w:val="28"/>
          <w:lang w:eastAsia="en-US"/>
        </w:rPr>
        <w:t>Управляемая самостоятельная работа – 10 часов</w:t>
      </w:r>
    </w:p>
    <w:p w:rsidR="00931CA3" w:rsidRPr="00931CA3" w:rsidRDefault="00931CA3" w:rsidP="00931CA3">
      <w:pPr>
        <w:rPr>
          <w:sz w:val="28"/>
          <w:lang w:eastAsia="en-US"/>
        </w:rPr>
      </w:pPr>
      <w:r w:rsidRPr="00931CA3">
        <w:rPr>
          <w:spacing w:val="-12"/>
          <w:sz w:val="28"/>
          <w:lang w:eastAsia="en-US"/>
        </w:rPr>
        <w:t xml:space="preserve">1. </w:t>
      </w:r>
      <w:r w:rsidRPr="00931CA3">
        <w:rPr>
          <w:sz w:val="28"/>
          <w:lang w:eastAsia="en-US"/>
        </w:rPr>
        <w:t>Природные чрезвычайные ситуации: правила поведения</w:t>
      </w:r>
    </w:p>
    <w:p w:rsidR="00931CA3" w:rsidRPr="00931CA3" w:rsidRDefault="00931CA3" w:rsidP="00931CA3">
      <w:pPr>
        <w:rPr>
          <w:spacing w:val="-12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2. </w:t>
      </w:r>
      <w:r w:rsidRPr="00931CA3">
        <w:rPr>
          <w:spacing w:val="-12"/>
          <w:sz w:val="28"/>
          <w:lang w:eastAsia="en-US"/>
        </w:rPr>
        <w:t>Крупнейшие техногенные катастрофы в мире</w:t>
      </w:r>
    </w:p>
    <w:p w:rsidR="00931CA3" w:rsidRPr="00931CA3" w:rsidRDefault="00931CA3" w:rsidP="00931CA3">
      <w:pPr>
        <w:rPr>
          <w:spacing w:val="-8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3. Охраняемые территории Республики Беларусь и перспективы их использования в целях рекреации</w:t>
      </w:r>
    </w:p>
    <w:p w:rsidR="00931CA3" w:rsidRPr="00931CA3" w:rsidRDefault="00931CA3" w:rsidP="00931CA3">
      <w:pPr>
        <w:rPr>
          <w:spacing w:val="-16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 xml:space="preserve">4. </w:t>
      </w:r>
      <w:r w:rsidRPr="00931CA3">
        <w:rPr>
          <w:spacing w:val="-16"/>
          <w:sz w:val="28"/>
          <w:lang w:eastAsia="en-US"/>
        </w:rPr>
        <w:t>Использование альтернативных источников энергии в практической деятельности</w:t>
      </w:r>
    </w:p>
    <w:p w:rsidR="00931CA3" w:rsidRPr="00931CA3" w:rsidRDefault="00931CA3" w:rsidP="00931CA3">
      <w:pPr>
        <w:rPr>
          <w:spacing w:val="-8"/>
          <w:sz w:val="28"/>
          <w:lang w:eastAsia="en-US"/>
        </w:rPr>
      </w:pPr>
      <w:r w:rsidRPr="00931CA3">
        <w:rPr>
          <w:spacing w:val="-8"/>
          <w:sz w:val="28"/>
          <w:lang w:eastAsia="en-US"/>
        </w:rPr>
        <w:t>5. Особенности обеспечения безопасных условий труда в сфере физической культуры и спорта (в избранном виде спорта).</w:t>
      </w:r>
    </w:p>
    <w:p w:rsidR="00931CA3" w:rsidRPr="00931CA3" w:rsidRDefault="00931CA3" w:rsidP="00931CA3">
      <w:pPr>
        <w:rPr>
          <w:spacing w:val="-8"/>
          <w:sz w:val="28"/>
          <w:lang w:eastAsia="en-US"/>
        </w:rPr>
      </w:pPr>
    </w:p>
    <w:p w:rsidR="00931CA3" w:rsidRPr="00931CA3" w:rsidRDefault="00931CA3" w:rsidP="00931CA3">
      <w:pPr>
        <w:rPr>
          <w:b/>
          <w:spacing w:val="-8"/>
          <w:sz w:val="28"/>
          <w:lang w:eastAsia="en-US"/>
        </w:rPr>
      </w:pPr>
      <w:r w:rsidRPr="00931CA3">
        <w:rPr>
          <w:b/>
          <w:spacing w:val="-8"/>
          <w:sz w:val="28"/>
          <w:lang w:eastAsia="en-US"/>
        </w:rPr>
        <w:t>Коллоквиумы</w:t>
      </w:r>
    </w:p>
    <w:p w:rsidR="00931CA3" w:rsidRPr="00931CA3" w:rsidRDefault="00931CA3" w:rsidP="00931CA3">
      <w:pPr>
        <w:rPr>
          <w:sz w:val="28"/>
          <w:szCs w:val="28"/>
        </w:rPr>
      </w:pPr>
      <w:r w:rsidRPr="00931CA3">
        <w:rPr>
          <w:sz w:val="28"/>
          <w:szCs w:val="28"/>
        </w:rPr>
        <w:t>1. Защита населения и объектов от чрезвычайных ситуаций</w:t>
      </w:r>
    </w:p>
    <w:p w:rsidR="00931CA3" w:rsidRPr="00931CA3" w:rsidRDefault="00931CA3" w:rsidP="00931CA3">
      <w:pPr>
        <w:rPr>
          <w:sz w:val="28"/>
          <w:szCs w:val="28"/>
        </w:rPr>
      </w:pPr>
      <w:r w:rsidRPr="00931CA3">
        <w:rPr>
          <w:sz w:val="28"/>
          <w:szCs w:val="28"/>
        </w:rPr>
        <w:t>2. Радиационная безопасность</w:t>
      </w:r>
    </w:p>
    <w:p w:rsidR="00931CA3" w:rsidRPr="00931CA3" w:rsidRDefault="00931CA3" w:rsidP="00931CA3">
      <w:pPr>
        <w:rPr>
          <w:sz w:val="28"/>
          <w:szCs w:val="28"/>
        </w:rPr>
      </w:pPr>
      <w:r w:rsidRPr="00931CA3">
        <w:rPr>
          <w:sz w:val="28"/>
          <w:szCs w:val="28"/>
        </w:rPr>
        <w:t>3. Основы экологии. Основы энергосбережения</w:t>
      </w:r>
    </w:p>
    <w:p w:rsidR="00931CA3" w:rsidRPr="001F288B" w:rsidRDefault="00931CA3" w:rsidP="003C3A56">
      <w:pPr>
        <w:jc w:val="center"/>
        <w:rPr>
          <w:b/>
          <w:color w:val="FF0000"/>
          <w:sz w:val="28"/>
          <w:szCs w:val="28"/>
        </w:rPr>
      </w:pPr>
    </w:p>
    <w:sectPr w:rsidR="00931CA3" w:rsidRPr="001F288B" w:rsidSect="00931CA3">
      <w:pgSz w:w="11909" w:h="16834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26"/>
    <w:rsid w:val="00015064"/>
    <w:rsid w:val="00086EB8"/>
    <w:rsid w:val="001F288B"/>
    <w:rsid w:val="00385628"/>
    <w:rsid w:val="003B1741"/>
    <w:rsid w:val="003C3A56"/>
    <w:rsid w:val="0040457E"/>
    <w:rsid w:val="00493852"/>
    <w:rsid w:val="00496F30"/>
    <w:rsid w:val="005C3F26"/>
    <w:rsid w:val="005E3B89"/>
    <w:rsid w:val="005F2AF4"/>
    <w:rsid w:val="007806AC"/>
    <w:rsid w:val="007E30CF"/>
    <w:rsid w:val="008D7B83"/>
    <w:rsid w:val="009244A8"/>
    <w:rsid w:val="00931CA3"/>
    <w:rsid w:val="00964F35"/>
    <w:rsid w:val="00C72090"/>
    <w:rsid w:val="00CF5AC7"/>
    <w:rsid w:val="00D32136"/>
    <w:rsid w:val="00D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E75"/>
  <w15:chartTrackingRefBased/>
  <w15:docId w15:val="{33190E8F-9C51-4146-9A36-C3F024ED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C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88B"/>
    <w:pPr>
      <w:overflowPunct/>
      <w:autoSpaceDE/>
      <w:autoSpaceDN/>
      <w:adjustRightInd/>
      <w:ind w:left="720"/>
      <w:contextualSpacing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96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Л. Бочище</cp:lastModifiedBy>
  <cp:revision>15</cp:revision>
  <cp:lastPrinted>2021-08-26T10:31:00Z</cp:lastPrinted>
  <dcterms:created xsi:type="dcterms:W3CDTF">2021-06-30T08:15:00Z</dcterms:created>
  <dcterms:modified xsi:type="dcterms:W3CDTF">2023-11-29T11:56:00Z</dcterms:modified>
</cp:coreProperties>
</file>