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8165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50431644"/>
      <w:r w:rsidRPr="00165F33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160DDE67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2D19DFAC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A6A38C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7DD1870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7FF4DB7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5534D5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7D89091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A2EE591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429ABD1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DD9C1A1" w14:textId="36BC5327" w:rsidR="006E621F" w:rsidRP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05E61BE7" w14:textId="252BED23" w:rsidR="006E621F" w:rsidRPr="00165F33" w:rsidRDefault="00F44F80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E621F" w:rsidRPr="00165F33">
        <w:rPr>
          <w:rFonts w:ascii="Times New Roman" w:hAnsi="Times New Roman" w:cs="Times New Roman"/>
          <w:sz w:val="30"/>
          <w:szCs w:val="30"/>
        </w:rPr>
        <w:t>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(тренерская работа по гандболу)» для студентов четвертого курса дневной формы получения образования</w:t>
      </w:r>
    </w:p>
    <w:p w14:paraId="67C91B4C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291D29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506C9C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6377CA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F72F10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D558E0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7BF379B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C511EB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6C4D51B0" w14:textId="0D17902A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="00F44F80">
        <w:rPr>
          <w:rFonts w:ascii="Times New Roman" w:hAnsi="Times New Roman" w:cs="Times New Roman"/>
          <w:sz w:val="30"/>
          <w:szCs w:val="30"/>
        </w:rPr>
        <w:t>н</w:t>
      </w:r>
      <w:r w:rsidRPr="00165F33"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6D43CDA9" w14:textId="5E62A1AD" w:rsidR="006E621F" w:rsidRPr="00F44F80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="00F44F80" w:rsidRPr="00F44F80">
        <w:rPr>
          <w:rFonts w:ascii="Times New Roman" w:hAnsi="Times New Roman" w:cs="Times New Roman"/>
          <w:sz w:val="30"/>
          <w:szCs w:val="30"/>
        </w:rPr>
        <w:t>п</w:t>
      </w:r>
      <w:r w:rsidRPr="00F44F80">
        <w:rPr>
          <w:rFonts w:ascii="Times New Roman" w:hAnsi="Times New Roman" w:cs="Times New Roman"/>
          <w:sz w:val="30"/>
          <w:szCs w:val="30"/>
        </w:rPr>
        <w:t>ротокол № 2 от 1</w:t>
      </w:r>
      <w:r w:rsidR="00D94893" w:rsidRPr="00F44F80">
        <w:rPr>
          <w:rFonts w:ascii="Times New Roman" w:hAnsi="Times New Roman" w:cs="Times New Roman"/>
          <w:sz w:val="30"/>
          <w:szCs w:val="30"/>
        </w:rPr>
        <w:t>2</w:t>
      </w:r>
      <w:r w:rsidRPr="00F44F80">
        <w:rPr>
          <w:rFonts w:ascii="Times New Roman" w:hAnsi="Times New Roman" w:cs="Times New Roman"/>
          <w:sz w:val="30"/>
          <w:szCs w:val="30"/>
        </w:rPr>
        <w:t xml:space="preserve"> сентября 202</w:t>
      </w:r>
      <w:r w:rsidR="00D94893" w:rsidRPr="00F44F80">
        <w:rPr>
          <w:rFonts w:ascii="Times New Roman" w:hAnsi="Times New Roman" w:cs="Times New Roman"/>
          <w:sz w:val="30"/>
          <w:szCs w:val="30"/>
        </w:rPr>
        <w:t>3</w:t>
      </w:r>
      <w:r w:rsidRPr="00F44F80">
        <w:rPr>
          <w:rFonts w:ascii="Times New Roman" w:hAnsi="Times New Roman" w:cs="Times New Roman"/>
          <w:sz w:val="30"/>
          <w:szCs w:val="30"/>
        </w:rPr>
        <w:t>г.</w:t>
      </w:r>
    </w:p>
    <w:p w14:paraId="5D35CEFE" w14:textId="08E15214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</w:p>
    <w:p w14:paraId="7452D730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164260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FD331E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9EE25C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5EC2CF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643B84" w14:textId="77777777" w:rsidR="006E621F" w:rsidRPr="00165F33" w:rsidRDefault="006E621F" w:rsidP="006E6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14C1942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71DECD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7D58E7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C88EA1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1481F2" w14:textId="77777777" w:rsidR="006E621F" w:rsidRPr="00165F33" w:rsidRDefault="006E621F" w:rsidP="006E62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0E4C336" w14:textId="3896418A" w:rsidR="006E621F" w:rsidRPr="00165F33" w:rsidRDefault="006E621F" w:rsidP="00F44F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2321CFF3" w14:textId="14D0D8D2" w:rsidR="006E621F" w:rsidRDefault="00F44F80" w:rsidP="006E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4F80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2B1AA770" w14:textId="77777777" w:rsidR="00F44F80" w:rsidRPr="00F44F80" w:rsidRDefault="00F44F80" w:rsidP="006E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333753E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 Гандбол в системе физического воспитания.</w:t>
      </w:r>
    </w:p>
    <w:p w14:paraId="4825AECE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Характеристика игровой и соревновательной деятельности гандболистов.</w:t>
      </w:r>
    </w:p>
    <w:p w14:paraId="68AFE229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3E842A1E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развития гандбола в Республике Беларусь.</w:t>
      </w:r>
    </w:p>
    <w:p w14:paraId="6F5097F6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и профилактика травматизма на учебно-тренировочных занятиях по гандболу.</w:t>
      </w:r>
    </w:p>
    <w:p w14:paraId="01E2BB1F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72314663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676631A9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Сила и методика ее направленного развития в гандболе.</w:t>
      </w:r>
    </w:p>
    <w:p w14:paraId="568C0E50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Быстрота и методика ее направленного развития в гандболе.</w:t>
      </w:r>
    </w:p>
    <w:p w14:paraId="560DFECF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Выносливость и методика ее направленного развития в гандболе.</w:t>
      </w:r>
    </w:p>
    <w:p w14:paraId="71F52CAE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Ловкость и методика ее направленного развития в гандболе.</w:t>
      </w:r>
    </w:p>
    <w:p w14:paraId="65BFF51D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Гибкость и методика ее направленного развития в гандболе.</w:t>
      </w:r>
    </w:p>
    <w:p w14:paraId="102B3494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Определение понятия «техника» в гандболе; фазовая структура техники приема (на примере любого технического приема). </w:t>
      </w:r>
    </w:p>
    <w:p w14:paraId="648CB97A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нападения в гандболе.</w:t>
      </w:r>
    </w:p>
    <w:p w14:paraId="05B46181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ловле мяча; разновидности приема, характерные ошибки и пути их устранения.</w:t>
      </w:r>
    </w:p>
    <w:p w14:paraId="740D3FB7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передачам мяча; разновидности приема, характерные ошибки и пути их устранения.</w:t>
      </w:r>
    </w:p>
    <w:p w14:paraId="3B5255FA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ведению мяча; разновидности приема, характерные ошибки и пути их устранения.</w:t>
      </w:r>
    </w:p>
    <w:p w14:paraId="60B93375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опорном положении; разновидности приема, характерные ошибки и пути их устранения.</w:t>
      </w:r>
    </w:p>
    <w:p w14:paraId="3BF7EEF7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безопорном положении; разновидности приема, характерные ошибки и пути их устранения.</w:t>
      </w:r>
    </w:p>
    <w:p w14:paraId="31973CF1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падении; разновидности приема, характерные ошибки и пути их устранения.</w:t>
      </w:r>
    </w:p>
    <w:p w14:paraId="1209C0C5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защиты в гандболе.</w:t>
      </w:r>
    </w:p>
    <w:p w14:paraId="1B350987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приема противодействия и овладения мячом; типичные ошибки и пути их устранения.</w:t>
      </w:r>
    </w:p>
    <w:p w14:paraId="5CBB5037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«тактика»; задачи, формы ведения спортивной борьбы, комбинации.</w:t>
      </w:r>
    </w:p>
    <w:p w14:paraId="19013576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нападения в гандболе.</w:t>
      </w:r>
    </w:p>
    <w:p w14:paraId="5E6C9D6C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нападении, методика обучения и совершенствования.</w:t>
      </w:r>
    </w:p>
    <w:p w14:paraId="07E022DC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Заслоны в гандболе: значение, разновидности; методика обучения.</w:t>
      </w:r>
    </w:p>
    <w:p w14:paraId="3CA6179B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Финты в гандболе: значение, разновидности; методика обучения.</w:t>
      </w:r>
    </w:p>
    <w:p w14:paraId="4AE46C4D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нападении, методика обучения и совершенствования.</w:t>
      </w:r>
    </w:p>
    <w:p w14:paraId="381B9B64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(3:3), методика обучения и совершенствования.</w:t>
      </w:r>
    </w:p>
    <w:p w14:paraId="162527DE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(4:2), методика обучения и совершенствования.</w:t>
      </w:r>
    </w:p>
    <w:p w14:paraId="2A772FA4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защиты в гандболе.</w:t>
      </w:r>
    </w:p>
    <w:p w14:paraId="396B5EB3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защите, методика обучения и совершенствования.</w:t>
      </w:r>
    </w:p>
    <w:p w14:paraId="671CD4BD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Групповые тактические действия в защите, методика обучения и совершенствования.</w:t>
      </w:r>
    </w:p>
    <w:p w14:paraId="581A3D16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(6:0) защиты: принципы построения и согласования действий игроков.</w:t>
      </w:r>
    </w:p>
    <w:p w14:paraId="01A65A73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(5:1) защиты: принципы построения и согласования действий игроков.</w:t>
      </w:r>
    </w:p>
    <w:p w14:paraId="65E89F01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(4:2) защиты: принципы построения и согласования действий игроков.</w:t>
      </w:r>
    </w:p>
    <w:p w14:paraId="2828D02B" w14:textId="77777777" w:rsidR="006E621F" w:rsidRPr="00165F33" w:rsidRDefault="006E621F" w:rsidP="00F44F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(3:3) защиты: принципы построения и согласования действий игроков.</w:t>
      </w:r>
    </w:p>
    <w:p w14:paraId="11419486" w14:textId="77777777" w:rsidR="00F44F80" w:rsidRDefault="00F44F80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40AAA03B" w14:textId="03453652"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F44F80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6CD1CD86" w14:textId="77777777" w:rsidR="00F44F80" w:rsidRP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7C6829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 Гандбол в системе физического воспитания.</w:t>
      </w:r>
    </w:p>
    <w:p w14:paraId="258BDC4E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Характеристика игровой и соревновательной деятельности гандболистов.</w:t>
      </w:r>
    </w:p>
    <w:p w14:paraId="018F57D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7329426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развития гандбола в Республике Беларусь.</w:t>
      </w:r>
    </w:p>
    <w:p w14:paraId="10E5097E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и профилактика травматизма на учебно-тренировочных занятиях по гандболу.</w:t>
      </w:r>
    </w:p>
    <w:p w14:paraId="3DA9DBE6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3865D81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361F42B8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Сила и методика ее направленного развития в гандболе.</w:t>
      </w:r>
    </w:p>
    <w:p w14:paraId="684F634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Быстрота и методика ее направленного развития в гандболе.</w:t>
      </w:r>
    </w:p>
    <w:p w14:paraId="48A1BF1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Выносливость и методика ее направленного развития в гандболе.</w:t>
      </w:r>
    </w:p>
    <w:p w14:paraId="002BC233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Ловкость и методика ее направленного развития в гандболе.</w:t>
      </w:r>
    </w:p>
    <w:p w14:paraId="29C5DBE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Гибкость и методика ее направленного развития в гандболе.</w:t>
      </w:r>
    </w:p>
    <w:p w14:paraId="2691B0F8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Определение понятия «техника» в гандболе; фазовая структура техники приема (на примере любого технического приема). </w:t>
      </w:r>
    </w:p>
    <w:p w14:paraId="3E3ED49D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нападения в гандболе.</w:t>
      </w:r>
    </w:p>
    <w:p w14:paraId="0B6F5F8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ловле мяча; разновидности приема, характерные ошибки и пути их устранения.</w:t>
      </w:r>
    </w:p>
    <w:p w14:paraId="4AB1A03B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передачам мяча; разновидности приема, характерные ошибки и пути их устранения.</w:t>
      </w:r>
    </w:p>
    <w:p w14:paraId="1B5CC28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ведению мяча; разновидности приема, характерные ошибки и пути их устранения.</w:t>
      </w:r>
    </w:p>
    <w:p w14:paraId="509EF59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опорном положении; разновидности приема, характерные ошибки и пути их устранения.</w:t>
      </w:r>
    </w:p>
    <w:p w14:paraId="7D400E5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безопорном положении; разновидности приема, характерные ошибки и пути их устранения.</w:t>
      </w:r>
    </w:p>
    <w:p w14:paraId="1D744A06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падении; разновидности приема, характерные ошибки и пути их устранения.</w:t>
      </w:r>
    </w:p>
    <w:p w14:paraId="1148973B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защиты в гандболе.</w:t>
      </w:r>
    </w:p>
    <w:p w14:paraId="28DE7E1D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приема противодействия и овладения мячом; типичные ошибки и пути их устранения.</w:t>
      </w:r>
    </w:p>
    <w:p w14:paraId="7A98E38A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«тактика»; задачи, формы ведения спортивной борьбы, комбинации.</w:t>
      </w:r>
    </w:p>
    <w:p w14:paraId="565E308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нападения в гандболе.</w:t>
      </w:r>
    </w:p>
    <w:p w14:paraId="767772A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нападении, методика обучения и совершенствования.</w:t>
      </w:r>
    </w:p>
    <w:p w14:paraId="5F75FD1B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Заслоны в гандболе: значение, разновидности; методика обучения.</w:t>
      </w:r>
    </w:p>
    <w:p w14:paraId="4C7BD4A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Финты в гандболе: значение, разновидности; методика обучения.</w:t>
      </w:r>
    </w:p>
    <w:p w14:paraId="45997DA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нападении, методика обучения и совершенствования.</w:t>
      </w:r>
    </w:p>
    <w:p w14:paraId="2C757277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(3:3), методика обучения и совершенствования.</w:t>
      </w:r>
    </w:p>
    <w:p w14:paraId="30B5051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(4:2), методика обучения и совершенствования.</w:t>
      </w:r>
    </w:p>
    <w:p w14:paraId="2B901BBE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защиты в гандболе.</w:t>
      </w:r>
    </w:p>
    <w:p w14:paraId="52851533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защите, методика обучения и совершенствования.</w:t>
      </w:r>
    </w:p>
    <w:p w14:paraId="568B22D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Групповые тактические действия в защите, методика обучения и совершенствования.</w:t>
      </w:r>
    </w:p>
    <w:p w14:paraId="32C364D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(6:0) защиты: принципы построения и согласования действий игроков.</w:t>
      </w:r>
    </w:p>
    <w:p w14:paraId="0D019AA7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(5:1) защиты: принципы построения и согласования действий игроков.</w:t>
      </w:r>
    </w:p>
    <w:p w14:paraId="1196B1C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(4:2) защиты: принципы построения и согласования действий игроков.</w:t>
      </w:r>
    </w:p>
    <w:p w14:paraId="5D2E6F6A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(3:3) защиты: принципы построения и согласования действий игроков.</w:t>
      </w:r>
    </w:p>
    <w:p w14:paraId="59750CB9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смешанной (5+1) защиты: принципы построения и согласования действий игроков.</w:t>
      </w:r>
    </w:p>
    <w:p w14:paraId="7A75FF87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смешанной (4+2) защиты: принципы построения и согласования действий игроков.</w:t>
      </w:r>
    </w:p>
    <w:p w14:paraId="1BD8D49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обучения тактическим действиям в гандболе.</w:t>
      </w:r>
    </w:p>
    <w:p w14:paraId="6860196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Игровые амплуа в гандболе: модельные характеристики игроков, требования к их подготовке.</w:t>
      </w:r>
    </w:p>
    <w:p w14:paraId="49BAF32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Психические качества необходимые гандболисту в тренировочной и соревновательной деятельности.</w:t>
      </w:r>
    </w:p>
    <w:p w14:paraId="2410347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начального разучивания.</w:t>
      </w:r>
    </w:p>
    <w:p w14:paraId="1CB932F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углубленного разучивания.</w:t>
      </w:r>
    </w:p>
    <w:p w14:paraId="07E3F12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закрепления и совершенствования навыков.</w:t>
      </w:r>
    </w:p>
    <w:p w14:paraId="4EA69E49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процесса обучения и применения технических средств в гандболе.</w:t>
      </w:r>
    </w:p>
    <w:p w14:paraId="691336CD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процессе; их классификация.</w:t>
      </w:r>
    </w:p>
    <w:p w14:paraId="212A3FF9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и методика проведения спортивных соревнований в гандболе.</w:t>
      </w:r>
    </w:p>
    <w:p w14:paraId="6CE503B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на этапе начальной подготовки в гандболе.</w:t>
      </w:r>
    </w:p>
    <w:p w14:paraId="28CBFED6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на различных этапах спортивной подготовки в гандболе.</w:t>
      </w:r>
    </w:p>
    <w:p w14:paraId="34FC27B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 на различных этапах спортивной подготовки в гандболе.</w:t>
      </w:r>
    </w:p>
    <w:p w14:paraId="488B83D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тактической подготовленности на различных этапах спортивной подготовки в гандболе.</w:t>
      </w:r>
    </w:p>
    <w:p w14:paraId="2B4EE24C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игровой подготовленности на различных этапах спортивной подготовки в гандболе.</w:t>
      </w:r>
    </w:p>
    <w:p w14:paraId="0C4C40C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тестирования физической и технической подготовленности гандболистов различной квалификации.</w:t>
      </w:r>
    </w:p>
    <w:p w14:paraId="645CAFA2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52CAC84C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Принципы спортивной тренировки по гандболу.</w:t>
      </w:r>
    </w:p>
    <w:p w14:paraId="4872DB68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физической подготовки на различных этапах спортивной тренировки.</w:t>
      </w:r>
    </w:p>
    <w:p w14:paraId="79580FC7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различных этапах спортивной тренировки.</w:t>
      </w:r>
    </w:p>
    <w:p w14:paraId="42622DD1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тактической подготовки на различных этапах спортивной тренировки.</w:t>
      </w:r>
    </w:p>
    <w:p w14:paraId="4B8493C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Интегральная подготовка гандболистов; основные требования к проведению учебно-тренировочных игр.</w:t>
      </w:r>
    </w:p>
    <w:p w14:paraId="38250B03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Система отбора как составная часть общей системы подготовки гандболистов: методика и характеристика его отдельных этапов.</w:t>
      </w:r>
    </w:p>
    <w:p w14:paraId="002438E7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Требования к планированию в гандболе, его основные виды (перспективное, текущее, оперативное).</w:t>
      </w:r>
    </w:p>
    <w:p w14:paraId="08A79BFC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Контроль и учет спортивного совершенствования гандболистов.</w:t>
      </w:r>
    </w:p>
    <w:p w14:paraId="2117D084" w14:textId="77777777" w:rsidR="00F44F80" w:rsidRPr="00F44F80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0pt"/>
          <w:rFonts w:eastAsiaTheme="minorHAnsi"/>
          <w:color w:val="auto"/>
          <w:spacing w:val="0"/>
          <w:sz w:val="24"/>
          <w:szCs w:val="24"/>
          <w:lang w:eastAsia="en-US" w:bidi="ar-SA"/>
        </w:rPr>
      </w:pPr>
      <w:r w:rsidRPr="00F44F80">
        <w:rPr>
          <w:rStyle w:val="0pt"/>
          <w:rFonts w:eastAsia="Calibri"/>
          <w:spacing w:val="0"/>
          <w:sz w:val="24"/>
          <w:szCs w:val="24"/>
        </w:rPr>
        <w:t>Педагогический контроль, его значение и содержание, виды контроля – этапный, оперативный, текущий.</w:t>
      </w:r>
    </w:p>
    <w:p w14:paraId="29A72220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 «контрольный норматив», «контрольное испытание», «тест».</w:t>
      </w:r>
      <w:r w:rsidRPr="00165F33">
        <w:rPr>
          <w:sz w:val="24"/>
          <w:szCs w:val="24"/>
        </w:rPr>
        <w:t xml:space="preserve"> </w:t>
      </w:r>
      <w:r w:rsidRPr="00165F33">
        <w:rPr>
          <w:rFonts w:ascii="Times New Roman" w:hAnsi="Times New Roman" w:cs="Times New Roman"/>
          <w:sz w:val="24"/>
          <w:szCs w:val="24"/>
        </w:rPr>
        <w:t>Виды учета: предварительный, текущий, итоговый.</w:t>
      </w:r>
    </w:p>
    <w:p w14:paraId="0BD4E97A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Управление процессом спортивного совершенствования гандболистов.</w:t>
      </w:r>
    </w:p>
    <w:p w14:paraId="020D9FDD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 в гандболе.</w:t>
      </w:r>
    </w:p>
    <w:p w14:paraId="5FBA956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Основные методы научных исследований в гандболе.</w:t>
      </w:r>
    </w:p>
    <w:p w14:paraId="14023D6B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Спортивное оборудование и инвентарь физкультурно-спортивных сооружений для занятий гандболом.</w:t>
      </w:r>
    </w:p>
    <w:p w14:paraId="34FAEC04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проведения занятий на физкультурно-спортивных сооружениях по гандболу.</w:t>
      </w:r>
    </w:p>
    <w:p w14:paraId="193D2D7F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и проведение учебно-тренировочных сборов по гандболу.</w:t>
      </w:r>
    </w:p>
    <w:p w14:paraId="5B072505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Медико-биологический и психологический контроль эффективности подготовленности гандболистов.</w:t>
      </w:r>
    </w:p>
    <w:p w14:paraId="3C242063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Международно-правовая и национальная система противодействия допингу в спорте.</w:t>
      </w:r>
    </w:p>
    <w:p w14:paraId="50FB3B33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Процедура допинг-контроля.</w:t>
      </w:r>
    </w:p>
    <w:p w14:paraId="511AE712" w14:textId="77777777" w:rsidR="00F44F80" w:rsidRPr="00165F33" w:rsidRDefault="00F44F80" w:rsidP="00F44F8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Нарушения антидопинговых правил и их последствия.</w:t>
      </w:r>
    </w:p>
    <w:bookmarkEnd w:id="0"/>
    <w:p w14:paraId="18D1B8C8" w14:textId="77777777" w:rsidR="00997DB0" w:rsidRPr="00F44F80" w:rsidRDefault="00997DB0">
      <w:pPr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997DB0" w:rsidRPr="00F4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B58"/>
    <w:multiLevelType w:val="hybridMultilevel"/>
    <w:tmpl w:val="765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AC9"/>
    <w:multiLevelType w:val="hybridMultilevel"/>
    <w:tmpl w:val="765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1F"/>
    <w:rsid w:val="006E621F"/>
    <w:rsid w:val="00997DB0"/>
    <w:rsid w:val="00D94893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12A"/>
  <w15:chartTrackingRefBased/>
  <w15:docId w15:val="{329AFEEF-D436-45AE-B6C3-E194EB6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1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1F"/>
    <w:pPr>
      <w:ind w:left="720"/>
      <w:contextualSpacing/>
    </w:pPr>
  </w:style>
  <w:style w:type="character" w:customStyle="1" w:styleId="0pt">
    <w:name w:val="Основной текст + Интервал 0 pt"/>
    <w:rsid w:val="006E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2023-09-18T09:41:00Z</dcterms:created>
  <dcterms:modified xsi:type="dcterms:W3CDTF">2023-11-09T11:18:00Z</dcterms:modified>
</cp:coreProperties>
</file>