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7CC4" w14:textId="77777777" w:rsidR="008C4DBD" w:rsidRPr="00006E4A" w:rsidRDefault="008C4DBD" w:rsidP="008C4DBD">
      <w:pPr>
        <w:pStyle w:val="a4"/>
        <w:rPr>
          <w:b w:val="0"/>
          <w:sz w:val="30"/>
          <w:szCs w:val="30"/>
        </w:rPr>
      </w:pPr>
      <w:r w:rsidRPr="00006E4A">
        <w:rPr>
          <w:b w:val="0"/>
          <w:sz w:val="30"/>
          <w:szCs w:val="30"/>
        </w:rPr>
        <w:t>УЧРЕЖДЕНИЕ ОБРАЗОВАНИЯ</w:t>
      </w:r>
    </w:p>
    <w:p w14:paraId="1832207B" w14:textId="77777777" w:rsidR="008C4DBD" w:rsidRPr="00006E4A" w:rsidRDefault="008C4DBD" w:rsidP="008C4DBD">
      <w:pPr>
        <w:pStyle w:val="a4"/>
        <w:rPr>
          <w:b w:val="0"/>
          <w:sz w:val="30"/>
          <w:szCs w:val="30"/>
        </w:rPr>
      </w:pPr>
      <w:r w:rsidRPr="00006E4A">
        <w:rPr>
          <w:b w:val="0"/>
          <w:sz w:val="30"/>
          <w:szCs w:val="30"/>
        </w:rPr>
        <w:t>«БЕЛОРУССКИЙ ГОСУДАРСТВЕННЫЙ УНИВЕРСИТЕТ ФИЗИЧЕСКОЙ КУЛЬТУРЫ»</w:t>
      </w:r>
    </w:p>
    <w:p w14:paraId="5614C7C7" w14:textId="77777777" w:rsidR="008C4DBD" w:rsidRPr="00C8455B" w:rsidRDefault="008C4DBD" w:rsidP="008C4DBD">
      <w:pPr>
        <w:pStyle w:val="a4"/>
        <w:rPr>
          <w:sz w:val="30"/>
          <w:szCs w:val="30"/>
        </w:rPr>
      </w:pPr>
    </w:p>
    <w:p w14:paraId="764106DD" w14:textId="77777777" w:rsidR="008C4DBD" w:rsidRPr="00C8455B" w:rsidRDefault="008C4DBD" w:rsidP="008C4DBD">
      <w:pPr>
        <w:pStyle w:val="a4"/>
        <w:rPr>
          <w:sz w:val="30"/>
          <w:szCs w:val="30"/>
        </w:rPr>
      </w:pPr>
    </w:p>
    <w:p w14:paraId="37B149DE" w14:textId="77777777" w:rsidR="008C4DBD" w:rsidRPr="00C8455B" w:rsidRDefault="008C4DBD" w:rsidP="008C4DBD">
      <w:pPr>
        <w:pStyle w:val="a4"/>
        <w:rPr>
          <w:sz w:val="30"/>
          <w:szCs w:val="30"/>
        </w:rPr>
      </w:pPr>
    </w:p>
    <w:p w14:paraId="276B8D9C" w14:textId="77777777" w:rsidR="008C4DBD" w:rsidRDefault="008C4DBD" w:rsidP="008C4DBD">
      <w:pPr>
        <w:pStyle w:val="a4"/>
        <w:rPr>
          <w:sz w:val="30"/>
          <w:szCs w:val="30"/>
        </w:rPr>
      </w:pPr>
    </w:p>
    <w:p w14:paraId="642469D8" w14:textId="77777777" w:rsidR="008C4DBD" w:rsidRDefault="008C4DBD" w:rsidP="008C4DBD">
      <w:pPr>
        <w:pStyle w:val="a4"/>
        <w:rPr>
          <w:sz w:val="30"/>
          <w:szCs w:val="30"/>
        </w:rPr>
      </w:pPr>
    </w:p>
    <w:p w14:paraId="63FD6AF1" w14:textId="77777777" w:rsidR="008C4DBD" w:rsidRDefault="008C4DBD" w:rsidP="008C4DBD">
      <w:pPr>
        <w:pStyle w:val="a4"/>
        <w:rPr>
          <w:sz w:val="30"/>
          <w:szCs w:val="30"/>
        </w:rPr>
      </w:pPr>
    </w:p>
    <w:p w14:paraId="0BFC99D6" w14:textId="77777777" w:rsidR="008C4DBD" w:rsidRDefault="008C4DBD" w:rsidP="008C4DBD">
      <w:pPr>
        <w:pStyle w:val="a4"/>
        <w:rPr>
          <w:sz w:val="30"/>
          <w:szCs w:val="30"/>
        </w:rPr>
      </w:pPr>
    </w:p>
    <w:p w14:paraId="74A66B00" w14:textId="77777777" w:rsidR="008C4DBD" w:rsidRDefault="008C4DBD" w:rsidP="008C4DBD">
      <w:pPr>
        <w:pStyle w:val="a4"/>
        <w:rPr>
          <w:sz w:val="30"/>
          <w:szCs w:val="30"/>
        </w:rPr>
      </w:pPr>
    </w:p>
    <w:p w14:paraId="2F63CB0C" w14:textId="77777777" w:rsidR="008C4DBD" w:rsidRPr="00C8455B" w:rsidRDefault="008C4DBD" w:rsidP="008C4DBD">
      <w:pPr>
        <w:pStyle w:val="a4"/>
        <w:rPr>
          <w:sz w:val="30"/>
          <w:szCs w:val="30"/>
        </w:rPr>
      </w:pPr>
    </w:p>
    <w:p w14:paraId="72DCABDA" w14:textId="20F69960" w:rsidR="008C4DBD" w:rsidRPr="00880FDF" w:rsidRDefault="00880FDF" w:rsidP="00880FDF">
      <w:pPr>
        <w:pStyle w:val="a4"/>
        <w:rPr>
          <w:sz w:val="30"/>
          <w:szCs w:val="30"/>
        </w:rPr>
      </w:pPr>
      <w:r>
        <w:rPr>
          <w:sz w:val="30"/>
          <w:szCs w:val="30"/>
        </w:rPr>
        <w:t>Зачетные и экзаменационные требования</w:t>
      </w:r>
    </w:p>
    <w:p w14:paraId="3AFA07C6" w14:textId="77777777" w:rsidR="0006034D" w:rsidRPr="0006034D" w:rsidRDefault="0006034D" w:rsidP="00060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34D">
        <w:rPr>
          <w:rFonts w:ascii="Times New Roman" w:hAnsi="Times New Roman" w:cs="Times New Roman"/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25090861" w14:textId="4ACC40AB" w:rsidR="0006034D" w:rsidRPr="0006034D" w:rsidRDefault="0006034D" w:rsidP="00060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34D">
        <w:rPr>
          <w:rFonts w:ascii="Times New Roman" w:hAnsi="Times New Roman" w:cs="Times New Roman"/>
          <w:sz w:val="30"/>
          <w:szCs w:val="30"/>
        </w:rPr>
        <w:t>«Тренерская деятельность (</w:t>
      </w:r>
      <w:r>
        <w:rPr>
          <w:rFonts w:ascii="Times New Roman" w:hAnsi="Times New Roman" w:cs="Times New Roman"/>
          <w:sz w:val="30"/>
          <w:szCs w:val="30"/>
        </w:rPr>
        <w:t>хоккей на траве</w:t>
      </w:r>
      <w:r w:rsidRPr="0006034D">
        <w:rPr>
          <w:rFonts w:ascii="Times New Roman" w:hAnsi="Times New Roman" w:cs="Times New Roman"/>
          <w:sz w:val="30"/>
          <w:szCs w:val="30"/>
        </w:rPr>
        <w:t>)»</w:t>
      </w:r>
    </w:p>
    <w:p w14:paraId="669335B9" w14:textId="77777777" w:rsidR="0006034D" w:rsidRPr="0006034D" w:rsidRDefault="0006034D" w:rsidP="00060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34D">
        <w:rPr>
          <w:rFonts w:ascii="Times New Roman" w:hAnsi="Times New Roman" w:cs="Times New Roman"/>
          <w:sz w:val="30"/>
          <w:szCs w:val="30"/>
        </w:rPr>
        <w:t xml:space="preserve">для студентов первого курса </w:t>
      </w:r>
    </w:p>
    <w:p w14:paraId="3880D4CC" w14:textId="77777777" w:rsidR="0006034D" w:rsidRPr="0006034D" w:rsidRDefault="0006034D" w:rsidP="000603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34D">
        <w:rPr>
          <w:rFonts w:ascii="Times New Roman" w:hAnsi="Times New Roman" w:cs="Times New Roman"/>
          <w:sz w:val="30"/>
          <w:szCs w:val="30"/>
        </w:rPr>
        <w:t>дневной формы получения образования</w:t>
      </w:r>
    </w:p>
    <w:p w14:paraId="16FFA4F2" w14:textId="77777777" w:rsidR="008C4DBD" w:rsidRPr="00C8455B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8679D99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A15E493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4EECE1E" w14:textId="77777777" w:rsidR="008C4DBD" w:rsidRPr="00C8455B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663243" w14:textId="77777777" w:rsidR="008C4DBD" w:rsidRPr="00C8455B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3A2F441" w14:textId="77777777" w:rsidR="008C4DBD" w:rsidRPr="00C8455B" w:rsidRDefault="008C4DBD" w:rsidP="008C4D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 xml:space="preserve">  УТВЕРЖДЕНЫ</w:t>
      </w:r>
    </w:p>
    <w:p w14:paraId="5D813921" w14:textId="77777777" w:rsidR="008C4DBD" w:rsidRPr="00C8455B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 на заседании кафедры спортивных игр</w:t>
      </w:r>
    </w:p>
    <w:p w14:paraId="417986D2" w14:textId="7AC31867" w:rsidR="008C4DBD" w:rsidRPr="00880FDF" w:rsidRDefault="008C4DBD" w:rsidP="008C4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880FDF">
        <w:rPr>
          <w:rFonts w:ascii="Times New Roman" w:hAnsi="Times New Roman" w:cs="Times New Roman"/>
          <w:sz w:val="30"/>
          <w:szCs w:val="30"/>
        </w:rPr>
        <w:t>протокол № 2 от «1</w:t>
      </w:r>
      <w:r w:rsidR="0006034D" w:rsidRPr="00880FDF">
        <w:rPr>
          <w:rFonts w:ascii="Times New Roman" w:hAnsi="Times New Roman" w:cs="Times New Roman"/>
          <w:sz w:val="30"/>
          <w:szCs w:val="30"/>
        </w:rPr>
        <w:t>2</w:t>
      </w:r>
      <w:r w:rsidRPr="00880FDF">
        <w:rPr>
          <w:rFonts w:ascii="Times New Roman" w:hAnsi="Times New Roman" w:cs="Times New Roman"/>
          <w:sz w:val="30"/>
          <w:szCs w:val="30"/>
        </w:rPr>
        <w:t>» октября 202</w:t>
      </w:r>
      <w:r w:rsidR="0006034D" w:rsidRPr="00880FDF">
        <w:rPr>
          <w:rFonts w:ascii="Times New Roman" w:hAnsi="Times New Roman" w:cs="Times New Roman"/>
          <w:sz w:val="30"/>
          <w:szCs w:val="30"/>
        </w:rPr>
        <w:t>3</w:t>
      </w:r>
      <w:r w:rsidRPr="00880FDF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6E360C57" w14:textId="298C235A" w:rsidR="008C4DBD" w:rsidRDefault="008C4DBD" w:rsidP="008C4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</w:r>
      <w:r w:rsidRPr="00C8455B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2A844E95" w14:textId="77777777" w:rsidR="008C4DBD" w:rsidRDefault="008C4DBD" w:rsidP="008C4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0C7700A" w14:textId="77777777" w:rsidR="008C4DBD" w:rsidRDefault="008C4DBD" w:rsidP="008C4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21F52A" w14:textId="77777777" w:rsidR="008C4DBD" w:rsidRDefault="008C4DBD" w:rsidP="008C4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C73BAE" w14:textId="77777777" w:rsidR="008C4DBD" w:rsidRDefault="008C4DBD" w:rsidP="008C4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493996" w14:textId="77777777" w:rsidR="008C4DBD" w:rsidRDefault="008C4DBD" w:rsidP="008C4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32EBE3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9902660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1D1295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85EB293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3F58013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3F4E78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3B204D8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F70B59A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1F39468" w14:textId="77777777" w:rsidR="008C4DBD" w:rsidRDefault="008C4DBD" w:rsidP="008C4D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9E84A05" w14:textId="77777777" w:rsidR="00880FDF" w:rsidRDefault="00880FDF">
      <w:pPr>
        <w:spacing w:after="160"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28915437" w14:textId="2056B847" w:rsidR="008C4DBD" w:rsidRPr="00880FDF" w:rsidRDefault="00880FDF" w:rsidP="008C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0FDF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6A589453" w14:textId="77777777" w:rsidR="008C4DBD" w:rsidRPr="00C8455B" w:rsidRDefault="008C4DBD" w:rsidP="008C4DBD">
      <w:pPr>
        <w:tabs>
          <w:tab w:val="left" w:pos="284"/>
        </w:tabs>
        <w:spacing w:after="0" w:line="240" w:lineRule="auto"/>
        <w:ind w:left="391" w:hanging="391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14:paraId="633F25E4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Возникновение хоккея на траве в мире.</w:t>
      </w:r>
    </w:p>
    <w:p w14:paraId="089D91B2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История развития хоккея на траве в Республике Беларусь.</w:t>
      </w:r>
    </w:p>
    <w:p w14:paraId="1FEB026D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Участие и достижения белорусских хоккеистов на траве в международных соревнованиях.</w:t>
      </w:r>
    </w:p>
    <w:p w14:paraId="15C8E23F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Хоккей на траве в Республике Беларусь: количество команд, принимающих участие в чемпионате Республики Беларусь, система проведения соревнований.</w:t>
      </w:r>
    </w:p>
    <w:p w14:paraId="569C4BC6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Специфические и неспецифические (общепедагогические) методы физического воспитания.</w:t>
      </w:r>
    </w:p>
    <w:p w14:paraId="4513D04F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Метод строго регламентированного упражнения и его разновидности.</w:t>
      </w:r>
    </w:p>
    <w:p w14:paraId="242B3753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 xml:space="preserve">Игровой и соревновательный методы, дать характеристику. </w:t>
      </w:r>
    </w:p>
    <w:p w14:paraId="28F62FB7" w14:textId="77777777" w:rsidR="008C4DBD" w:rsidRPr="00C43C94" w:rsidRDefault="008C4DBD" w:rsidP="008C4D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Круговая тренировка как комплексная организационно-методическая форма проведения занятия.</w:t>
      </w:r>
    </w:p>
    <w:p w14:paraId="07913AAD" w14:textId="77777777" w:rsidR="008C4DBD" w:rsidRPr="00C43C94" w:rsidRDefault="008C4DBD" w:rsidP="008C4D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Способы проведения занятий по обучению техническим приемам: фронтальный, поточный, групповой и индивидуальный.</w:t>
      </w:r>
    </w:p>
    <w:p w14:paraId="6984C55A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Современная техника игры как результат исторического развития. Особенности современной техники.</w:t>
      </w:r>
    </w:p>
    <w:p w14:paraId="25940AFA" w14:textId="77777777" w:rsidR="008C4DBD" w:rsidRPr="00C43C94" w:rsidRDefault="008C4DBD" w:rsidP="008C4D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Анализ фазовой структуры техники (на примере любого технического приема).</w:t>
      </w:r>
    </w:p>
    <w:p w14:paraId="3B75E745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«техника хоккея на траве». Основные требования к технике хоккея на траве.</w:t>
      </w:r>
    </w:p>
    <w:p w14:paraId="353622BA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Основные технические элементы в хоккее на траве.</w:t>
      </w:r>
    </w:p>
    <w:p w14:paraId="78DEF92E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ведения мяча: способы, разновидности, условия выполнения.</w:t>
      </w:r>
    </w:p>
    <w:p w14:paraId="1D0A6215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отбора мяча: способы, разновидности, условия выполнения.</w:t>
      </w:r>
    </w:p>
    <w:p w14:paraId="32618996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передач мяча: способы, разновидности, условия выполнения.</w:t>
      </w:r>
    </w:p>
    <w:p w14:paraId="62E7FDAE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обманных движений (финтов): способы, разновидности, условия выполнения.</w:t>
      </w:r>
    </w:p>
    <w:p w14:paraId="78FBF345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остановок (приём мяча) мяча: способы, разновидности, условия выполнения.</w:t>
      </w:r>
    </w:p>
    <w:p w14:paraId="74B08FF4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остановки мяча клюшкой.</w:t>
      </w:r>
    </w:p>
    <w:p w14:paraId="348F8771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заброса мяча клюшкой.</w:t>
      </w:r>
    </w:p>
    <w:p w14:paraId="014BC103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кистевому броску мяча клюшкой.</w:t>
      </w:r>
    </w:p>
    <w:p w14:paraId="52384417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удара по мячу клюшкой.</w:t>
      </w:r>
    </w:p>
    <w:p w14:paraId="53990271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заброса мяча клюшкой.</w:t>
      </w:r>
    </w:p>
    <w:p w14:paraId="2FFF976C" w14:textId="77777777" w:rsidR="008C4DBD" w:rsidRPr="00C43C94" w:rsidRDefault="008C4DBD" w:rsidP="008C4D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перемещениям в нападении полевого игрока.</w:t>
      </w:r>
    </w:p>
    <w:p w14:paraId="7B60D310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игры полевого игрока: разделы, группы, способы, разновидности, условия выполнения.</w:t>
      </w:r>
    </w:p>
    <w:p w14:paraId="4C8DFBEE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нападения вратаря: перемещения, владения мячом. Методика обучения и совершенствования.</w:t>
      </w:r>
    </w:p>
    <w:p w14:paraId="7E06C1AF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игры вратаря: разделы, группы, способы, разновидности, условия выполнения.</w:t>
      </w:r>
    </w:p>
    <w:p w14:paraId="644149D0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игры вратаря в защите.</w:t>
      </w:r>
    </w:p>
    <w:p w14:paraId="37B9987D" w14:textId="77777777" w:rsidR="008C4DBD" w:rsidRPr="00C43C94" w:rsidRDefault="008C4DBD" w:rsidP="008C4D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стойке хоккеиста на траве.</w:t>
      </w:r>
    </w:p>
    <w:p w14:paraId="32DD87EB" w14:textId="77777777" w:rsidR="008C4DBD" w:rsidRPr="00DF209A" w:rsidRDefault="008C4DBD" w:rsidP="008C4DB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B409C6" w14:textId="77777777" w:rsidR="008C4DBD" w:rsidRPr="00DF209A" w:rsidRDefault="008C4DBD" w:rsidP="008C4DB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D670BD" w14:textId="6C0F2AA9" w:rsidR="00880FDF" w:rsidRDefault="00880FDF">
      <w:pPr>
        <w:spacing w:after="160" w:line="259" w:lineRule="auto"/>
      </w:pPr>
      <w:r>
        <w:br w:type="page"/>
      </w:r>
    </w:p>
    <w:p w14:paraId="07F2C444" w14:textId="02EBF502" w:rsidR="00880FDF" w:rsidRPr="00880FDF" w:rsidRDefault="00880FDF" w:rsidP="00880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880FDF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07602465" w14:textId="77777777" w:rsidR="00880FDF" w:rsidRPr="00C8455B" w:rsidRDefault="00880FDF" w:rsidP="00880FDF">
      <w:pPr>
        <w:tabs>
          <w:tab w:val="left" w:pos="284"/>
        </w:tabs>
        <w:spacing w:after="0" w:line="240" w:lineRule="auto"/>
        <w:ind w:left="391" w:hanging="391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14:paraId="0E60F94E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Возникновение хоккея на траве в мире.</w:t>
      </w:r>
    </w:p>
    <w:p w14:paraId="3948EB2B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История развития хоккея на траве в Республике Беларусь.</w:t>
      </w:r>
    </w:p>
    <w:p w14:paraId="3D72B58D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Участие и достижения белорусских хоккеистов на траве в международных соревнованиях.</w:t>
      </w:r>
    </w:p>
    <w:p w14:paraId="74ABAF65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Хоккей на траве в Республике Беларусь: количество команд, принимающих участие в чемпионате Республики Беларусь, система проведения соревнований.</w:t>
      </w:r>
    </w:p>
    <w:p w14:paraId="7974B956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Специфические и неспецифические (общепедагогические) методы физического воспитания.</w:t>
      </w:r>
    </w:p>
    <w:p w14:paraId="0DF71DFE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Метод строго регламентированного упражнения и его разновидности.</w:t>
      </w:r>
    </w:p>
    <w:p w14:paraId="5C46559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 xml:space="preserve">Игровой и соревновательный методы, дать характеристику. </w:t>
      </w:r>
    </w:p>
    <w:p w14:paraId="114E642A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Круговая тренировка как комплексная организационно-методическая форма проведения занятия.</w:t>
      </w:r>
    </w:p>
    <w:p w14:paraId="07655EBA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Способы проведения занятий по обучению техническим приемам: фронтальный, поточный, групповой и индивидуальный.</w:t>
      </w:r>
    </w:p>
    <w:p w14:paraId="56EFB34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Современная техника игры как результат исторического развития. Особенности современной техники.</w:t>
      </w:r>
    </w:p>
    <w:p w14:paraId="44BD7CFD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Анализ фазовой структуры техники (на примере любого технического приема).</w:t>
      </w:r>
    </w:p>
    <w:p w14:paraId="3470D9B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«техника хоккея на траве». Основные требования к технике хоккея на траве.</w:t>
      </w:r>
    </w:p>
    <w:p w14:paraId="685D1938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Основные технические элементы в хоккее на траве.</w:t>
      </w:r>
    </w:p>
    <w:p w14:paraId="569D6E15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ведения мяча: способы, разновидности, условия выполнения.</w:t>
      </w:r>
    </w:p>
    <w:p w14:paraId="7094F551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отбора мяча: способы, разновидности, условия выполнения.</w:t>
      </w:r>
    </w:p>
    <w:p w14:paraId="1D940E8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передач мяча: способы, разновидности, условия выполнения.</w:t>
      </w:r>
    </w:p>
    <w:p w14:paraId="53FE0C4F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обманных движений (финтов): способы, разновидности, условия выполнения.</w:t>
      </w:r>
    </w:p>
    <w:p w14:paraId="542B268A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остановок (приём мяча) мяча: способы, разновидности, условия выполнения.</w:t>
      </w:r>
    </w:p>
    <w:p w14:paraId="16724EEE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остановки мяча клюшкой.</w:t>
      </w:r>
    </w:p>
    <w:p w14:paraId="3A4ACF49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заброса мяча клюшкой.</w:t>
      </w:r>
    </w:p>
    <w:p w14:paraId="62FF00A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кистевому броску мяча клюшкой.</w:t>
      </w:r>
    </w:p>
    <w:p w14:paraId="6BC8FE6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удара по мячу клюшкой.</w:t>
      </w:r>
    </w:p>
    <w:p w14:paraId="18D4994D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заброса мяча клюшкой.</w:t>
      </w:r>
    </w:p>
    <w:p w14:paraId="2F09D765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перемещениям в нападении полевого игрока.</w:t>
      </w:r>
    </w:p>
    <w:p w14:paraId="27990EEA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игры полевого игрока: разделы, группы, способы, разновидности, условия выполнения.</w:t>
      </w:r>
    </w:p>
    <w:p w14:paraId="35DDFCF4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нападения вратаря: перемещения, владения мячом. Методика обучения и совершенствования.</w:t>
      </w:r>
    </w:p>
    <w:p w14:paraId="203DDD3B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Классификация техники игры вратаря: разделы, группы, способы, разновидности, условия выполнения.</w:t>
      </w:r>
    </w:p>
    <w:p w14:paraId="005CE9F1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игры вратаря в защите.</w:t>
      </w:r>
    </w:p>
    <w:p w14:paraId="07877D4C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Техника и методика обучения стойке хоккеиста на траве.</w:t>
      </w:r>
    </w:p>
    <w:p w14:paraId="73DE8FAB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«сила». Средства и методы развития силы у хоккеистов на траве.</w:t>
      </w:r>
    </w:p>
    <w:p w14:paraId="3C3A9124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«быстрота». Формы её проявления. Средства и методы развития быстроты.</w:t>
      </w:r>
    </w:p>
    <w:p w14:paraId="2DDEF0B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«ловкость». Средства и методы развития ловкости у хоккеистов на траве.</w:t>
      </w:r>
    </w:p>
    <w:p w14:paraId="5CC55FC4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Виды силовых способностей хоккеистов на траве: средства и методы развития, возрастная периодизация.</w:t>
      </w:r>
    </w:p>
    <w:p w14:paraId="1AF7C064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«гибкость». Активная и пассивная гибкость. Средства и методы развития гибкости у хоккеистов на траве.</w:t>
      </w:r>
    </w:p>
    <w:p w14:paraId="2D9C7C2B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«скоростно-силовые способности». Средства и методы развития скоростно-силовых способностей у хоккеистов на траве.</w:t>
      </w:r>
    </w:p>
    <w:p w14:paraId="67544E2B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lastRenderedPageBreak/>
        <w:t>Определение понятия «общая (аэробная) выносливость». Средства и методы развития аэробной выносливости у хоккеистов на траве.</w:t>
      </w:r>
    </w:p>
    <w:p w14:paraId="2847AB94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Определение понятия «скоростная (анаэробная) выносливость». Средства и методы развития скоростной выносливости хоккеистов на траве.</w:t>
      </w:r>
    </w:p>
    <w:p w14:paraId="608E0C14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Протокол спортивных соревнований, техника его заполнения.</w:t>
      </w:r>
    </w:p>
    <w:p w14:paraId="447247C3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Изменения в правилах. Применение правил.</w:t>
      </w:r>
    </w:p>
    <w:p w14:paraId="6F37DE47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Значение правил игры в хоккее на траве.</w:t>
      </w:r>
    </w:p>
    <w:p w14:paraId="4D572CD9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Навыки судьи.</w:t>
      </w:r>
    </w:p>
    <w:p w14:paraId="24605FC5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Состав судейской бригады, сигналы судьи</w:t>
      </w:r>
    </w:p>
    <w:p w14:paraId="2046C15D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Роль и обязанности судей (цели)</w:t>
      </w:r>
    </w:p>
    <w:p w14:paraId="5574DA7C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Расположение судей на поле, взаимосвязь их во время судейства.</w:t>
      </w:r>
    </w:p>
    <w:p w14:paraId="7EEEAEBE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Ведение игры: судьи.</w:t>
      </w:r>
    </w:p>
    <w:p w14:paraId="25B2BE37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Характер деятельности хоккеистов на траве, возможности получения травм.</w:t>
      </w:r>
    </w:p>
    <w:p w14:paraId="5537FBF3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Обеспечение безопасности на учебно-тренировочных занятиях по хоккею на траве.</w:t>
      </w:r>
    </w:p>
    <w:p w14:paraId="5FC98D6A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Формы организации процесса обучения: групповая и индивидуальная, урочная и самостоятельная.</w:t>
      </w:r>
    </w:p>
    <w:p w14:paraId="52430A2D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Организация и проведения урока по хоккею на траве: план-конспект по проведению занятия и его содержание.</w:t>
      </w:r>
    </w:p>
    <w:p w14:paraId="70EA450C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Игровое поле и состав команды в индорхоккее.</w:t>
      </w:r>
    </w:p>
    <w:p w14:paraId="6667E25B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Игровое поле и состав команд в хоккее на траве.</w:t>
      </w:r>
    </w:p>
    <w:p w14:paraId="3A63A6C8" w14:textId="77777777" w:rsidR="00880FDF" w:rsidRPr="00C43C94" w:rsidRDefault="00880FDF" w:rsidP="00880F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Игровое поле.</w:t>
      </w:r>
    </w:p>
    <w:p w14:paraId="1C022BD0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Ведение игры: игроки.</w:t>
      </w:r>
    </w:p>
    <w:p w14:paraId="1A578648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Форма и экипировка игроков.</w:t>
      </w:r>
    </w:p>
    <w:p w14:paraId="2AC74915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Экипировка вратаря в хоккее на траве.</w:t>
      </w:r>
    </w:p>
    <w:p w14:paraId="3A4B64B3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Размер клюшки в хоккее на траве в зависимости от роста занимающихся.</w:t>
      </w:r>
    </w:p>
    <w:p w14:paraId="7962F819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Роль капитана команды на поле. Начало и возобновление игры.</w:t>
      </w:r>
    </w:p>
    <w:p w14:paraId="64D4C573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Выход мяча за пределы поля. Взятие ворот.</w:t>
      </w:r>
    </w:p>
    <w:p w14:paraId="51A7BC0C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Персональные наказания.</w:t>
      </w:r>
    </w:p>
    <w:p w14:paraId="2AE5E816" w14:textId="77777777" w:rsidR="00880FDF" w:rsidRPr="00C43C94" w:rsidRDefault="00880FDF" w:rsidP="00880F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 xml:space="preserve">Наказания (свободный удар, штрафной угловой, штрафной бросок). </w:t>
      </w:r>
    </w:p>
    <w:p w14:paraId="1CE49347" w14:textId="77777777" w:rsidR="00C4399B" w:rsidRDefault="00C4399B"/>
    <w:sectPr w:rsidR="00C4399B" w:rsidSect="00C8455B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D538F"/>
    <w:multiLevelType w:val="hybridMultilevel"/>
    <w:tmpl w:val="06B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E51F6"/>
    <w:multiLevelType w:val="hybridMultilevel"/>
    <w:tmpl w:val="06B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BD"/>
    <w:rsid w:val="0006034D"/>
    <w:rsid w:val="00880FDF"/>
    <w:rsid w:val="008C4DBD"/>
    <w:rsid w:val="00C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F9CE"/>
  <w15:chartTrackingRefBased/>
  <w15:docId w15:val="{EF6147F4-00B9-4C31-BF7C-BE2A48F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BD"/>
    <w:pPr>
      <w:ind w:left="720"/>
      <w:contextualSpacing/>
    </w:pPr>
  </w:style>
  <w:style w:type="paragraph" w:styleId="a4">
    <w:name w:val="Body Text"/>
    <w:basedOn w:val="a"/>
    <w:link w:val="a5"/>
    <w:rsid w:val="008C4DB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C4DB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2023-09-18T10:38:00Z</dcterms:created>
  <dcterms:modified xsi:type="dcterms:W3CDTF">2023-11-10T11:02:00Z</dcterms:modified>
</cp:coreProperties>
</file>