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4AF9" w14:textId="77777777" w:rsidR="00456B44" w:rsidRPr="00F90966" w:rsidRDefault="00456B44" w:rsidP="00456B44">
      <w:pPr>
        <w:jc w:val="center"/>
        <w:rPr>
          <w:sz w:val="30"/>
          <w:szCs w:val="30"/>
        </w:rPr>
      </w:pPr>
      <w:r w:rsidRPr="00F90966">
        <w:rPr>
          <w:sz w:val="30"/>
          <w:szCs w:val="30"/>
        </w:rPr>
        <w:t xml:space="preserve">УЧРЕЖДЕНИЕ ОБРАЗОВАНИЯ </w:t>
      </w:r>
    </w:p>
    <w:p w14:paraId="7FBF361A" w14:textId="77777777" w:rsidR="00456B44" w:rsidRPr="00F90966" w:rsidRDefault="00456B44" w:rsidP="00456B44">
      <w:pPr>
        <w:jc w:val="center"/>
        <w:rPr>
          <w:sz w:val="30"/>
          <w:szCs w:val="30"/>
        </w:rPr>
      </w:pPr>
      <w:r w:rsidRPr="00F90966">
        <w:rPr>
          <w:sz w:val="30"/>
          <w:szCs w:val="30"/>
        </w:rPr>
        <w:t>«БЕЛОРУССКИЙ ГОСУДАРСТВЕННЫЙ УНИВЕРСИТЕТ</w:t>
      </w:r>
    </w:p>
    <w:p w14:paraId="658B8931" w14:textId="77777777" w:rsidR="00456B44" w:rsidRPr="00F90966" w:rsidRDefault="00456B44" w:rsidP="00456B44">
      <w:pPr>
        <w:jc w:val="center"/>
        <w:rPr>
          <w:sz w:val="30"/>
          <w:szCs w:val="30"/>
        </w:rPr>
      </w:pPr>
      <w:r w:rsidRPr="00F90966">
        <w:rPr>
          <w:sz w:val="30"/>
          <w:szCs w:val="30"/>
        </w:rPr>
        <w:t xml:space="preserve"> ФИЗИЧЕСКОЙ КУЛЬТУРЫ»</w:t>
      </w:r>
    </w:p>
    <w:p w14:paraId="351AFF7B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67C7F3FD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7CE816BC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6EBD24BA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6936EC47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7B13519B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2F2EA424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2B5BC43C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7A83EC63" w14:textId="77777777" w:rsidR="00456B44" w:rsidRPr="00F90966" w:rsidRDefault="00456B44" w:rsidP="00456B44">
      <w:pPr>
        <w:jc w:val="center"/>
        <w:rPr>
          <w:b/>
          <w:sz w:val="30"/>
          <w:szCs w:val="30"/>
        </w:rPr>
      </w:pPr>
    </w:p>
    <w:p w14:paraId="3FE6091A" w14:textId="4952E6B1" w:rsidR="00456B44" w:rsidRPr="00F90966" w:rsidRDefault="00EF2785" w:rsidP="00EF278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76F7FCCA" w14:textId="56E5D51E" w:rsidR="00456B44" w:rsidRPr="00F90966" w:rsidRDefault="00456B44" w:rsidP="00456B44">
      <w:pPr>
        <w:tabs>
          <w:tab w:val="left" w:pos="0"/>
        </w:tabs>
        <w:jc w:val="center"/>
        <w:rPr>
          <w:sz w:val="30"/>
          <w:szCs w:val="30"/>
        </w:rPr>
      </w:pPr>
      <w:r w:rsidRPr="00F90966">
        <w:rPr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 1-88 02</w:t>
      </w:r>
      <w:r w:rsidR="00EF2785">
        <w:rPr>
          <w:sz w:val="30"/>
          <w:szCs w:val="30"/>
        </w:rPr>
        <w:t xml:space="preserve"> 01</w:t>
      </w:r>
      <w:r w:rsidRPr="00F90966">
        <w:rPr>
          <w:sz w:val="30"/>
          <w:szCs w:val="30"/>
        </w:rPr>
        <w:t xml:space="preserve">-01 «Спортивно-педагогическая деятельность (тренерская работа </w:t>
      </w:r>
      <w:r w:rsidR="00EF2785">
        <w:rPr>
          <w:sz w:val="30"/>
          <w:szCs w:val="30"/>
        </w:rPr>
        <w:br/>
      </w:r>
      <w:r w:rsidRPr="00F90966">
        <w:rPr>
          <w:sz w:val="30"/>
          <w:szCs w:val="30"/>
        </w:rPr>
        <w:t xml:space="preserve">по хоккею на траве)» для студентов </w:t>
      </w:r>
      <w:r>
        <w:rPr>
          <w:sz w:val="30"/>
          <w:szCs w:val="30"/>
        </w:rPr>
        <w:t xml:space="preserve">четвертого </w:t>
      </w:r>
      <w:r w:rsidRPr="00F90966">
        <w:rPr>
          <w:sz w:val="30"/>
          <w:szCs w:val="30"/>
        </w:rPr>
        <w:t xml:space="preserve">курса </w:t>
      </w:r>
      <w:r>
        <w:rPr>
          <w:sz w:val="30"/>
          <w:szCs w:val="30"/>
        </w:rPr>
        <w:t>днев</w:t>
      </w:r>
      <w:r w:rsidRPr="00F90966">
        <w:rPr>
          <w:sz w:val="30"/>
          <w:szCs w:val="30"/>
        </w:rPr>
        <w:t xml:space="preserve">ной формы получения образования </w:t>
      </w:r>
    </w:p>
    <w:p w14:paraId="22A9C320" w14:textId="77777777" w:rsidR="00456B44" w:rsidRPr="00F90966" w:rsidRDefault="00456B44" w:rsidP="00456B44">
      <w:pPr>
        <w:tabs>
          <w:tab w:val="left" w:pos="0"/>
        </w:tabs>
        <w:jc w:val="center"/>
        <w:rPr>
          <w:sz w:val="30"/>
          <w:szCs w:val="30"/>
        </w:rPr>
      </w:pPr>
    </w:p>
    <w:p w14:paraId="65AF7246" w14:textId="77777777" w:rsidR="00456B44" w:rsidRPr="00F90966" w:rsidRDefault="00456B44" w:rsidP="00456B44">
      <w:pPr>
        <w:tabs>
          <w:tab w:val="left" w:pos="284"/>
        </w:tabs>
        <w:ind w:left="284" w:hanging="284"/>
        <w:jc w:val="center"/>
        <w:rPr>
          <w:sz w:val="30"/>
          <w:szCs w:val="30"/>
        </w:rPr>
      </w:pPr>
    </w:p>
    <w:p w14:paraId="16BFC47E" w14:textId="77777777" w:rsidR="00456B44" w:rsidRPr="00F90966" w:rsidRDefault="00456B44" w:rsidP="00456B44">
      <w:pPr>
        <w:tabs>
          <w:tab w:val="left" w:pos="-426"/>
        </w:tabs>
        <w:ind w:left="5245"/>
        <w:rPr>
          <w:sz w:val="30"/>
          <w:szCs w:val="30"/>
        </w:rPr>
      </w:pPr>
    </w:p>
    <w:p w14:paraId="55E1E02D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</w:p>
    <w:p w14:paraId="55620659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</w:p>
    <w:p w14:paraId="2C9A62AB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</w:p>
    <w:p w14:paraId="39C807E6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</w:p>
    <w:p w14:paraId="49E3CADC" w14:textId="77777777" w:rsidR="00456B44" w:rsidRPr="00F90966" w:rsidRDefault="00456B44" w:rsidP="00456B44">
      <w:pPr>
        <w:tabs>
          <w:tab w:val="left" w:pos="-426"/>
        </w:tabs>
        <w:ind w:left="5245"/>
        <w:rPr>
          <w:sz w:val="30"/>
          <w:szCs w:val="30"/>
        </w:rPr>
      </w:pPr>
    </w:p>
    <w:p w14:paraId="42EA3EA0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      УТВЕРЖДЕНЫ</w:t>
      </w:r>
    </w:p>
    <w:p w14:paraId="2F715EC3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      на заседании кафедры спортивных игр</w:t>
      </w:r>
    </w:p>
    <w:p w14:paraId="2B4D2221" w14:textId="77777777" w:rsidR="00456B44" w:rsidRPr="00EF2785" w:rsidRDefault="00456B44" w:rsidP="00456B44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      </w:t>
      </w:r>
      <w:r w:rsidRPr="00EF2785">
        <w:rPr>
          <w:sz w:val="30"/>
          <w:szCs w:val="30"/>
        </w:rPr>
        <w:t>протокол № 2 от «12» сентября 2023г.</w:t>
      </w:r>
    </w:p>
    <w:p w14:paraId="492303CF" w14:textId="4A2DB624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      </w:t>
      </w:r>
    </w:p>
    <w:p w14:paraId="5F560266" w14:textId="77777777" w:rsidR="00456B44" w:rsidRPr="00F90966" w:rsidRDefault="00456B44" w:rsidP="00456B44">
      <w:pPr>
        <w:tabs>
          <w:tab w:val="left" w:pos="-426"/>
        </w:tabs>
        <w:rPr>
          <w:sz w:val="30"/>
          <w:szCs w:val="30"/>
        </w:rPr>
      </w:pPr>
    </w:p>
    <w:p w14:paraId="01A6F9F8" w14:textId="77777777" w:rsidR="00456B44" w:rsidRPr="00F90966" w:rsidRDefault="00456B44" w:rsidP="00456B44">
      <w:pPr>
        <w:tabs>
          <w:tab w:val="left" w:pos="284"/>
        </w:tabs>
        <w:ind w:left="284" w:hanging="284"/>
        <w:jc w:val="center"/>
        <w:rPr>
          <w:sz w:val="30"/>
          <w:szCs w:val="30"/>
        </w:rPr>
      </w:pPr>
    </w:p>
    <w:p w14:paraId="7DD05CAE" w14:textId="77777777" w:rsidR="00456B44" w:rsidRPr="00F90966" w:rsidRDefault="00456B44" w:rsidP="00456B44">
      <w:pPr>
        <w:rPr>
          <w:sz w:val="30"/>
          <w:szCs w:val="30"/>
        </w:rPr>
      </w:pPr>
    </w:p>
    <w:p w14:paraId="3D808B41" w14:textId="77777777" w:rsidR="00456B44" w:rsidRPr="00F90966" w:rsidRDefault="00456B44" w:rsidP="00456B44">
      <w:pPr>
        <w:rPr>
          <w:sz w:val="30"/>
          <w:szCs w:val="30"/>
        </w:rPr>
      </w:pPr>
    </w:p>
    <w:p w14:paraId="076B0E5D" w14:textId="77777777" w:rsidR="00456B44" w:rsidRPr="00F90966" w:rsidRDefault="00456B44" w:rsidP="00456B44">
      <w:pPr>
        <w:rPr>
          <w:sz w:val="30"/>
          <w:szCs w:val="30"/>
        </w:rPr>
      </w:pPr>
    </w:p>
    <w:p w14:paraId="3112BFC8" w14:textId="77777777" w:rsidR="00456B44" w:rsidRPr="00F90966" w:rsidRDefault="00456B44" w:rsidP="00456B44">
      <w:pPr>
        <w:rPr>
          <w:sz w:val="30"/>
          <w:szCs w:val="30"/>
        </w:rPr>
      </w:pPr>
    </w:p>
    <w:p w14:paraId="375425C3" w14:textId="77777777" w:rsidR="00456B44" w:rsidRPr="00F90966" w:rsidRDefault="00456B44" w:rsidP="00456B44">
      <w:pPr>
        <w:rPr>
          <w:sz w:val="30"/>
          <w:szCs w:val="30"/>
        </w:rPr>
      </w:pPr>
    </w:p>
    <w:p w14:paraId="323975F8" w14:textId="77777777" w:rsidR="00456B44" w:rsidRPr="00F90966" w:rsidRDefault="00456B44" w:rsidP="00456B44">
      <w:pPr>
        <w:rPr>
          <w:sz w:val="30"/>
          <w:szCs w:val="30"/>
        </w:rPr>
      </w:pPr>
    </w:p>
    <w:p w14:paraId="616F738C" w14:textId="77777777" w:rsidR="00456B44" w:rsidRPr="00F90966" w:rsidRDefault="00456B44" w:rsidP="00456B44">
      <w:pPr>
        <w:rPr>
          <w:sz w:val="30"/>
          <w:szCs w:val="30"/>
        </w:rPr>
      </w:pPr>
    </w:p>
    <w:p w14:paraId="0BB0B481" w14:textId="77777777" w:rsidR="00456B44" w:rsidRPr="00F90966" w:rsidRDefault="00456B44" w:rsidP="00456B44">
      <w:pPr>
        <w:rPr>
          <w:sz w:val="30"/>
          <w:szCs w:val="30"/>
        </w:rPr>
      </w:pPr>
    </w:p>
    <w:p w14:paraId="4D56598F" w14:textId="77777777" w:rsidR="00EF2785" w:rsidRDefault="00EF2785">
      <w:pPr>
        <w:autoSpaceDE/>
        <w:autoSpaceDN/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EC7F361" w14:textId="6919F485" w:rsidR="008037C3" w:rsidRPr="00EF2785" w:rsidRDefault="00EF2785" w:rsidP="00EF2785">
      <w:pPr>
        <w:jc w:val="center"/>
        <w:rPr>
          <w:b/>
          <w:bCs/>
          <w:sz w:val="30"/>
          <w:szCs w:val="30"/>
        </w:rPr>
      </w:pPr>
      <w:r w:rsidRPr="00EF2785">
        <w:rPr>
          <w:b/>
          <w:bCs/>
          <w:sz w:val="30"/>
          <w:szCs w:val="30"/>
        </w:rPr>
        <w:lastRenderedPageBreak/>
        <w:t>Зачетные требования</w:t>
      </w:r>
    </w:p>
    <w:p w14:paraId="6D4D9936" w14:textId="07D9600B" w:rsidR="00EF2785" w:rsidRPr="00EF2785" w:rsidRDefault="00EF2785" w:rsidP="00EF2785">
      <w:pPr>
        <w:pStyle w:val="a3"/>
        <w:ind w:left="360"/>
        <w:rPr>
          <w:sz w:val="24"/>
          <w:szCs w:val="24"/>
        </w:rPr>
      </w:pPr>
    </w:p>
    <w:p w14:paraId="70280E10" w14:textId="1E735E24" w:rsidR="00EF2785" w:rsidRDefault="00EF2785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История развития хоккея на траве</w:t>
      </w:r>
      <w:r>
        <w:rPr>
          <w:sz w:val="24"/>
          <w:szCs w:val="24"/>
        </w:rPr>
        <w:t>.</w:t>
      </w:r>
    </w:p>
    <w:p w14:paraId="4AEF4B71" w14:textId="33AFC7B9" w:rsidR="00EF2785" w:rsidRDefault="00EF2785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EF2785">
        <w:rPr>
          <w:sz w:val="24"/>
          <w:szCs w:val="24"/>
        </w:rPr>
        <w:t>Хоккей на траве на чемпионатах мира и Европы.</w:t>
      </w:r>
    </w:p>
    <w:p w14:paraId="798DC05F" w14:textId="025EBF31" w:rsidR="00EF2785" w:rsidRDefault="00EF2785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Интерпретация современных правил игры и методика судей (изменения и дополнения) </w:t>
      </w:r>
    </w:p>
    <w:p w14:paraId="0F9CF324" w14:textId="49F8FDA9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В каком году и кто был основателем хоккея на траве в Беларуси.</w:t>
      </w:r>
    </w:p>
    <w:p w14:paraId="132860AE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на Олимпийских играх.</w:t>
      </w:r>
    </w:p>
    <w:p w14:paraId="0F11BA52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Хоккей на траве, его сущность и содержание.</w:t>
      </w:r>
    </w:p>
    <w:p w14:paraId="36259DBA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Развитие и современное состояние хоккея на траве в Республике Беларусь.</w:t>
      </w:r>
    </w:p>
    <w:p w14:paraId="5C20BC6A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в Республике Беларусь, его развитие и современное состояние.</w:t>
      </w:r>
    </w:p>
    <w:p w14:paraId="6EE91229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Развитие хоккея на траве в странах ближнего и дальнего зарубежья.</w:t>
      </w:r>
    </w:p>
    <w:p w14:paraId="7E6A9F0F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игровых функций игрока.</w:t>
      </w:r>
    </w:p>
    <w:p w14:paraId="5B64FF81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Международные организации по управлению развития хоккея на траве.</w:t>
      </w:r>
    </w:p>
    <w:p w14:paraId="4CAAD7D9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51276D75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передвижения. Методика обучения.</w:t>
      </w:r>
    </w:p>
    <w:p w14:paraId="709F023C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перехвата мяча. Методика обучения.</w:t>
      </w:r>
    </w:p>
    <w:p w14:paraId="1F25A4BF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современной техники игры, научные принципы ее классификации.</w:t>
      </w:r>
    </w:p>
    <w:p w14:paraId="022DEB10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мяча, ее разновидности.</w:t>
      </w:r>
    </w:p>
    <w:p w14:paraId="369F76B7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с места.</w:t>
      </w:r>
    </w:p>
    <w:p w14:paraId="1E9A2346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в движении.</w:t>
      </w:r>
    </w:p>
    <w:p w14:paraId="1A480847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мяча.</w:t>
      </w:r>
    </w:p>
    <w:p w14:paraId="58724915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ведению мяча.</w:t>
      </w:r>
    </w:p>
    <w:p w14:paraId="336A9ACC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нападении. Методика обучения.</w:t>
      </w:r>
    </w:p>
    <w:p w14:paraId="1BC15ABB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защите.</w:t>
      </w:r>
    </w:p>
    <w:p w14:paraId="63C26A82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групповых тактических взаимодействий в нападении с использованием заслонов.</w:t>
      </w:r>
    </w:p>
    <w:p w14:paraId="347CEE5F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заслонов в хоккее на траве, их классификация, техника постановки и методика обучения.</w:t>
      </w:r>
    </w:p>
    <w:p w14:paraId="37D170A1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групповых тактических взаимодействий в нападении.</w:t>
      </w:r>
    </w:p>
    <w:p w14:paraId="78DA9A37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755B25FD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Классификация тактики игры в нападении.</w:t>
      </w:r>
    </w:p>
    <w:p w14:paraId="44CD5E69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Общая характеристика системы “стремительного” нападения. Методика обучения.</w:t>
      </w:r>
    </w:p>
    <w:p w14:paraId="15ABB398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Критерии эффективности и надежности техники: стабильность и вариативность, устойчивость против сбивающих факторов.</w:t>
      </w:r>
    </w:p>
    <w:p w14:paraId="771592B3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Позиционное нападение, стандартное положение.</w:t>
      </w:r>
    </w:p>
    <w:p w14:paraId="11A9DDFB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построения постепенного (позиционного) нападения. Методика обучения.</w:t>
      </w:r>
    </w:p>
    <w:p w14:paraId="3CB5B0E3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214FD1FA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Стратегическое и оперативное управление командой на соревнованиях.</w:t>
      </w:r>
    </w:p>
    <w:p w14:paraId="0E3731AD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Содержание и характеристика планирующей документации и учета работы по хоккею на траве в различных звеньях физического воспитания.</w:t>
      </w:r>
    </w:p>
    <w:p w14:paraId="767962C1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отвлекающих действий в хоккее на траве. Методика обучения.</w:t>
      </w:r>
    </w:p>
    <w:p w14:paraId="29CE8D10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Система педагогического контроля за процессом усвоения техники.</w:t>
      </w:r>
    </w:p>
    <w:p w14:paraId="74065788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Техника безопасности на занятиях по хоккею на траве. Оказание первой медицинской помощи.</w:t>
      </w:r>
    </w:p>
    <w:p w14:paraId="3258E981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Педагогическая характеристика подвижных игр, требования к их подбору для быстрейшего освоения игровых навыков.</w:t>
      </w:r>
    </w:p>
    <w:p w14:paraId="1802BF53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Врачебно-педагогический контроль при занятиях хоккеем на траве.</w:t>
      </w:r>
    </w:p>
    <w:p w14:paraId="3C72953D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Эволюция правил игры в хоккей на траве и ее влияние на развитие техники и тактики.</w:t>
      </w:r>
    </w:p>
    <w:p w14:paraId="12D426F2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Структура разучивания игровых приемов.</w:t>
      </w:r>
    </w:p>
    <w:p w14:paraId="6FE6C6F6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Организация и проведение спортивно-массовых мероприятий и праздников с использованием хоккея на траве. Содержание и правила игры.</w:t>
      </w:r>
    </w:p>
    <w:p w14:paraId="036BBC4A" w14:textId="77777777" w:rsidR="008037C3" w:rsidRPr="007748A0" w:rsidRDefault="008037C3" w:rsidP="008037C3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Общая характеристика методики обучения в хоккее на траве.</w:t>
      </w:r>
    </w:p>
    <w:p w14:paraId="57230C2B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7696AAAE" w14:textId="77777777" w:rsidR="008037C3" w:rsidRPr="000A6C14" w:rsidRDefault="008037C3" w:rsidP="008037C3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методики занятий по хоккею на траве с младшими школьниками.</w:t>
      </w:r>
    </w:p>
    <w:p w14:paraId="14AC7640" w14:textId="6468A079" w:rsidR="00EF2785" w:rsidRPr="00EF2785" w:rsidRDefault="00EF2785" w:rsidP="00EF278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EF2785">
        <w:rPr>
          <w:b/>
          <w:bCs/>
          <w:sz w:val="30"/>
          <w:szCs w:val="30"/>
        </w:rPr>
        <w:t xml:space="preserve"> требования</w:t>
      </w:r>
    </w:p>
    <w:p w14:paraId="374143B3" w14:textId="77777777" w:rsidR="00EF2785" w:rsidRPr="00EF2785" w:rsidRDefault="00EF2785" w:rsidP="00EF2785">
      <w:pPr>
        <w:pStyle w:val="a3"/>
        <w:ind w:left="360"/>
        <w:rPr>
          <w:sz w:val="24"/>
          <w:szCs w:val="24"/>
        </w:rPr>
      </w:pPr>
    </w:p>
    <w:p w14:paraId="5DCF0AAF" w14:textId="77777777" w:rsidR="00EF2785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История развития хоккея на траве</w:t>
      </w:r>
      <w:r>
        <w:rPr>
          <w:sz w:val="24"/>
          <w:szCs w:val="24"/>
        </w:rPr>
        <w:t>.</w:t>
      </w:r>
    </w:p>
    <w:p w14:paraId="6AD9C18D" w14:textId="77777777" w:rsidR="00EF2785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EF2785">
        <w:rPr>
          <w:sz w:val="24"/>
          <w:szCs w:val="24"/>
        </w:rPr>
        <w:t>Хоккей на траве на чемпионатах мира и Европы.</w:t>
      </w:r>
    </w:p>
    <w:p w14:paraId="3EE3203B" w14:textId="77777777" w:rsidR="00EF2785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Интерпретация современных правил игры и методика судей (изменения и дополнения) </w:t>
      </w:r>
    </w:p>
    <w:p w14:paraId="2A584164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В каком году и кто был основателем хоккея на траве в Беларуси.</w:t>
      </w:r>
    </w:p>
    <w:p w14:paraId="16D15785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на Олимпийских играх.</w:t>
      </w:r>
    </w:p>
    <w:p w14:paraId="78175A03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Хоккей на траве, его сущность и содержание.</w:t>
      </w:r>
    </w:p>
    <w:p w14:paraId="32E516FB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Развитие и современное состояние хоккея на траве в Республике Беларусь.</w:t>
      </w:r>
    </w:p>
    <w:p w14:paraId="19AF789F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в Республике Беларусь, его развитие и современное состояние.</w:t>
      </w:r>
    </w:p>
    <w:p w14:paraId="7BB332A4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Развитие хоккея на траве в странах ближнего и дальнего зарубежья.</w:t>
      </w:r>
    </w:p>
    <w:p w14:paraId="24AAB757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игровых функций игрока.</w:t>
      </w:r>
    </w:p>
    <w:p w14:paraId="44483E86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Международные организации по управлению развития хоккея на траве.</w:t>
      </w:r>
    </w:p>
    <w:p w14:paraId="2293842E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1042A8F6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передвижения. Методика обучения.</w:t>
      </w:r>
    </w:p>
    <w:p w14:paraId="6858AD72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перехвата мяча. Методика обучения.</w:t>
      </w:r>
    </w:p>
    <w:p w14:paraId="2D02E49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современной техники игры, научные принципы ее классификации.</w:t>
      </w:r>
    </w:p>
    <w:p w14:paraId="6307C666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мяча, ее разновидности.</w:t>
      </w:r>
    </w:p>
    <w:p w14:paraId="3C531F95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с места.</w:t>
      </w:r>
    </w:p>
    <w:p w14:paraId="5BEF598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в движении.</w:t>
      </w:r>
    </w:p>
    <w:p w14:paraId="0849F44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мяча.</w:t>
      </w:r>
    </w:p>
    <w:p w14:paraId="182BDFD1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ведению мяча.</w:t>
      </w:r>
    </w:p>
    <w:p w14:paraId="663620FA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нападении. Методика обучения.</w:t>
      </w:r>
    </w:p>
    <w:p w14:paraId="459BFEAC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защите.</w:t>
      </w:r>
    </w:p>
    <w:p w14:paraId="0C85DCE3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групповых тактических взаимодействий в нападении с использованием заслонов.</w:t>
      </w:r>
    </w:p>
    <w:p w14:paraId="0677A02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заслонов в хоккее на траве, их классификация, техника постановки и методика обучения.</w:t>
      </w:r>
    </w:p>
    <w:p w14:paraId="36468CD2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групповых тактических взаимодействий в нападении.</w:t>
      </w:r>
    </w:p>
    <w:p w14:paraId="4B9519AC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3206BCF8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Классификация тактики игры в нападении.</w:t>
      </w:r>
    </w:p>
    <w:p w14:paraId="478C35A2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Общая характеристика системы “стремительного” нападения. Методика обучения.</w:t>
      </w:r>
    </w:p>
    <w:p w14:paraId="68F262E3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Критерии эффективности и надежности техники: стабильность и вариативность, устойчивость против сбивающих факторов.</w:t>
      </w:r>
    </w:p>
    <w:p w14:paraId="35C892E8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Позиционное нападение, стандартное положение.</w:t>
      </w:r>
    </w:p>
    <w:p w14:paraId="6AB88C18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построения постепенного (позиционного) нападения. Методика обучения.</w:t>
      </w:r>
    </w:p>
    <w:p w14:paraId="44E36F4D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6431BD1B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Стратегическое и оперативное управление командой на соревнованиях.</w:t>
      </w:r>
    </w:p>
    <w:p w14:paraId="6330905F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Содержание и характеристика планирующей документации и учета работы по хоккею на траве в различных звеньях физического воспитания.</w:t>
      </w:r>
    </w:p>
    <w:p w14:paraId="591F650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отвлекающих действий в хоккее на траве. Методика обучения.</w:t>
      </w:r>
    </w:p>
    <w:p w14:paraId="24729EB2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Система педагогического контроля за процессом усвоения техники.</w:t>
      </w:r>
    </w:p>
    <w:p w14:paraId="5C3EE981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Техника безопасности на занятиях по хоккею на траве. Оказание первой медицинской помощи.</w:t>
      </w:r>
    </w:p>
    <w:p w14:paraId="7490E7B5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Педагогическая характеристика подвижных игр, требования к их подбору для быстрейшего освоения игровых навыков.</w:t>
      </w:r>
    </w:p>
    <w:p w14:paraId="7615EF88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Врачебно-педагогический контроль при занятиях хоккеем на траве.</w:t>
      </w:r>
    </w:p>
    <w:p w14:paraId="42931A16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Эволюция правил игры в хоккей на траве и ее влияние на развитие техники и тактики.</w:t>
      </w:r>
    </w:p>
    <w:p w14:paraId="205C843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Структура разучивания игровых приемов.</w:t>
      </w:r>
    </w:p>
    <w:p w14:paraId="184879F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Организация и проведение спортивно-массовых мероприятий и праздников с использованием хоккея на траве. Содержание и правила игры.</w:t>
      </w:r>
    </w:p>
    <w:p w14:paraId="2F7AA4C2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Общая характеристика методики обучения в хоккее на траве.</w:t>
      </w:r>
    </w:p>
    <w:p w14:paraId="0F0F85A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61868BEA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lastRenderedPageBreak/>
        <w:t>Особенности методики занятий по хоккею на траве с младшими школьниками.</w:t>
      </w:r>
    </w:p>
    <w:p w14:paraId="01B277B6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Общие основы современной тактики хоккея на траве и тенденции ее развития.</w:t>
      </w:r>
    </w:p>
    <w:p w14:paraId="36A7439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Методы организации деятельности занимающихся на уроке хоккеем на траве.</w:t>
      </w:r>
    </w:p>
    <w:p w14:paraId="49D86307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Содержание, формы организации и особенности методики проведения занятий по хоккею на траве с группами среднего и старшего школьного возраста.</w:t>
      </w:r>
    </w:p>
    <w:p w14:paraId="0D5BE15B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Методы и методики исследования, используемые в хоккее на траве.</w:t>
      </w:r>
    </w:p>
    <w:p w14:paraId="18E1236C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Урок — как основная форма организации и проведении занятий. Структура урока. Требования к подбору упражнений и составление конспекта.</w:t>
      </w:r>
    </w:p>
    <w:p w14:paraId="1018A507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Содержание, формы организации и особенности методики проведения занятий по хоккею на траве в средней школе.</w:t>
      </w:r>
    </w:p>
    <w:p w14:paraId="1C7FB943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Игровая подготовка хоккеистов на траве как синтезирующий процесс.</w:t>
      </w:r>
    </w:p>
    <w:p w14:paraId="6AF31043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Использование хоккея на траве в оздоровительной спортивно-массовой работе.</w:t>
      </w:r>
    </w:p>
    <w:p w14:paraId="09C3BAC7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Медико-биологические и психологические факторы, лимитирующие игровую деятельность.</w:t>
      </w:r>
    </w:p>
    <w:p w14:paraId="34E10F14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Психологическая и морально-волевая подготовка в хоккее на траве. Ее сущность и содержание.</w:t>
      </w:r>
    </w:p>
    <w:p w14:paraId="390C413E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Сила в системе атлетической подготовки хоккеистов на траве. Методика воспитания.</w:t>
      </w:r>
    </w:p>
    <w:p w14:paraId="262FAC3C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Технические средства, используемые в хоккее на траве для освоения технико-тактическим действиям.</w:t>
      </w:r>
    </w:p>
    <w:p w14:paraId="0DEF42EE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Особенности организации и проведения занятий по хоккею на траве с женским контингентом.</w:t>
      </w:r>
    </w:p>
    <w:p w14:paraId="2EE762BA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Ловкость в системе атлетической подготовки хоккеиста на траве. Методика воспитания.</w:t>
      </w:r>
    </w:p>
    <w:p w14:paraId="7DC3513C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Педагогические и медико-биологические методы, используемые в хоккее на траве.</w:t>
      </w:r>
    </w:p>
    <w:p w14:paraId="49105891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Основы обучения хоккейных вратарей.</w:t>
      </w:r>
    </w:p>
    <w:p w14:paraId="1322909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Координация движений в системе атлетической подготовки хоккеистов на траве. Методика воспитания.</w:t>
      </w:r>
    </w:p>
    <w:p w14:paraId="3010AEA5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организации и проведения разминки в хоккее на траве. Ее структура и содержание.</w:t>
      </w:r>
    </w:p>
    <w:p w14:paraId="0B08AA9D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Интеллектуальная подготовка в хоккее на траве, ее характеристика.</w:t>
      </w:r>
    </w:p>
    <w:p w14:paraId="6686052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общей и специальной физической подготовки хоккеиста на траве.</w:t>
      </w:r>
    </w:p>
    <w:p w14:paraId="3E7F906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этапа начального разучивания, его цель, задачи, методы и методические приемы.</w:t>
      </w:r>
    </w:p>
    <w:p w14:paraId="3ED31828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Система спортивных соревнований, их классификация.</w:t>
      </w:r>
    </w:p>
    <w:p w14:paraId="4352897A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Быстрота в системе атлетической подготовки хоккеиста на траве. Методика воспитания.</w:t>
      </w:r>
    </w:p>
    <w:p w14:paraId="5070EA15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этапа закрепления двигательного навыка. Его цель, задачи, методы и методические приемы.</w:t>
      </w:r>
    </w:p>
    <w:p w14:paraId="16D0FC87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Программное содержание материала по хоккею на траве в различных звеньях системы физического воспитания.</w:t>
      </w:r>
    </w:p>
    <w:p w14:paraId="6A7472CD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Гибкость в системе атлетической подготовки хоккеиста на траве.</w:t>
      </w:r>
    </w:p>
    <w:p w14:paraId="1064FF5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этапа совершенствования двигательного навыка. Его цель, задачи, методы и методические приемы.</w:t>
      </w:r>
    </w:p>
    <w:p w14:paraId="0DA35591" w14:textId="77777777" w:rsidR="00EF2785" w:rsidRPr="007748A0" w:rsidRDefault="00EF2785" w:rsidP="00EF2785">
      <w:pPr>
        <w:pStyle w:val="a3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rPr>
          <w:sz w:val="24"/>
          <w:szCs w:val="24"/>
        </w:rPr>
      </w:pPr>
      <w:r w:rsidRPr="007748A0">
        <w:rPr>
          <w:sz w:val="24"/>
          <w:szCs w:val="24"/>
        </w:rPr>
        <w:t>Организация и проведение заседаний судейской коллегии. Жеребьевка команд. Система розыгрыша.</w:t>
      </w:r>
    </w:p>
    <w:p w14:paraId="4E164350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Ошибки в технике, их причины, основные пути предупреждения и исправления.</w:t>
      </w:r>
    </w:p>
    <w:p w14:paraId="47213146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Основы теории и методики отбора для занятий хоккеем на траве.</w:t>
      </w:r>
    </w:p>
    <w:p w14:paraId="5F6C22C5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Положения о соревнованиях, его характеристика и особенности содержания.</w:t>
      </w:r>
    </w:p>
    <w:p w14:paraId="527EBF53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Координационные способности в системе атлетической подготовки. Методика воспитания.</w:t>
      </w:r>
    </w:p>
    <w:p w14:paraId="637EB23C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Научные изыскания фундаментальных и прикладных исследований в области техники, тактики, методики обучения и тренировки по хоккею на траве.</w:t>
      </w:r>
    </w:p>
    <w:p w14:paraId="0E8894E5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Методы обучения, применяемые в хоккее на траве (теоретические, практические, основные и вспомогательные).</w:t>
      </w:r>
    </w:p>
    <w:p w14:paraId="28C4DAA7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Скоростно-силовые способности в системе атлетической подготовленности хоккеиста на траве. Методика воспитания.</w:t>
      </w:r>
    </w:p>
    <w:p w14:paraId="2304FAC2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lastRenderedPageBreak/>
        <w:t>Система тренировочных и соревновательных нагрузок в хоккее на траве.</w:t>
      </w:r>
    </w:p>
    <w:p w14:paraId="11149FE6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Теоретическая подготовка в хоккее на траве, ее значение и содержание.</w:t>
      </w:r>
    </w:p>
    <w:p w14:paraId="5F46EF9A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Выносливость в системе атлетической подготовки хоккеиста на траве. Методика воспитания.</w:t>
      </w:r>
    </w:p>
    <w:p w14:paraId="3F62D7DD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Классификация техники и тактики игры вратаря.</w:t>
      </w:r>
    </w:p>
    <w:p w14:paraId="4E0008DC" w14:textId="49516F75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организации и проведения занятий в различных звеньях системы физического воспитания.</w:t>
      </w:r>
    </w:p>
    <w:p w14:paraId="7260B603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остановкам: шагом и прыжком.</w:t>
      </w:r>
    </w:p>
    <w:p w14:paraId="033385FB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Организация и проведение учебно-тренировочных сборов.</w:t>
      </w:r>
    </w:p>
    <w:p w14:paraId="6AA7AF72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Психические качества, характерные для хоккеистов на траве.</w:t>
      </w:r>
    </w:p>
    <w:p w14:paraId="3E028A46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защитных действий: блокировка, перехват мяча. Методика обучения.</w:t>
      </w:r>
    </w:p>
    <w:p w14:paraId="027F7274" w14:textId="77777777" w:rsidR="00EF2785" w:rsidRPr="000A6C14" w:rsidRDefault="00EF2785" w:rsidP="00EF2785">
      <w:pPr>
        <w:pStyle w:val="a5"/>
        <w:numPr>
          <w:ilvl w:val="0"/>
          <w:numId w:val="2"/>
        </w:numPr>
        <w:tabs>
          <w:tab w:val="clear" w:pos="288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 xml:space="preserve">Задачи и организация научно-исследовательской работы в хоккее на траве. </w:t>
      </w:r>
    </w:p>
    <w:p w14:paraId="6E568981" w14:textId="77777777" w:rsidR="00EF2785" w:rsidRPr="00F90966" w:rsidRDefault="00EF2785" w:rsidP="00EF2785">
      <w:pPr>
        <w:jc w:val="center"/>
        <w:rPr>
          <w:sz w:val="30"/>
          <w:szCs w:val="30"/>
        </w:rPr>
      </w:pPr>
    </w:p>
    <w:p w14:paraId="4B04DD59" w14:textId="77777777" w:rsidR="008037C3" w:rsidRPr="00F90966" w:rsidRDefault="008037C3" w:rsidP="008037C3">
      <w:pPr>
        <w:jc w:val="center"/>
        <w:rPr>
          <w:sz w:val="30"/>
          <w:szCs w:val="30"/>
        </w:rPr>
      </w:pPr>
    </w:p>
    <w:p w14:paraId="172B95E9" w14:textId="77777777" w:rsidR="00314C1D" w:rsidRDefault="00314C1D"/>
    <w:sectPr w:rsidR="00314C1D" w:rsidSect="00F90966">
      <w:pgSz w:w="11906" w:h="16838"/>
      <w:pgMar w:top="737" w:right="56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D26"/>
    <w:multiLevelType w:val="hybridMultilevel"/>
    <w:tmpl w:val="BF32596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0000019" w:tentative="1">
      <w:start w:val="1"/>
      <w:numFmt w:val="lowerLetter"/>
      <w:lvlText w:val="%2."/>
      <w:lvlJc w:val="left"/>
      <w:pPr>
        <w:ind w:left="3600" w:hanging="360"/>
      </w:pPr>
    </w:lvl>
    <w:lvl w:ilvl="2" w:tplc="2000001B" w:tentative="1">
      <w:start w:val="1"/>
      <w:numFmt w:val="lowerRoman"/>
      <w:lvlText w:val="%3."/>
      <w:lvlJc w:val="right"/>
      <w:pPr>
        <w:ind w:left="4320" w:hanging="180"/>
      </w:pPr>
    </w:lvl>
    <w:lvl w:ilvl="3" w:tplc="2000000F" w:tentative="1">
      <w:start w:val="1"/>
      <w:numFmt w:val="decimal"/>
      <w:lvlText w:val="%4."/>
      <w:lvlJc w:val="left"/>
      <w:pPr>
        <w:ind w:left="5040" w:hanging="360"/>
      </w:pPr>
    </w:lvl>
    <w:lvl w:ilvl="4" w:tplc="20000019" w:tentative="1">
      <w:start w:val="1"/>
      <w:numFmt w:val="lowerLetter"/>
      <w:lvlText w:val="%5."/>
      <w:lvlJc w:val="left"/>
      <w:pPr>
        <w:ind w:left="5760" w:hanging="360"/>
      </w:pPr>
    </w:lvl>
    <w:lvl w:ilvl="5" w:tplc="2000001B" w:tentative="1">
      <w:start w:val="1"/>
      <w:numFmt w:val="lowerRoman"/>
      <w:lvlText w:val="%6."/>
      <w:lvlJc w:val="right"/>
      <w:pPr>
        <w:ind w:left="6480" w:hanging="180"/>
      </w:pPr>
    </w:lvl>
    <w:lvl w:ilvl="6" w:tplc="2000000F" w:tentative="1">
      <w:start w:val="1"/>
      <w:numFmt w:val="decimal"/>
      <w:lvlText w:val="%7."/>
      <w:lvlJc w:val="left"/>
      <w:pPr>
        <w:ind w:left="7200" w:hanging="360"/>
      </w:pPr>
    </w:lvl>
    <w:lvl w:ilvl="7" w:tplc="20000019" w:tentative="1">
      <w:start w:val="1"/>
      <w:numFmt w:val="lowerLetter"/>
      <w:lvlText w:val="%8."/>
      <w:lvlJc w:val="left"/>
      <w:pPr>
        <w:ind w:left="7920" w:hanging="360"/>
      </w:pPr>
    </w:lvl>
    <w:lvl w:ilvl="8" w:tplc="200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E7429F8"/>
    <w:multiLevelType w:val="hybridMultilevel"/>
    <w:tmpl w:val="3126D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C3"/>
    <w:rsid w:val="00314C1D"/>
    <w:rsid w:val="00456B44"/>
    <w:rsid w:val="008037C3"/>
    <w:rsid w:val="00EC37BF"/>
    <w:rsid w:val="00E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904"/>
  <w15:chartTrackingRefBased/>
  <w15:docId w15:val="{9C2F3872-CEC7-4D95-969F-24465B5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7C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037C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80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2023-09-18T10:50:00Z</dcterms:created>
  <dcterms:modified xsi:type="dcterms:W3CDTF">2023-11-10T11:35:00Z</dcterms:modified>
</cp:coreProperties>
</file>