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4F0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4ABB34BB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E2D6F5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3B5D337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18D5559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260FF26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CD22BC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35E78EDC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F606A3D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0D8514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5B1A26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AAEF11B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7464489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640E69B" w14:textId="36115DC2" w:rsidR="00BB51FA" w:rsidRDefault="00BB51FA" w:rsidP="00BB5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2DBA4FF" w14:textId="6C4F3C4E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Повышение спортивного мастерства</w:t>
      </w:r>
      <w:r>
        <w:rPr>
          <w:sz w:val="30"/>
          <w:szCs w:val="30"/>
        </w:rPr>
        <w:t xml:space="preserve">» для направления специальности 1-88 02 01-01 </w:t>
      </w:r>
    </w:p>
    <w:p w14:paraId="7F55988F" w14:textId="3C3FB7C8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гандболу</w:t>
      </w:r>
      <w:r>
        <w:rPr>
          <w:sz w:val="30"/>
          <w:szCs w:val="30"/>
        </w:rPr>
        <w:t xml:space="preserve">)» для студентов </w:t>
      </w:r>
      <w:r>
        <w:rPr>
          <w:sz w:val="30"/>
          <w:szCs w:val="30"/>
        </w:rPr>
        <w:t xml:space="preserve">второго </w:t>
      </w:r>
      <w:r>
        <w:rPr>
          <w:sz w:val="30"/>
          <w:szCs w:val="30"/>
        </w:rPr>
        <w:t xml:space="preserve">курса </w:t>
      </w:r>
    </w:p>
    <w:p w14:paraId="11CAA28F" w14:textId="77777777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5CAFE20" w14:textId="77777777" w:rsidR="00BB51FA" w:rsidRDefault="00BB51FA" w:rsidP="00BB51FA">
      <w:pPr>
        <w:jc w:val="center"/>
        <w:rPr>
          <w:sz w:val="30"/>
          <w:szCs w:val="30"/>
        </w:rPr>
      </w:pPr>
    </w:p>
    <w:p w14:paraId="7783D19C" w14:textId="77777777" w:rsidR="00BB51FA" w:rsidRDefault="00BB51FA" w:rsidP="00BB51FA">
      <w:pPr>
        <w:jc w:val="center"/>
        <w:rPr>
          <w:sz w:val="30"/>
          <w:szCs w:val="30"/>
        </w:rPr>
      </w:pPr>
    </w:p>
    <w:p w14:paraId="170D5286" w14:textId="77777777" w:rsidR="00BB51FA" w:rsidRDefault="00BB51FA" w:rsidP="00BB51FA">
      <w:pPr>
        <w:jc w:val="center"/>
        <w:rPr>
          <w:sz w:val="30"/>
          <w:szCs w:val="30"/>
        </w:rPr>
      </w:pPr>
    </w:p>
    <w:p w14:paraId="7523941A" w14:textId="77777777" w:rsidR="00BB51FA" w:rsidRDefault="00BB51FA" w:rsidP="00BB51FA">
      <w:pPr>
        <w:jc w:val="center"/>
        <w:rPr>
          <w:sz w:val="30"/>
          <w:szCs w:val="30"/>
        </w:rPr>
      </w:pPr>
    </w:p>
    <w:p w14:paraId="70F596D7" w14:textId="77777777" w:rsidR="00BB51FA" w:rsidRDefault="00BB51FA" w:rsidP="00BB51FA">
      <w:pPr>
        <w:jc w:val="center"/>
        <w:rPr>
          <w:sz w:val="30"/>
          <w:szCs w:val="30"/>
        </w:rPr>
      </w:pPr>
    </w:p>
    <w:p w14:paraId="18A89771" w14:textId="77777777" w:rsidR="00BB51FA" w:rsidRDefault="00BB51FA" w:rsidP="00BB51F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16C67BBB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578578D1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2AFFEEAA" w14:textId="737A4B35" w:rsidR="00BB51FA" w:rsidRDefault="00BB51FA">
      <w:pPr>
        <w:autoSpaceDE/>
        <w:autoSpaceDN/>
        <w:spacing w:after="160" w:line="259" w:lineRule="auto"/>
      </w:pPr>
      <w:r>
        <w:br w:type="page"/>
      </w:r>
    </w:p>
    <w:p w14:paraId="783A8A83" w14:textId="77777777" w:rsidR="00BB51FA" w:rsidRPr="00BB51FA" w:rsidRDefault="00BB51FA" w:rsidP="00BB51FA">
      <w:pPr>
        <w:jc w:val="center"/>
        <w:rPr>
          <w:b/>
          <w:bCs/>
          <w:sz w:val="28"/>
          <w:szCs w:val="28"/>
        </w:rPr>
      </w:pPr>
      <w:r w:rsidRPr="00BB51FA">
        <w:rPr>
          <w:b/>
          <w:bCs/>
          <w:szCs w:val="28"/>
        </w:rPr>
        <w:lastRenderedPageBreak/>
        <w:t>ЗАЧЕТНЫЕ ТРЕБОВАНИЯ ДЛЯ СТУДЕНТОВ 2-ГО КУРСА</w:t>
      </w:r>
    </w:p>
    <w:p w14:paraId="78E0AD03" w14:textId="77777777" w:rsidR="00BB51FA" w:rsidRDefault="00BB51FA" w:rsidP="00BB51FA">
      <w:pPr>
        <w:jc w:val="center"/>
        <w:rPr>
          <w:szCs w:val="28"/>
        </w:rPr>
      </w:pPr>
    </w:p>
    <w:p w14:paraId="5E5A3BCE" w14:textId="77777777" w:rsidR="00BB51FA" w:rsidRDefault="00BB51FA" w:rsidP="00BB51F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спортивных соревнованиях по гандболу </w:t>
      </w:r>
      <w:r>
        <w:rPr>
          <w:rFonts w:ascii="Times New Roman" w:hAnsi="Times New Roman"/>
          <w:sz w:val="28"/>
          <w:szCs w:val="28"/>
        </w:rPr>
        <w:br/>
        <w:t>(в Республиканской универсиаде и чемпионате г. Минска по гандболу среди, Кубке г. Минска и др.).</w:t>
      </w:r>
    </w:p>
    <w:p w14:paraId="46B54772" w14:textId="77777777" w:rsidR="00BB51FA" w:rsidRDefault="00BB51FA" w:rsidP="00BB51F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судействе спортивных соревнований не менее 2 раз в год. Получить звание «Судья по спорту» (по возможности).</w:t>
      </w:r>
    </w:p>
    <w:p w14:paraId="3382B2B0" w14:textId="77777777" w:rsidR="00BB51FA" w:rsidRDefault="00BB51FA" w:rsidP="00BB51F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или подтвердить I – II спортивный разряд по гандболу (по возможности).</w:t>
      </w:r>
    </w:p>
    <w:p w14:paraId="380DCE59" w14:textId="77777777" w:rsidR="00BB51FA" w:rsidRDefault="00BB51FA" w:rsidP="00BB51FA">
      <w:pPr>
        <w:pStyle w:val="a5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14:paraId="4F3335EB" w14:textId="77777777" w:rsidR="00BB51FA" w:rsidRDefault="00BB51FA" w:rsidP="00BB51FA">
      <w:pPr>
        <w:rPr>
          <w:sz w:val="28"/>
          <w:szCs w:val="22"/>
        </w:rPr>
      </w:pPr>
    </w:p>
    <w:p w14:paraId="35A426CB" w14:textId="77777777" w:rsidR="0032551F" w:rsidRDefault="0032551F"/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A"/>
    <w:rsid w:val="0032551F"/>
    <w:rsid w:val="00B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C40"/>
  <w15:chartTrackingRefBased/>
  <w15:docId w15:val="{C1820132-3991-4FE7-BDDD-01EF17F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1F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BB51F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2023-11-11T09:57:00Z</dcterms:created>
  <dcterms:modified xsi:type="dcterms:W3CDTF">2023-11-11T09:59:00Z</dcterms:modified>
</cp:coreProperties>
</file>