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ХОККЕЙ С ШАЙБОЙ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хоккея с шайбой : пер. со швед. / Федерация хоккея Респ. Беларусь, Федерация хоккея Швеции. – Минск : БелЭН, 2011. – 360 с. : ил., табл., фот.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Е. Хоккей. Уроки профессионала для начинающих / Е. Алексеев. – СПб. : Питер, 2014. – 207 с. : ил.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Баррер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С.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Осторожно, спорт! О вреде бега, фитнеса и других физических нагрузок [Электронный ресурс]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пер. с англ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/ С. Баррер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М. : Альпина Паблишер, 2015.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244 с.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ru-RU"/>
        </w:rPr>
        <w:t xml:space="preserve"> Режим доступа: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ru-RU"/>
        </w:rPr>
        <w:instrText xml:space="preserve"> HYPERLINK "http://biblioclub.ru/index.php?page=search_red"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ru-RU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ru-RU"/>
        </w:rPr>
        <w:t>http://biblioclub.ru/index.php?page=search_red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ru-RU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Голденков, М.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Хоккей. История чемпионатов мира. От Антверпена до Минска / М. Голденков. </w:t>
      </w:r>
      <w:r>
        <w:rPr>
          <w:rFonts w:hint="default" w:ascii="Times New Roman" w:hAnsi="Times New Roman" w:eastAsia="Times New Roman" w:cs="Times New Roman"/>
          <w:b w:val="0"/>
          <w:bCs w:val="0"/>
          <w:color w:val="0C0C0C"/>
          <w:sz w:val="24"/>
          <w:szCs w:val="24"/>
          <w:highlight w:val="none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Минск : Галіяфы, 2014. </w:t>
      </w:r>
      <w:r>
        <w:rPr>
          <w:rFonts w:hint="default" w:ascii="Times New Roman" w:hAnsi="Times New Roman" w:eastAsia="Times New Roman" w:cs="Times New Roman"/>
          <w:b w:val="0"/>
          <w:bCs w:val="0"/>
          <w:color w:val="0C0C0C"/>
          <w:sz w:val="24"/>
          <w:szCs w:val="24"/>
          <w:highlight w:val="none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324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вратаря : пер. со швед. / Федерация хоккея Респ. Беларусь, Федерация хоккея Швеции. – Минск : БелЭН, 2011. – 176 с. : ил., фот.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Единая всероссийская спортивная классификация 2015-2018 гг. Зимние виды спорта / М-во спорта Рос. Федерации. </w:t>
      </w:r>
      <w:r>
        <w:rPr>
          <w:rFonts w:hint="default" w:ascii="Times New Roman" w:hAnsi="Times New Roman" w:eastAsia="Times New Roman" w:cs="Times New Roman"/>
          <w:b w:val="0"/>
          <w:bCs w:val="0"/>
          <w:color w:val="0C0C0C"/>
          <w:sz w:val="24"/>
          <w:szCs w:val="24"/>
          <w:highlight w:val="none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М. : Спорт, 2016. </w:t>
      </w:r>
      <w:r>
        <w:rPr>
          <w:rFonts w:hint="default" w:ascii="Times New Roman" w:hAnsi="Times New Roman" w:eastAsia="Times New Roman" w:cs="Times New Roman"/>
          <w:b w:val="0"/>
          <w:bCs w:val="0"/>
          <w:color w:val="0C0C0C"/>
          <w:sz w:val="24"/>
          <w:szCs w:val="24"/>
          <w:highlight w:val="none"/>
          <w:lang w:eastAsia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134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Зайцев, В. К. Технологии тренировки функциональных систем организма хоккеиста: теория и практика профессионального спорта : учеб. пособие для вузов / В. К. Зайцев ; Рос. гос. ун-т физ. культуры и спорта. – М. : Академический Проект, 2006. – 224 с. : ил. – (Gaudeamus).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Занковец, В. Э. Хочешь закончить с хоккеем – убей свое тело / В. Э. Занковец. – Минск : А. Н. Вараксин, 2014. – 159 с. : ил. – (Более другое).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Збірник нормативно-правових актів та методичних матеріалів з питань розвитку хокею в України / упор. Е. В. Імас. – Киев : Олімп. літ., 2008. – 175 с. – (Бібліотека спеціаліста хокею).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бюллетень по актуальным проблемам физической культуры и спорта / М-во спорта и туризма Респ. Беларусь, Белорус. гос. ун-т физ. культуры. – Минск : БГУФК, 2011. – Вып. 12 : Хоккей. – 338 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Иорданская, Ф. 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Мониторинг функциональной подготовленности юных спортсменов - резерва спорта высших достижений. Этапы углубленной подготовки и спортивного совершенствования : [моногр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афия</w:t>
      </w:r>
      <w:r>
        <w:rPr>
          <w:rFonts w:hint="default" w:ascii="Times New Roman" w:hAnsi="Times New Roman" w:cs="Times New Roman"/>
          <w:sz w:val="24"/>
          <w:szCs w:val="24"/>
        </w:rPr>
        <w:t xml:space="preserve">] / Ф. А. Иорданская.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2-е изд., стер.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М. : Советский спорт, 2014.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140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Касцюкевіч, М.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Хоккейная лексика = Хакейная лексіка : англа-руска-беларускі слоўн. / М. Касцюкевіч, Ю. Скрыган.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Мінск : Кнігазбор, 2014.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151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Комплексная программа отбора и определения перспективности спортсменок игровых видов спорта (футбол, хоккей) : практ. пособие / М-во спорта и туризма Респ. Беларусь, Респ. науч.-практ. центр спорта.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Минск : БГУФК,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114 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хоккея с шайбой в Республике Беларусь на 2011–2014 гг. : гос. программа развития хоккея с шайбой на 2011–2014 гг. / Федерация хоккея Респ. Беларусь. - Минск : [РУМЦ ФВН], 2010. – 34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Кукушкин, В. В. Большая красная машина : хоккей / В. В. Кукушкин.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М. : Спорт : Человек,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256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Кукушкин, В. В. Хоккей нового времени. Турниры за "Кубок Канады" / В. В. Кукушкин.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М. : Спорт,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216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Кучешева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И. 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Sport (Спорт) [Электронный ресурс] : учеб. пособие / И. Л. Кучешева ; Сибирский гос. ун-т физ. культуры.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Омск : СибГУФК,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106 с.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instrText xml:space="preserve"> HYPERLINK "http://biblioclub.ru/index.php?page=search_red" </w:instrTex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http://biblioclub.ru/index.php?page=search_red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Мудрук, А. В. Координационная подготовка хоккеистов : [учеб. пособие] / А. В. Мудрук ; Федер. агентство по физ. культуре и спорту, Сиб. гос. ун-т физ. культуры и спорта. – Омск : СибГУФК, 2007.–- 84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Мудрук, А. В. Обучение основам тактики хоккея : [учеб. пособие] / А. В. Мудрук, В. В. Мудрук, В. А. Блинов ; Сиб. гос. ун-т физ. культуры и спорта. – Омск : СибГУФК, 2005. – 40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Контроль и оценка физической и технической подготовленности юных хоккеистов : метод. рекомендации / Ю. В. Никонов ; М-во спорта и туризма Респ. Беларусь, Науч.-исслед. ин-т физ. культуры и спорта Респ. Беларусь. – Минск : БГУФК, 2007. – 32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Силовая подготовка мышц верхних конечностей хоккеистов : метод. рекомендации / Ю. В. Никонов, Н. Б. Сотский ; М-во спорта и туризма Респ. Беларусь, Федерация хоккея Респ. Беларусь, Акад. физ. воспитания и спорта Респ. Беларусь. – Минск, 2000. – 26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Внеледовая подготовка юных хоккеистов : пособие / Ю. В. Никонов ; М-во спорта и туризма Респ. Беларусь, Белорус. гос. ун-т физ. культуры. – Минск : БГУФК, 2008. – 23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Развитие мышечной силы рук хоккеистов : пособие / Ю. В. Никонов ; М-во спорта и туризма Респ. Беларусь, Белорус. гос. ун-т физ. культуры. – Минск : БГУФК, 2008. – 32 с. : табл.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Физическая подготовка хоккеистов : метод. пособие / Ю. В. Никонов. – Минск : Витпостер, 2014. – 574, [2]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Хоккей с шайбой : учеб. программа для специализир. учеб.-спортив. учреждений и училищ олимп. резерва / Ю. В. Никонов ; Белорус. гос. ун-т физ. культуры [и др.]. – 3-е изд., испр. и доп. – Минск : РУМЦ ФВН, 2012. – 134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Подготовка квалифицированных хоккеистов / Ю. В. Никонов. – Киев : Олимп. лит., 2008. – 215 с. : ил. – (Б-ка специалиста хоккея 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Подготовка хоккейных вратарей / Ю. В. Никонов. – Киев : Олимп. лит., 2008. – 219 с. : ил. – (Б-ка специалиста хоккея 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Подготовка юных хоккеистов / Ю. В. Никонов. – Киев : Олимп. лит., 2008. – 271 с. : ил. – (Б-ка специалиста хоккея 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Подготовка юных хоккеистов : учеб. пособие / Ю. В. Никонов. – Минск : Асар, 2008. – 320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Экспертная программа оценки перспективности юных хоккеистов для каждого амплуа : метод. рекомендации / Ю. В. Никонов, Е. В. Парамонова, Е. В. Нехай ; М-во спорта и туризма Респ. Беларусь [и др.]. - Минск : НИИФКиС, 2011. – 62 с. : ил., табл.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Официальная книга правил 2010–2014 / Федерация хоккея России, Междунар. федерация хоккея на льду ; ред. А. А. Полякова. – М. : Человек, 2011. – 175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Павлов, С. Е. «Секреты» подготовки хоккеистов / С. Е. Павлов. – М. : Физкультура и спорт, 2008. – 224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Польшаков, В. К. Проведение учебно-тренировочной работы юных хоккеистов в условиях круглосуточного спортивно-оздоровительного лагеря : метод. рекомендации / В. К. Польшаков, Ю. В. Никонов ; Федерация хоккея Респ. Беларусь [и др.]. - Минск : БГАФК, 2004. – 20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Правила спортивных игр в цветных иллюстрациях / авт.-сост. С. Кузина.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М. : АСТ,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62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руководство для тренеров. Ступень D : программа ИИХФ / под общ. ред. Ю. В. Королева ; пер. с англ.: Л. А. Захаровича, В. Л. Звонкова. – М. : Человек, 2012. – 84 с. : ил.; табл. – (Программа ИИХФ «Учимся играть в хоккей»).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/ М-во образования и науки Рос. Федерации.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М. : Советский спорт, 2014.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108 с.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руководство для тренеров. Ступень А : учеб.-метод. пособие / под общ. ред. Ю.В. Королева ; пер с англ. Л. А. Зараховича. – М. : Человек, 2012. – 94 с. : ил. – (Программа ИИХФ «Учимся играть в хоккей»).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руководство для тренеров. Ступень В : учеб.-метод. пособие / под общ. ред. Ю. В. Королева ; пер с англ. Л. А. Зараховича]. – М. : Человек, 2012. – 80 с. : ил. – (Программа ИИХФ «Учимся играть в хоккей»).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руководство для тренеров. Ступень С / под общ. ред. Ю. В. Королева ; пер. с англ.: Л. А. Захаровича. – М. : Человек, 2012. – 83 с. : ил., табл. – (Программа ИИХФ «Учимся играть в хоккей»).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Пучков, Н. Г. Хоккей. Воспитание индивидуального мастерства / Н. Г. Пучков. – СПб. : Нева, 2002. – 287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Руководство по медико-биологичскому сопровождению в детско-юношеском хоккее / И. В. Левшин [и др.] ; Нац. гос. ун-т физ. культуры, спорта и здоровья им. П. Ф. Лесгафта.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М. : Спорт,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146 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Савин, В. П. Теория и методика хоккея : учеб. для студентов высш. учеб. заведений по направлению 521900 – Физ. культура ; по специальности 022300 – Физ. культура и спорт / В. П. Савин. – М. : Академия, 2003. – 400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Савин, В. П. Хоккей : учеб. для ин-тов физ. культуры / В. П. Савин. – М. : Физ. и спорт, 1990. – 320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Смит, Майкл А. Хоккей. Настольная книга тренера / Смит Майкл А. ; пер. с англ. Н. А. Чупеева. – М. : АСТ : Астрель ; Владимир : ВКТ, 2010. – 220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Твист, Питер. Хоккей: теория и практика : пер. с англ. / Твист Питер. – М. : АСТ : Астрель, 2009. – 288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Твист, Питер. Хоккей: теория и практика : [пер. с англ.] / Твист Питер. – М. : Астрель, 2006. – 288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Твист, Питер. Хоккей: теория и практика : [пер. с англ.] / Твист Питер ; предисл. Павла Буре. – М. : Астрель :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СТ, 2008. – 288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юных хоккеистов : учеб. пособие : пер. с англ. – М. : АСТ : Астрель, 2003. – 199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>Успенский, Ю. 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Русско-английский словарь по зимним видам спорта [Электронный ресурс] / Ю. Л. Успенский, Т. В. Молярова.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М. : Библио-Глобус, 2014.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159 с.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instrText xml:space="preserve"> HYPERLINK "http://biblioclub.ru/index.php?page=search_red" </w:instrTex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http://biblioclub.ru/index.php?page=search_red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t xml:space="preserve">Физическая культура и спорт в сфере образования [Электронный ресурс] : материалы Всерос. науч.-практическая конф., 20 нояб. 2015 г. / М-во образования и науки Рос. Федерации, Сиб. федер. ун-т ; Отв. за вып. М. С. Злотников. – Красноярск : СФУ, 2015. – 145 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 xml:space="preserve">с.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instrText xml:space="preserve"> HYPERLINK "http://lib3.sfu-kras.ru/PdfViewer/PdfViewer.ashx?viewid=639C4C88A0BB200477DE0CA8AAA80188321C3CDFA0B28FBC675D343CB429AD90235EFC7C3C33B7B8365DC11CAF23A11C36DCC1DEF43B9810329E81CE297ABCB4325FF81A2E339F89731D0C09ACAA0224420A481A226184A0" </w:instrTex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>http://lib3.sfu-kras.ru/PdfViewer/PdfViewer.ashx?viewid=639C4C88A0BB200477DE0CA8AAA80188321C3CDFA0B28FBC675D343CB429AD90235EFC7C3C33B7B8365DC11CAF23A11C36DCC1DEF43B9810329E81CE297ABCB4325FF81A2E339F89731D0C09ACAA0224420A481A226184A0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Харитонова, Л. Г. Адаптация к физическим нагрузкам спортсменов игровых видов спорта на этапе спортивного совершенствования (на примере футбола, хоккея, бадминтона) : монография / Л. Г. Харитонова, Ю. В. Шкляев, А. В. Шемердяк ; СибГУФК. – Омск : СибГУФК, 2005. – 76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 : пример. программы спорт. подгот. для дет.-юнош. шк. / Федер. агентство по физ. культуре и спорту. – М. : Советский спорт, 2009. – 98, [3] c. : таб.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 : Большая энциклопедия. / сост. О. И. Беличенко, Ю. С. Лукашин. – М. : Терра-Спорт, 2006. – Т. 1. : А–Р. – 360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 : Большая энциклопедия / сост. О. И. Беличенко, Ю. С. Лукашин. – М. : Терра-Спорт, 2006. – Т. 2. : С–Я. – 348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 : Малая энциклопедия спорта / сост. А. М. Брусованский. – М. : Физкультура и спорт, 1990. – 685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Хоккей. Книга-тренер : правила, физическая подготовка, техника, тактика, стратегия, мастерство. – М. : Эксмо, 2011. – 256 с. : ил. – (Книга-тренер).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Чемпионат Континентальной лиги - Чемпионат России по хоккею сезона 2015-2016 : офиц. программа. № 5(272) / Континент. хоккейная лига.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[Минск : Дивимакс, 2015].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34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Чемпионат Континентальной лиги - Чемпионат России по хоккею сезона 2015-2016 : офиц. программа. № 7(274) / Континент. хоккейная лига.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[Минск : Дивимакс, 2015].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33, [1]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Чемпионат Континентальной лиги - Чемпионат России по хоккею сезона 2015-2016 : офиц. программа . № 1(268) / Континент. хоккейная лига.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[Минск : Дивимакс, 2015].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34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Чемпионат Континентальной лиги - Чемпионат России по хоккею сезона 2015-2016 : офиц. программа. № 9(276) / Континент. хоккейная лига.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[Минск : Дивимакс, 2015].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33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Чемпионат Континентальной лиги - Чемпионат России по хоккею сезона 2015-2016 : офиц. программа. № 6(273) / Континент. хоккейная лига.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[Минск : Дивимакс, 2015].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33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Чемпионат Континентальной лиги - Чемпионат России по хоккею сезона 2015-2016 : офиц. программа. № 3(270) / Континент. хоккейная лига.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[Минск : Дивимакс, 2016].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34 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Чемпионат Континентальной лиги - Чемпионат России по хоккею сезона 2015-2016 : офиц. программа. № 4(271) / Континент. хоккейная лига.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[Минск : Дивимакс, 2015].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34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Чемпионат Континентальной лиги - Чемпионат России по хоккею сезона 2015-2016 : офиц. программа. № 8(275) / Континент. хоккейная лига.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[Минск : Дивимакс, 2015].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32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Черапкина, Л. П. Физиология спорта (на примере хоккея) : учеб. пособие / Л. П. Черапкина, В. Г. Тристан. – Омск : СибГУФК, 2006. – 80 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VI кубок Заслуженного мастера спорта СССР Мышкина Владимира Семеновича.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М. : [б. и.],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40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VI Myshkin Cup Annual Tournament Named Honored Master of the USSR Vladimir Semenovich Myshkin.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M. : [б. и.],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40 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Шестаков, М. П. Специальная физическая подготовка хоккеиста : учеб. пособие / М. П. Шестаков, А. П. Назаров, Д. Р. Черенков. – М. : СпортАкадемПресс, 2000. – 141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Шестаков, М. П. Специальная физическая подготовка хоккеистов : [учеб. пособие] / М. П. Шестаков, А. П. Назаров, Д. Р. Черенков. – М. : ТВТ Дивизион, 2009. – 142 с. : 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белорусского хоккея / [сост.: И. М. Мартыновский, Д. В. Кошевар. – Минск : Беларус. энцыкл., 2013. – 773, [3] с. : ил.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Статьи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Алтухов, С. В. Особенности управления бизнес-процессами в условиях экономического кризиса (на примере Национальной хоккейной лиги) / С. В. Алтухов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Вестник спортивной науки.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1.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38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40.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Андронова, Л. Б. Вариабельность сердечного ритма у детей, занимающихся хоккеем / Л. Б. Андронова, А. Н. Лобов, С. В. Голубович // Журнал Рос. ассоц. по спортив. медицине и реабилитации больных и инвалидов. – 2009. – № 4 (31). – С. 148–149.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Антонов, А. И. Устройство для тренировки бросков шайбой на точность попадания и обработки их после отскока [Электронный ресурс] / А. И. Антонов, Б. В. Лабудин // Физ. культура и спорт в современном мире: проблемы и решения. – 2014. – № 1. – С. 18–23. – Режим доступа : http://elibrary.ru/item.asp?id=22003119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Бадрак, К. А. Хоккей-следж: историография вопроса [Электронный ресурс] / К. А. Бадрак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Ученые записки ун-та им. П. Ф. Лесгафта.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№ 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18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Режим доступа: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instrText xml:space="preserve"> HYPERLINK "http://lesgaft-notes.spb.ru/files/4-122-2015/p18-22.pdf" </w:instrTex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http://lesgaft-notes.spb.ru/files/4-122-2015/p18-22.pdf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Банаян, 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Типологические комплексы свойств нервной системы спортсменов - следж-хоккеистов различных игровых амплуа (спортсменов с поражением опорно-двигательного аппарата) / А. А. Банаян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// Адаптивная физическая культура.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№ 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 32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34.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Басов, Д. В. Диагностика и развитие личностно-кооперативной рефлексии в хоккейной команде / Д. В. Басов // Теория и практика физ. культуры. – 2006. – № 6. – С. 34–35.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Батуева, А. Э. Статокинетическая система юных хоккеистов / А. Э. Батуева, А. Е. Сазонова // Журнал Рос. ассоц. по спортив. медицине и реабилитации больных и инвалидов. – 2009. – № 4 (31). – С. 149–150.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Блинов, В. А. Значимость технико-тактических действий в подготовки хоккеистов на этапе углубленной специализации / В. А. Блинов, В. В. Плотников // Физ. культура: воспитание, образование, тренировка. – 2013. – № 1. – С. 42–45.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Брызгалов, Г. В. Эффективность средств скоростной подготовки в учебно-тренировочном процессе юных хоккеистов [Электронный ресурс] / Г. В. Брызгалов // Физ. культура: воспитание, образование, тренировка. – 2011. – № 6. – С. 6. – Режим доступа : http://elibrary.ru/item.asp?id=17271643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Быков, В. А. Система рейтинга в командных игровых видах спорта (хоккей с шайбой, хоккей на траве, флорбол) [Электронный ресурс] / В. А. Быков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Символ науки.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8.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222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224.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"http://elibrary.ru/item.asp?id=24038947"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http://elibrary.ru/item.asp?id=24038947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Ветошева, В. И. Фармакологическая коррекция работоспособности спортсменов-хоккеистов [Электронный ресурс] / В. И. Ветошева, В. В. Володин // Теория и практика физ. культуры. – 2010. – № 7. – С. 79–80. – Режим доступа : http://elibrary.ru/item.asp?id=15168263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Влияние апифитопродукции на факторы кардиоваскулярного риска, работоспособность и восстановление юных хоккеистов [Электронный ресурс] / В. Н. Ким [и др.]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Прикладная спортивная наука.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2.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58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67.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"http://medsport.by/nauchnye-trudy"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http://medsport.by/nauchnye-trudy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динамика развития координационных способностей хоккеистов 8-14 лет / А. В. Маслюков [и др.] // Физ. культура: воспитание, образование, тренировка. – 2007. – № 5. – С. 48–50.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Габбазова, А. Я. Исследование социометрического статуса спортсменок высокой квалификации в структуре сборной команды [Электронный ресурс] / А. Я. Габбазова, А. Ц. Дашинимаева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Экстремальная деятельность человека.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3 (32).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68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70.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"http://www.extreme-edu.ru/content/o-zhurnale"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http://www.extreme-edu.ru/content/o-zhurnale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Герасимов, Е.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Программа подготовки школьников 11-12 лет к участию в сдаче нормативов комплекса ГТО на основе средств хоккея / Е. А. Герасимов, Ф. Р. Зотова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Физическая культура: воспитание, образование, тренировка.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19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Гончаренко, В. I.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Вплив програми фiзичноi пiдготовки висококвалiфiкованих хокеiсток (нападникiв) на показники змагальноi дiяльностиi [Электронный ресурс] / В. I. Гончаренко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Слобожанський науково-спортивний вiсник.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1 (45).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С. </w:t>
      </w:r>
      <w:r>
        <w:rPr>
          <w:rFonts w:hint="default" w:ascii="Times New Roman" w:hAnsi="Times New Roman" w:cs="Times New Roman"/>
          <w:sz w:val="24"/>
          <w:szCs w:val="24"/>
        </w:rPr>
        <w:t>48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54.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"http://journals.uran.ua/index.php/1991-0177/article/view/37920/34793"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http://journals.uran.ua/index.php/1991-0177/article/view/37920/34793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Гунина, Л. М. Прогностические изменения показателей белой крови у хоккеистов высокой квалификации на этапе подготовки к соревнованиям / Л. М. Гунина, С. В. Олишевский // Журнал Рос. ассоц. по спортив. медицине и реабилитации больных и инвалидов. – 2009. – № 4 (31). – С. 47–49.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Давыдов, А. П.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Реализационная эффективность техники маневрирования с шайбой в хоккее / А. П. Давыдов, В. Г. Медведев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Теория и практика физической культуры.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12.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68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70.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Динамика кардиогемодинамических показателей хоккеистов в подготовительном периоде макроцикла / Ф. А. Мавлиев [и др.]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Вестник спортивной науки.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2.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31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Ермаков, В. А. Структура и содержание скоростной подготовки юных хоккеистов 10–11 лет в годичном тренировочном цикле / В. А. Ермаков, Г. В. Брызгалов // Физ. культура: воспитание, образование, тренировка. – 2012. – № 5. – С. 67.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Занковец, В. Э. Инновационный подход к оценке аэробной производительности хоккеистов-профессионалов [Электронный ресурс] / В. Э. Занковец, В. П. Попов, В. Н. Кряж // Мир спорта. – 2015. – № 3. – С. 11–15. – Режим доступа : http://www.sportedu.by/wp-content/uploads/2015/10/Mir_sporta_3_2015.pdf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Занковец, В. Э. Контроль специальной выносливости в профессиональном хоккее / В. Э. Занковец, В. П. Попов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Прикладная спортивная наука.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1.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7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11.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Занковец, В. Э. Проблемы педагогической оценки координационных способностей хоккеистов / В. Э. Занковец, В. П. Попов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// Вестник спортивной науки.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63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68.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Занковец, В. Э.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Сравнительный анализ различных подходов к управлению физической подготовкой в хоккее / В. Э. Занковец, В. П. Попов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Мир спорта.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2.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17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24.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Занковец, В. Э. Управление физической подготовкой в хоккее через призму мнений тренеров профессиональных клубов и национальных команд / В. Э. Занковец, В. П. Попов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Мир спорта.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 13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Зудин, А. Б. Показатели вестибулярной устойчивости хоккеистов на начальном этапе подготовки / А. Б. Зудин, И. А. Лысова // Журнал Рос. ассоц. по спортив. медицине и реабилитации больных и инвалидов. – 2009. – № 3 (30). – С. 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Зыков, А. В. Управление тактико-технической подготовкой хоккеистов 11–12 лет с учетом принципов интеграции и ситуационного подхода [Электронный ресурс] / А. В. Зыков, В. В. Козин // Наука и спорт: современные тенденции. – 2015. – № 2. – С. 20–24. – Режим доступа : http://elibrary.ru/item.asp?id=23406216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Илюков, С. Ю. Водный баланс и степень дегидратации хоккеистов высшей квалификации в соревновательных условиях / С. Ю. Илюков // Журнал Рос. ассоц. по спортив. медицине и реабилитации больных и инвалидов. – 2009. – № 4 (31). – С.234–235.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Иорданская, Ф. А. Особенности адаптации сердечно-сосудистой системы юных спортсменов к нагрузкам в современном хоккее с шайбой / Ф. А. Иорданская // Вестн. спортив. науки. – 2010. – № 3. – С. 33–37.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Коваленко, Д. В. Особенности свойств нервной системы, психических и психофизиологических функций высококвалифицированных хоккеистов / Д. В. Коваленко, Н. П. Филатова // Физкультур. образование Сибири. – 2009. – № 2 (25). – С. 36–38.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Козин, В. В. Обучение согласованности технико-тактических действий хоккеистов 11–13 лет с учетом принципов ситуационного подхода / В. В. Козин, А. В. Зыков // Теория и практика физ. культуры. – 2015. – № 3. – С. 66–68.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Колунин, Е. Т. Использование гимнастических упражнений в процессе физической подготовки хоккеистов 8–9 лет / Е. Т. Колунин // Физ. культура: воспитание, образование, тренировка. – 2013. – № 1. – С. 39–41.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Ларионов, С.В. Подвижные игры при отборе и начальной подготовке юных хоккеистов / С. В. Ларионов // Детский тренер. –2014. – № 4. – С. 88–102.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Линдт, Т. 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 адаптации сердечно-сосудистой системы хоккеистов к физической нагрузке / Т. А. Линдт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Лечебная физкультура и спортивная медицина.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7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11.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Линдт, Т. 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 физического развития хоккеистов в возрасте от 11 лет до 21 года / Т. А. Линдт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Лечебная физкультура и спортивная медицина.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1.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12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17.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Михеев, Н. А. Влияние вибрационной тренировки на двигательную активность спортсменов / Н. А. Михеев, А. А. Михеев // Мир спорта. – 2015. – № 2. – С. 12–15.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Михно, Л. В. Факторы, имеющие значение при отборе хоккеистов на Олимпийские игры / Л. В. Михно, В. И. Шапошникова // Теория и практика физ. культуры. – 2007. – № 11. - С. 37–41.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Михно, Л. В. Возраст спортсменов как фактор отбора хоккеистов в олимпийские команды / Л. В. Михно, В. И. Шапошникова // Теория и практика физ. культуры. – 2006. – № 11. – С. 30–32.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Михнов, А. П. Обоснование комплекса показателей и определение их приоритетной значимости для оценки соревновательной деятельности хоккеистов высокой квалификации различного амплуа [Электронный ресурс] / А. П. Михнов // Физ. воспитание студентов. – 2015. – № 1. – С. 31–35. – Режим доступа : http://elibrary.ru/download/15573861.pdf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функционального состояния и здоровья юных хоккеистов / И. В. Левшин [и др.] // Лечебная физкультура и спортив. медицина. – 2013. – № 12. – С. 9–15.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Анализ уровней двигательной активности высококвалифицированных хоккеистов различного амплуа в официальных матчах / Ю. В. Никонов // Мир спорта. – 2012. – № 4. – С. 17–21.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Двигательная активность высококвалифицированных хоккеистов в играх / Ю. В. Никонов // Мир спорта. – 2012. – № 1 (46). – С. 20–24.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Комплексный тест для оценки специальной работоспособности квалифицированных хоккеистов различного амплуа / Ю. В. Никонов // Мир спорта. – 2011. – № 4 (45). – С. 29–34.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Никонов, Ю.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Тенденция развития и совершенствования технико-тактических действий квалифицированных вратарей в современном хоккее с шайбой / Ю. В. Никонов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Мир спорта.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2.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16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Ю. В. Этапный контроль в подготовке юных хоккеистов / Ю. В. Никонов // Мир спорта. – 2007. – № 2. – С. 66–70.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Никонов, Юрий. Система подготовки хоккеистов высокой квалификации / Никонов Юрий // Наука в олимп. спорте. – 2009. – № 2. – С. 79–86.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Овечкин, А. М. Особенности освоения различных технико-тактических действий игроками в хоккей с шайбой 13–14 лет / А. М. Овечкин, Д. Р. Черенков // Физ. культура: воспитание, образование, тренировка. – 2015. – № 2. – С. 35–37.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Ozolina, L. Amateur and professionalice hockey player hydration status and urine specific gravity values before and after training in winter conditions / L. Ozolina, I. Pontge, I. Kisis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LASE Journal of Sport Science.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Vol. 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2.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P. 55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Олiшевсський, С. Вплив метаболiчного препарату «Кардонат» на змiни бiохiмiчних показникiв у процесi пiдготовки хокеiстiв високого класу / С. Олiшевсський, Л. Гунiна // Теорiя i методика фiз. виховання i спорту. – 2009. – № 3. – С. 73–76.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Опыт использования комплекса дыхательных упражнений (из арсенала подготовки фридайверов) для повышения аэробной производительности и специальной скоростной выносливости хоккеистов [Электронный ресурс] / А. С. Павлов [и др.]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Экстремальная деятельность человека.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2 (35).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3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8.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"http://www.extreme-edu.ru/content/o-zhurnale"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http://www.extreme-edu.ru/content/o-zhurnale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функционального состояния сердечно-сосудистой системы у юных хоккеистов 6–8 лет / В. Л. Гоготова [и др.] // Журнал Рос. ассоц. по спортив. медицине и реабилитации больных и инвалидов. – 2009. – № 4 (31). – С. 161–162.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физического здоровья юных хоккеистов 6–8 лет на этапе начальной подготовки / О. О. Кожевникова [и др.] // Журнал Рос. ассоц. по спортив. медицине и реабилитации больных и инвалидов. – 2009. – № 4 (31). – С. 168–169.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Панков, М. В. Аэробные возможности высококвалифицированных хоккеистов / М. В. Панков // Вестн. спортив. науки. – 2012. – № 5. – С. 54–58.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Панков, М. В. Структура функциональных возможностей хоккеистов на этапах совершенствования спортивного мастерства и высшего спортивного мастерства / М. В. Панков, Г. Н. Семаева, Т. П. Квашук // Вестн. спортив. науки. – 2013. – № 2. – С. 56–60.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Петрушкина, Н. 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 морфофункционального статуса спортсменов пубертатного возраста на возникновение спортивных травм / Н. П. Петрушкина, О. И. Коломиец, Н. А. Симонова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Теория и практика физической культуры.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38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Плетнев, А. А. Особенности гемодинамики и вегетативного обеспечения ее деятельности у хоккеистов в соревновательном периоде / А. А. Плетнев, Е. Б. Быков, Т. В. Потапова // Вестн. Южно-Урал. гос. ун-та. – 2009. – Вып. 21. – № 39 (172). – С. 41–44.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Попов, В. П. Теория и практика педагогической оценки координационных способностей хоккеистов-профессионалов / В. П. Попов, В. Э. Занковец, А. Г. Рамза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Мир спорта.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№ 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17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24.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Попов, В. П.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 предсоревновательной подготовки национальной сборной Республики Беларусь по хоккею с шайбой к чемпионату мира-2015 в Чехии / В. П. Попов, В. Э. Занковец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Мир спорта.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1.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11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Рамза, А. 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 функционального состояния ЦНС на координационные способности спортсменов на примере представителей ведущих хоккейных клубов Беларуси / А. Г. Рамза, Я. Л. Сороколит, В. Э. Занковец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Вестник спортивной науки.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2.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55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60.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Родионов, А. Психологическая подготовка хоккеиста / А. Родионов // Наука в олимп. спорте. – 2009. – № 2. – С. 113–115.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комплексного исследования сердечно-сосудистой и статокинетической систем юных хоккеистов [Электронный ресурс] / А. Э. Батуева [и др.] // Теория и практика физ. культуры. – 2010. – № 1. – С. 51–54. – Режим доступа: http://elibrary.ru/item.asp?id=13527894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Савин, В. П. Адекватность соревновательной и тренировочной деятельности хоккейных вратарей как фактор эффективного процесса их совершенствования / В. П. Савин, В. В. Крутских, В. С. Львов // Теория и практика физ. культуры. – 2007. – № 11. – С. 34–36.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Семин, Д. К. Средства и методы коррекции психических состояний хоккеистов перед игрой / Д. К. Семин // Спортив. психолог. – 2008. – № 1(13). – С. 77–80.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Сибирев, В. 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Психофизиологические особенности юных хоккеистов в условиях тренировочной деятельности / В. В. Сибирев, Ю. К. Родыгина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Теория и практика физической культуры.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9.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72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Сопов, В. Ф. Формирование образа оптимального боевого состояния методами рефлексии в процессе психологической подготовки хоккеистов / В. Ф. Сопов // Теория и практика физ. культуры. – 2006. – № 6. – С. 25–26.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Стоян, М.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Хоккейная школа "Юность" - кузница талантов / М. Стоян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Юниор.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1.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2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Трищенкова, С. Н. Изменение показателей местного иммунитета у юных хоккеистов при лечении хронического тонзиллита / С. Н. Трищенкова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Вестник спортивной науки.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№ 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35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38.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Тюленьков, С. Л. Контроль в системе подготовки хоккеистов на этапе углубленной спортивной специализации / С. Л. Тюленьков, А. Сергеев // Теория и практика физ. культуры. – 2007. – № 7. – С. 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Уфимцев, А. В. Значимость различных характеристик технико-тактической подготовленности в тренировке хоккеистов 13–14 лет / А. В. Уфимцев, В. В. Плотников // Физ. культура: воспитание, образование, тренировка. – 2007. – № 4. – С. 52–55.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Уфимцев, А. В. Стратегическое переосмысление подходов к управлению спортивной тренировкой в многолетней подготовке хоккеистов / А. В. Уфимцев // Физ. культура: воспитание, образование, тренировка. – 2007. – № 6. – С. 34–39.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Уфимцев, А. В. Физические кондиции хоккеистов 17–18 лет в подготовительном периоде [Электронный ресурс] / А. В. Уфимцев, А. В. Плотников // Теория и практика физ. культуры. – 2010. – № 1. – С. 55–57. – Режим доступа : http://elibrary.ru/contents.asp?issueid=675087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Филатов, В. 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Обоснование нормативных оценок показателей подготовленности хоккеистов на предварительном этапе подготовки [Электронный ресурс] / В. В. Филатов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Ученые записки ун-та им. П. Ф. Лесгафта.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2015.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4.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186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190.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Режим доступа: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"http://lesgaft-notes.spb.ru/files/4-122-2015/p186-190.pdf"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http://lesgaft-notes.spb.ru/files/4-122-2015/p186-190.pdf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Филатов, В. В. Сравнительный анализ мотивов занятий хоккеем игроков разного возраста и спортивного стажа / В. В. Филатов // Физ. культура: воспитание, образование, тренировка. – 2015. – № 3. – С. 25–30, 47.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Филатов, В. 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Факторная структура подготовленности юных хоккеистов на спортивно-оздоровительном этапе / В. В. Филатов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// Теория и практика физической культуры.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2016.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№ 8.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 xml:space="preserve"> С. 75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hint="default" w:ascii="Times New Roman" w:hAnsi="Times New Roman" w:cs="Times New Roman"/>
          <w:sz w:val="24"/>
          <w:szCs w:val="24"/>
        </w:rPr>
        <w:t>77.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Худяков, Г. Г. Оптимизация педагогических условий формирования личностно-деятельностных ориентаций хоккеистов студенческих команд [Электронный ресурс] / Г. Г. Худяков, В. И. Ляпкало, С. Э. Потапов // Теория и практика физ. культуры. – 2011. – № 4. – С. 48–50. – Режим доступа : http://elibrary.ru/item.asp?id=16344691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Черапкина, Л. П. Мониторинг функционального состояния хоккеистов на предсоревновательном этапе / Л. П. Черапкина // Физкультур. образование Сибири. – 2005. – № 1(17). – С. 57–59.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Яковлева, Л. В. Состояние вегетативной нервной системы и психологические особенности у юных хоккеистов олимпийского резерва / Л. В. Яковлева, Г. Н. Шангареева // Лечеб. физкультура и спортив. медицина. – 2013. – № 11. – С. 20–23.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746" w:bottom="1440" w:left="15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w:pict>
        <v:shape id="PowerPlusWaterMarkObject3421529" o:spid="_x0000_s2054" o:spt="136" type="#_x0000_t136" style="position:absolute;left:0pt;height:48.3pt;width:520pt;mso-position-horizontal:center;mso-position-horizontal-relative:margin;mso-position-vertical:center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НАУЧНАЯ БИБЛИОТЕКА БГУФК" style="font-family:Segoe UI;font-size:4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1"/>
    <w:rsid w:val="00097161"/>
    <w:rsid w:val="00131788"/>
    <w:rsid w:val="0024557D"/>
    <w:rsid w:val="002C20A4"/>
    <w:rsid w:val="002D0255"/>
    <w:rsid w:val="002D4334"/>
    <w:rsid w:val="003C6F9E"/>
    <w:rsid w:val="003D378E"/>
    <w:rsid w:val="00431560"/>
    <w:rsid w:val="00444652"/>
    <w:rsid w:val="004504D6"/>
    <w:rsid w:val="005C7A88"/>
    <w:rsid w:val="00621CDA"/>
    <w:rsid w:val="006F28D5"/>
    <w:rsid w:val="00706A77"/>
    <w:rsid w:val="00784E0F"/>
    <w:rsid w:val="00826CA1"/>
    <w:rsid w:val="008E7023"/>
    <w:rsid w:val="00983AFE"/>
    <w:rsid w:val="009B4876"/>
    <w:rsid w:val="00A56839"/>
    <w:rsid w:val="00B41C43"/>
    <w:rsid w:val="00C12E58"/>
    <w:rsid w:val="00C31B5F"/>
    <w:rsid w:val="00C64764"/>
    <w:rsid w:val="00CF2F16"/>
    <w:rsid w:val="00D72805"/>
    <w:rsid w:val="00DB0A2A"/>
    <w:rsid w:val="00DE4919"/>
    <w:rsid w:val="00F54781"/>
    <w:rsid w:val="395C6814"/>
    <w:rsid w:val="54F3753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Верхний колонтитул Знак"/>
    <w:basedOn w:val="4"/>
    <w:link w:val="2"/>
    <w:uiPriority w:val="99"/>
  </w:style>
  <w:style w:type="character" w:customStyle="1" w:styleId="8">
    <w:name w:val="Нижний колонтитул Знак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11</Pages>
  <Words>4172</Words>
  <Characters>23785</Characters>
  <Lines>198</Lines>
  <Paragraphs>55</Paragraphs>
  <TotalTime>0</TotalTime>
  <ScaleCrop>false</ScaleCrop>
  <LinksUpToDate>false</LinksUpToDate>
  <CharactersWithSpaces>27902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2015-11-04T07:13:00Z</dcterms:created>
  <dc:creator>Ирина Д. Трофилова</dc:creator>
  <cp:lastModifiedBy>migal_n</cp:lastModifiedBy>
  <dcterms:modified xsi:type="dcterms:W3CDTF">2017-02-16T10:53:49Z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