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72" w:rsidRPr="00667C72" w:rsidRDefault="00667C72" w:rsidP="00667C7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667C72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667C72" w:rsidRPr="00667C72" w:rsidRDefault="00667C72" w:rsidP="00667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7C72">
        <w:rPr>
          <w:rFonts w:ascii="Times New Roman" w:hAnsi="Times New Roman" w:cs="Times New Roman"/>
          <w:sz w:val="24"/>
          <w:szCs w:val="24"/>
        </w:rPr>
        <w:t>на заседании кафедры ЛФК и ФКД</w:t>
      </w:r>
    </w:p>
    <w:p w:rsidR="00667C72" w:rsidRPr="00667C72" w:rsidRDefault="00667C72" w:rsidP="00667C7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C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0168">
        <w:rPr>
          <w:rFonts w:ascii="Times New Roman" w:hAnsi="Times New Roman" w:cs="Times New Roman"/>
          <w:sz w:val="24"/>
          <w:szCs w:val="24"/>
        </w:rPr>
        <w:t>«12</w:t>
      </w:r>
      <w:r w:rsidRPr="00667C72">
        <w:rPr>
          <w:rFonts w:ascii="Times New Roman" w:hAnsi="Times New Roman" w:cs="Times New Roman"/>
          <w:sz w:val="24"/>
          <w:szCs w:val="24"/>
        </w:rPr>
        <w:t xml:space="preserve">» </w:t>
      </w:r>
      <w:r w:rsidRPr="00A62E73">
        <w:rPr>
          <w:rFonts w:ascii="Times New Roman" w:hAnsi="Times New Roman" w:cs="Times New Roman"/>
          <w:sz w:val="24"/>
          <w:szCs w:val="24"/>
        </w:rPr>
        <w:t>09 2</w:t>
      </w:r>
      <w:r w:rsidR="001A1647">
        <w:rPr>
          <w:rFonts w:ascii="Times New Roman" w:hAnsi="Times New Roman" w:cs="Times New Roman"/>
          <w:sz w:val="24"/>
          <w:szCs w:val="24"/>
        </w:rPr>
        <w:t>023</w:t>
      </w:r>
      <w:bookmarkStart w:id="0" w:name="_GoBack"/>
      <w:bookmarkEnd w:id="0"/>
      <w:r w:rsidR="00C15A49">
        <w:rPr>
          <w:rFonts w:ascii="Times New Roman" w:hAnsi="Times New Roman" w:cs="Times New Roman"/>
          <w:sz w:val="24"/>
          <w:szCs w:val="24"/>
        </w:rPr>
        <w:t xml:space="preserve"> г. протокол №</w:t>
      </w:r>
      <w:r w:rsidR="00A503D0">
        <w:rPr>
          <w:rFonts w:ascii="Times New Roman" w:hAnsi="Times New Roman" w:cs="Times New Roman"/>
          <w:sz w:val="24"/>
          <w:szCs w:val="24"/>
        </w:rPr>
        <w:t xml:space="preserve"> 2</w:t>
      </w:r>
      <w:r w:rsidR="00C15A49">
        <w:rPr>
          <w:rFonts w:ascii="Times New Roman" w:hAnsi="Times New Roman" w:cs="Times New Roman"/>
          <w:sz w:val="24"/>
          <w:szCs w:val="24"/>
        </w:rPr>
        <w:t xml:space="preserve"> </w:t>
      </w:r>
      <w:r w:rsidRPr="00667C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C72" w:rsidRDefault="00667C72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0C" w:rsidRPr="00735B0C" w:rsidRDefault="00735B0C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</w:t>
      </w:r>
    </w:p>
    <w:p w:rsidR="00D3704E" w:rsidRDefault="00473FAD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735B0C">
        <w:rPr>
          <w:rFonts w:ascii="Times New Roman" w:hAnsi="Times New Roman" w:cs="Times New Roman"/>
          <w:b/>
          <w:sz w:val="28"/>
          <w:szCs w:val="28"/>
        </w:rPr>
        <w:t>дисциплине «Теория и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444">
        <w:rPr>
          <w:rFonts w:ascii="Times New Roman" w:hAnsi="Times New Roman" w:cs="Times New Roman"/>
          <w:b/>
          <w:sz w:val="28"/>
          <w:szCs w:val="28"/>
        </w:rPr>
        <w:t xml:space="preserve">организация АФК» для студентов 4 курса </w:t>
      </w:r>
    </w:p>
    <w:p w:rsidR="002C7522" w:rsidRPr="00735B0C" w:rsidRDefault="00EB09A2" w:rsidP="00E6121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зфпо</w:t>
      </w:r>
      <w:r w:rsidR="00A62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04E">
        <w:rPr>
          <w:rFonts w:ascii="Times New Roman" w:hAnsi="Times New Roman" w:cs="Times New Roman"/>
          <w:b/>
          <w:sz w:val="28"/>
          <w:szCs w:val="28"/>
        </w:rPr>
        <w:t>(7</w:t>
      </w:r>
      <w:r w:rsidR="00D3704E" w:rsidRPr="00735B0C">
        <w:rPr>
          <w:rFonts w:ascii="Times New Roman" w:hAnsi="Times New Roman" w:cs="Times New Roman"/>
          <w:b/>
          <w:sz w:val="28"/>
          <w:szCs w:val="28"/>
        </w:rPr>
        <w:t xml:space="preserve"> семестр)</w:t>
      </w:r>
      <w:r w:rsidR="00A62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B0C" w:rsidRPr="00735B0C">
        <w:rPr>
          <w:rFonts w:ascii="Times New Roman" w:hAnsi="Times New Roman" w:cs="Times New Roman"/>
          <w:b/>
          <w:sz w:val="28"/>
          <w:szCs w:val="28"/>
        </w:rPr>
        <w:t xml:space="preserve">направления специальности 1-88 01 02-02 «Оздоровительная и адаптивная физическая культура (адаптивная)» </w:t>
      </w:r>
    </w:p>
    <w:p w:rsidR="00735B0C" w:rsidRPr="00735B0C" w:rsidRDefault="00735B0C" w:rsidP="00667C7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0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8E1444">
        <w:rPr>
          <w:rFonts w:ascii="Times New Roman" w:hAnsi="Times New Roman" w:cs="Times New Roman"/>
          <w:b/>
          <w:sz w:val="28"/>
          <w:szCs w:val="28"/>
        </w:rPr>
        <w:t xml:space="preserve">экзамену 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Понятие «врачебный контроль». Цель, задачи.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Виды врачебно-педагогического контроля.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Методы врачебно–педагогического наблюдения, особенности их применения в </w:t>
      </w:r>
      <w:r w:rsidR="00735B0C" w:rsidRPr="00D3704E">
        <w:rPr>
          <w:sz w:val="28"/>
          <w:szCs w:val="28"/>
        </w:rPr>
        <w:t>АФК.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Показания, ограничения и противопоказания к физическим </w:t>
      </w:r>
      <w:r w:rsidR="00E83FE4" w:rsidRPr="00D3704E">
        <w:rPr>
          <w:sz w:val="28"/>
          <w:szCs w:val="28"/>
        </w:rPr>
        <w:t>нагрузкам различной</w:t>
      </w:r>
      <w:r w:rsidR="002E6D80" w:rsidRPr="00D3704E">
        <w:rPr>
          <w:sz w:val="28"/>
          <w:szCs w:val="28"/>
        </w:rPr>
        <w:t xml:space="preserve"> направленности </w:t>
      </w:r>
      <w:r w:rsidRPr="00D3704E">
        <w:rPr>
          <w:sz w:val="28"/>
          <w:szCs w:val="28"/>
        </w:rPr>
        <w:t xml:space="preserve">в АФК. 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Соматоскопия</w:t>
      </w:r>
      <w:r w:rsidR="002E6D80" w:rsidRPr="00D3704E">
        <w:rPr>
          <w:sz w:val="28"/>
          <w:szCs w:val="28"/>
        </w:rPr>
        <w:t xml:space="preserve"> и соматометрия</w:t>
      </w:r>
      <w:r w:rsidRPr="00D3704E">
        <w:rPr>
          <w:sz w:val="28"/>
          <w:szCs w:val="28"/>
        </w:rPr>
        <w:t xml:space="preserve"> как метод изучения физического развития инвалидов. Его </w:t>
      </w:r>
      <w:r w:rsidR="00735B0C" w:rsidRPr="00D3704E">
        <w:rPr>
          <w:sz w:val="28"/>
          <w:szCs w:val="28"/>
        </w:rPr>
        <w:t>значение для</w:t>
      </w:r>
      <w:r w:rsidRPr="00D3704E">
        <w:rPr>
          <w:sz w:val="28"/>
          <w:szCs w:val="28"/>
        </w:rPr>
        <w:t xml:space="preserve"> проведения врачебного контроля в АФК.</w:t>
      </w:r>
    </w:p>
    <w:p w:rsidR="002C7522" w:rsidRPr="00D3704E" w:rsidRDefault="002E6D80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Топография точек при измерении длины конечности и ее сегментов у инвалидов различных категорий. </w:t>
      </w:r>
      <w:r w:rsidR="00473FAD" w:rsidRPr="00D3704E">
        <w:rPr>
          <w:sz w:val="28"/>
          <w:szCs w:val="28"/>
        </w:rPr>
        <w:t xml:space="preserve">Особенности измерения длины и окружности конечностей </w:t>
      </w:r>
      <w:r w:rsidRPr="00D3704E">
        <w:rPr>
          <w:sz w:val="28"/>
          <w:szCs w:val="28"/>
        </w:rPr>
        <w:t>при ампутации</w:t>
      </w:r>
      <w:r w:rsidR="00473FAD" w:rsidRPr="00D3704E">
        <w:rPr>
          <w:sz w:val="28"/>
          <w:szCs w:val="28"/>
        </w:rPr>
        <w:t>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Характеристика физиологической подвижности в суставах верхних</w:t>
      </w:r>
      <w:r w:rsidR="002E6D80" w:rsidRPr="00D3704E">
        <w:rPr>
          <w:sz w:val="28"/>
          <w:szCs w:val="28"/>
        </w:rPr>
        <w:t>,</w:t>
      </w:r>
      <w:r w:rsidRPr="00D3704E">
        <w:rPr>
          <w:sz w:val="28"/>
          <w:szCs w:val="28"/>
        </w:rPr>
        <w:t xml:space="preserve"> нижних конечностей</w:t>
      </w:r>
      <w:r w:rsidR="002E6D80" w:rsidRPr="00D3704E">
        <w:rPr>
          <w:sz w:val="28"/>
          <w:szCs w:val="28"/>
        </w:rPr>
        <w:t xml:space="preserve"> и различных отделов позвоночника</w:t>
      </w:r>
      <w:r w:rsidRPr="00D3704E">
        <w:rPr>
          <w:sz w:val="28"/>
          <w:szCs w:val="28"/>
        </w:rPr>
        <w:t>.</w:t>
      </w:r>
    </w:p>
    <w:p w:rsidR="002C7522" w:rsidRPr="00D3704E" w:rsidRDefault="004676EA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Методы </w:t>
      </w:r>
      <w:r w:rsidR="00735B0C" w:rsidRPr="00D3704E">
        <w:rPr>
          <w:sz w:val="28"/>
          <w:szCs w:val="28"/>
        </w:rPr>
        <w:t>измерения</w:t>
      </w:r>
      <w:r w:rsidR="00473FAD" w:rsidRPr="00D3704E">
        <w:rPr>
          <w:sz w:val="28"/>
          <w:szCs w:val="28"/>
        </w:rPr>
        <w:t xml:space="preserve"> подвижности сустав</w:t>
      </w:r>
      <w:r w:rsidRPr="00D3704E">
        <w:rPr>
          <w:sz w:val="28"/>
          <w:szCs w:val="28"/>
        </w:rPr>
        <w:t>ов</w:t>
      </w:r>
      <w:r w:rsidR="00473FAD" w:rsidRPr="00D3704E">
        <w:rPr>
          <w:sz w:val="28"/>
          <w:szCs w:val="28"/>
        </w:rPr>
        <w:t xml:space="preserve"> при проведении врачебного</w:t>
      </w:r>
      <w:r w:rsidRPr="00D3704E">
        <w:rPr>
          <w:sz w:val="28"/>
          <w:szCs w:val="28"/>
        </w:rPr>
        <w:t>-</w:t>
      </w:r>
      <w:r w:rsidR="00E83FE4" w:rsidRPr="00D3704E">
        <w:rPr>
          <w:sz w:val="28"/>
          <w:szCs w:val="28"/>
        </w:rPr>
        <w:t>педагогического контроля</w:t>
      </w:r>
      <w:r w:rsidR="00735B0C" w:rsidRPr="00D3704E">
        <w:rPr>
          <w:sz w:val="28"/>
          <w:szCs w:val="28"/>
        </w:rPr>
        <w:t xml:space="preserve"> в</w:t>
      </w:r>
      <w:r w:rsidR="00473FAD" w:rsidRPr="00D3704E">
        <w:rPr>
          <w:sz w:val="28"/>
          <w:szCs w:val="28"/>
        </w:rPr>
        <w:t xml:space="preserve"> адаптивной физической культуре. 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3704E">
        <w:rPr>
          <w:bCs/>
          <w:sz w:val="28"/>
          <w:szCs w:val="28"/>
        </w:rPr>
        <w:t>Методы исследования мышечной силы у инвалидов, занимающихся адаптивной физической культурой.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Методы оценки физического развития инвалидов (метод стандартов, метод индексов, метод корреляции), их </w:t>
      </w:r>
      <w:r w:rsidR="00735B0C" w:rsidRPr="00D3704E">
        <w:rPr>
          <w:sz w:val="28"/>
          <w:szCs w:val="28"/>
        </w:rPr>
        <w:t>значение для</w:t>
      </w:r>
      <w:r w:rsidRPr="00D3704E">
        <w:rPr>
          <w:sz w:val="28"/>
          <w:szCs w:val="28"/>
        </w:rPr>
        <w:t xml:space="preserve"> проведения врачебного контроля в АФК.</w:t>
      </w:r>
    </w:p>
    <w:p w:rsidR="004676EA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Характеристика методов исследования сердечно-сосудистой системы. </w:t>
      </w:r>
      <w:r w:rsidR="00735B0C" w:rsidRPr="00D3704E">
        <w:rPr>
          <w:sz w:val="28"/>
          <w:szCs w:val="28"/>
        </w:rPr>
        <w:t>Факторы,</w:t>
      </w:r>
      <w:r w:rsidRPr="00D3704E">
        <w:rPr>
          <w:sz w:val="28"/>
          <w:szCs w:val="28"/>
        </w:rPr>
        <w:t xml:space="preserve"> определяющие выбор метода исследования.</w:t>
      </w:r>
      <w:r w:rsidR="004676EA" w:rsidRPr="00D3704E">
        <w:rPr>
          <w:sz w:val="28"/>
          <w:szCs w:val="28"/>
        </w:rPr>
        <w:t xml:space="preserve"> </w:t>
      </w:r>
    </w:p>
    <w:p w:rsidR="00FD1EC0" w:rsidRPr="00D3704E" w:rsidRDefault="004676EA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Показания и противопоказания для проведения функциональных проб при исследовании сердечно-сосудистой системы.</w:t>
      </w:r>
      <w:r w:rsidR="00FD1EC0" w:rsidRPr="00D3704E">
        <w:rPr>
          <w:sz w:val="28"/>
          <w:szCs w:val="28"/>
        </w:rPr>
        <w:t xml:space="preserve"> Показания для прекращения проведения функциональных проб.</w:t>
      </w:r>
    </w:p>
    <w:p w:rsidR="002C7522" w:rsidRPr="00D3704E" w:rsidRDefault="005A1771" w:rsidP="00D3704E">
      <w:pPr>
        <w:pStyle w:val="aa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D3704E">
        <w:rPr>
          <w:bCs/>
          <w:sz w:val="28"/>
          <w:szCs w:val="28"/>
        </w:rPr>
        <w:t>Тесты, используемые для оценки</w:t>
      </w:r>
      <w:r w:rsidR="00473FAD" w:rsidRPr="00D3704E">
        <w:rPr>
          <w:bCs/>
          <w:sz w:val="28"/>
          <w:szCs w:val="28"/>
        </w:rPr>
        <w:t xml:space="preserve"> вегетативной регуляции деятельности</w:t>
      </w:r>
      <w:r w:rsidR="00473FAD" w:rsidRPr="00D3704E">
        <w:rPr>
          <w:sz w:val="28"/>
          <w:szCs w:val="28"/>
        </w:rPr>
        <w:t xml:space="preserve"> сердечно-сосудистой системы</w:t>
      </w:r>
      <w:r w:rsidR="00473FAD" w:rsidRPr="00D3704E">
        <w:rPr>
          <w:bCs/>
          <w:sz w:val="28"/>
          <w:szCs w:val="28"/>
        </w:rPr>
        <w:t xml:space="preserve"> инвалидов различных категорий. 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bCs/>
          <w:sz w:val="28"/>
          <w:szCs w:val="28"/>
        </w:rPr>
        <w:t>Типы реакции сердечно-сосудистой системы на физическую нагрузку, их значение</w:t>
      </w:r>
      <w:r w:rsidRPr="00D3704E">
        <w:rPr>
          <w:sz w:val="28"/>
          <w:szCs w:val="28"/>
        </w:rPr>
        <w:t xml:space="preserve"> при определении </w:t>
      </w:r>
      <w:r w:rsidR="00735B0C" w:rsidRPr="00D3704E">
        <w:rPr>
          <w:sz w:val="28"/>
          <w:szCs w:val="28"/>
        </w:rPr>
        <w:t>нагрузки на</w:t>
      </w:r>
      <w:r w:rsidRPr="00D3704E">
        <w:rPr>
          <w:sz w:val="28"/>
          <w:szCs w:val="28"/>
        </w:rPr>
        <w:t xml:space="preserve"> </w:t>
      </w:r>
      <w:r w:rsidR="00735B0C" w:rsidRPr="00D3704E">
        <w:rPr>
          <w:sz w:val="28"/>
          <w:szCs w:val="28"/>
        </w:rPr>
        <w:t>занятиях адаптивной</w:t>
      </w:r>
      <w:r w:rsidRPr="00D3704E">
        <w:rPr>
          <w:sz w:val="28"/>
          <w:szCs w:val="28"/>
        </w:rPr>
        <w:t xml:space="preserve"> физической культурой.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Характеристика методов исследования дыхательной </w:t>
      </w:r>
      <w:r w:rsidR="00735B0C" w:rsidRPr="00D3704E">
        <w:rPr>
          <w:sz w:val="28"/>
          <w:szCs w:val="28"/>
        </w:rPr>
        <w:t>системы (</w:t>
      </w:r>
      <w:r w:rsidRPr="00D3704E">
        <w:rPr>
          <w:sz w:val="28"/>
          <w:szCs w:val="28"/>
        </w:rPr>
        <w:t xml:space="preserve">спирография, пневмотахометрия, пикфлоуметрия и др.). </w:t>
      </w:r>
      <w:r w:rsidR="00735B0C" w:rsidRPr="00D3704E">
        <w:rPr>
          <w:sz w:val="28"/>
          <w:szCs w:val="28"/>
        </w:rPr>
        <w:t>Факторы,</w:t>
      </w:r>
      <w:r w:rsidRPr="00D3704E">
        <w:rPr>
          <w:sz w:val="28"/>
          <w:szCs w:val="28"/>
        </w:rPr>
        <w:t xml:space="preserve"> определяющие выбор метода исследования.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Показания к применению проб для оценки функционального состояния дыхательной системы.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Пробы, применяемые для оценки устойчивости к гипоксии, их значение для проведения врачебного контроля в АФК.</w:t>
      </w:r>
      <w:r w:rsidR="00C76FA0" w:rsidRPr="00D3704E">
        <w:rPr>
          <w:sz w:val="28"/>
          <w:szCs w:val="28"/>
        </w:rPr>
        <w:t xml:space="preserve"> </w:t>
      </w:r>
      <w:r w:rsidRPr="00D3704E">
        <w:rPr>
          <w:sz w:val="28"/>
          <w:szCs w:val="28"/>
        </w:rPr>
        <w:t>Противопоказания для проведения функциональных проб при исследовании дыхательной системы.</w:t>
      </w:r>
    </w:p>
    <w:p w:rsidR="002C7522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Цель и задачи врачебного контроля в адаптивной физической культуре при патологии нервной системы.</w:t>
      </w:r>
    </w:p>
    <w:p w:rsidR="00CC7D13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lastRenderedPageBreak/>
        <w:t xml:space="preserve">Характеристика методов исследования функционального состояния нервной системы. </w:t>
      </w:r>
      <w:r w:rsidR="00735B0C" w:rsidRPr="00D3704E">
        <w:rPr>
          <w:sz w:val="28"/>
          <w:szCs w:val="28"/>
        </w:rPr>
        <w:t>Факторы,</w:t>
      </w:r>
      <w:r w:rsidRPr="00D3704E">
        <w:rPr>
          <w:sz w:val="28"/>
          <w:szCs w:val="28"/>
        </w:rPr>
        <w:t xml:space="preserve"> определяющие выбор метода исследования.</w:t>
      </w:r>
      <w:r w:rsidR="00CC7D13" w:rsidRPr="00D3704E">
        <w:rPr>
          <w:sz w:val="28"/>
          <w:szCs w:val="28"/>
        </w:rPr>
        <w:t xml:space="preserve"> </w:t>
      </w:r>
    </w:p>
    <w:p w:rsidR="00D3704E" w:rsidRPr="00D3704E" w:rsidRDefault="00473FAD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Показания</w:t>
      </w:r>
      <w:r w:rsidR="00CC7D13" w:rsidRPr="00D3704E">
        <w:rPr>
          <w:sz w:val="28"/>
          <w:szCs w:val="28"/>
        </w:rPr>
        <w:t xml:space="preserve"> и противопоказания</w:t>
      </w:r>
      <w:r w:rsidRPr="00D3704E">
        <w:rPr>
          <w:sz w:val="28"/>
          <w:szCs w:val="28"/>
        </w:rPr>
        <w:t xml:space="preserve"> к применению проб для оценки функционального состояния нервной системы.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D3704E">
        <w:rPr>
          <w:sz w:val="28"/>
          <w:szCs w:val="28"/>
        </w:rPr>
        <w:t>Особенности образа жизни людей с ограниченными возможностями здоровья.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Основные принципы оздоровительного воздействия физических нагрузок на организм инвалида.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Влияние адаптивной физической культуры на обретение социальной, бытовой и психологической независимости инвалидов.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Аспекты физкультурно-оздоровительной и спортивной работы с контингентом инвалидов и лиц, нуждающихся в физической реабилитации.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Биологическая сущность закономерностей адаптационных и компенсаторных процессов организма у лиц, занимающихся АФК.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Формирование срочных и долговременных морфофункциональных компенсаторных приспособлений у инвалидов при занятиях АФК.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Понятие ограничительного режима у лиц с инвалидностью.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Профилактика и коррекция стрессовых воздействий у лиц с инвалидностью</w:t>
      </w:r>
      <w:r w:rsidR="0021568A" w:rsidRPr="00E6121E">
        <w:rPr>
          <w:rFonts w:ascii="Times New Roman" w:hAnsi="Times New Roman" w:cs="Times New Roman"/>
          <w:sz w:val="28"/>
          <w:szCs w:val="28"/>
        </w:rPr>
        <w:t xml:space="preserve"> средствами АФК</w:t>
      </w:r>
      <w:r w:rsidRPr="00E6121E">
        <w:rPr>
          <w:rFonts w:ascii="Times New Roman" w:hAnsi="Times New Roman" w:cs="Times New Roman"/>
          <w:sz w:val="28"/>
          <w:szCs w:val="28"/>
        </w:rPr>
        <w:t>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Условия, обеспечивающие эффективность профилактических мероприятий у лиц с инвалидностью.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Основные положения теории рационального сбалансированного питания лиц с инвалидностью.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Особенности питания лиц, занимающихся АФК.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Гигиенические требования к качественному составу продуктов питания.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Диетотерапия и витаминная обеспеченность организма лиц с инвалидностью, «модные» диеты.</w:t>
      </w:r>
    </w:p>
    <w:p w:rsidR="00881D5A" w:rsidRPr="00E6121E" w:rsidRDefault="00881D5A" w:rsidP="00D3704E">
      <w:pPr>
        <w:pStyle w:val="2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Использование продуктов повышенной биологической ценности в спортивной практике лиц с инвалидностью.</w:t>
      </w:r>
    </w:p>
    <w:p w:rsidR="00881D5A" w:rsidRPr="00E6121E" w:rsidRDefault="00881D5A" w:rsidP="00D3704E">
      <w:pPr>
        <w:pStyle w:val="a4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Физиологический механизм, основные принципы, формы, средства и методы закаливания при занятиях адаптивной физической культурой.</w:t>
      </w:r>
    </w:p>
    <w:p w:rsidR="00881D5A" w:rsidRPr="00E6121E" w:rsidRDefault="00881D5A" w:rsidP="00D3704E">
      <w:pPr>
        <w:pStyle w:val="a4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Использование положительного влияния почвы, воздушной и водной среды в физкультурно-оздоровительной работе с лицами с инвалидностью.</w:t>
      </w:r>
    </w:p>
    <w:p w:rsidR="00881D5A" w:rsidRPr="00E6121E" w:rsidRDefault="00881D5A" w:rsidP="00D3704E">
      <w:pPr>
        <w:pStyle w:val="a4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Гигиенические основы закаливания организма лиц с инвалидностью.</w:t>
      </w:r>
    </w:p>
    <w:p w:rsidR="00881D5A" w:rsidRPr="00E6121E" w:rsidRDefault="00881D5A" w:rsidP="00D3704E">
      <w:pPr>
        <w:pStyle w:val="a4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Гигиенические требования к строительству и эксплуатации спортивных сооружений для лиц с инвалидностью.</w:t>
      </w:r>
    </w:p>
    <w:p w:rsidR="00881D5A" w:rsidRPr="00E6121E" w:rsidRDefault="00881D5A" w:rsidP="00D3704E">
      <w:pPr>
        <w:pStyle w:val="a4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Санитарно-гигиенические требования к физкультурно-оздоровительным сооружениям (спортзалы, катки, бассейны, лыжные и гребные базы, тиры).</w:t>
      </w:r>
    </w:p>
    <w:p w:rsidR="00D3704E" w:rsidRDefault="00881D5A" w:rsidP="00D3704E">
      <w:pPr>
        <w:pStyle w:val="a4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Нормативы гигиенических требований к показателям микроклимата, освещенности и воздухообмена крытых спортивных сооружений для лиц с инвалидностью при занятиях АФК.</w:t>
      </w:r>
    </w:p>
    <w:p w:rsidR="00881D5A" w:rsidRPr="00D3704E" w:rsidRDefault="00881D5A" w:rsidP="00D3704E">
      <w:pPr>
        <w:pStyle w:val="a4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04E">
        <w:rPr>
          <w:caps/>
          <w:sz w:val="28"/>
          <w:szCs w:val="28"/>
        </w:rPr>
        <w:t>ц</w:t>
      </w:r>
      <w:r w:rsidRPr="00D3704E">
        <w:rPr>
          <w:sz w:val="28"/>
          <w:szCs w:val="28"/>
        </w:rPr>
        <w:t xml:space="preserve">ель и задачи адаптивного физического воспитания. 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Классификация и характеристика функций АФВ. 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>Классификация и характеристика принципов АФВ.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Характеристика основных нормативных документов, регламентирующий деятельность учреждений, осуществляющих воспитание и образование детей с нарушениями в развитии. </w:t>
      </w:r>
    </w:p>
    <w:p w:rsidR="00881D5A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>Организация самоконтроля на занятиях по АФВ.</w:t>
      </w:r>
    </w:p>
    <w:p w:rsidR="00D5227D" w:rsidRPr="00D3704E" w:rsidRDefault="00D5227D" w:rsidP="00D5227D">
      <w:pPr>
        <w:pStyle w:val="aa"/>
        <w:tabs>
          <w:tab w:val="left" w:pos="426"/>
        </w:tabs>
        <w:jc w:val="both"/>
        <w:rPr>
          <w:sz w:val="28"/>
          <w:szCs w:val="28"/>
        </w:rPr>
      </w:pPr>
    </w:p>
    <w:p w:rsidR="00881D5A" w:rsidRPr="00E6121E" w:rsidRDefault="00881D5A" w:rsidP="00D3704E">
      <w:pPr>
        <w:pStyle w:val="a4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lastRenderedPageBreak/>
        <w:t xml:space="preserve">Понятие общей и моторной плотности занятия АФВ. </w:t>
      </w:r>
    </w:p>
    <w:p w:rsidR="00881D5A" w:rsidRPr="00E6121E" w:rsidRDefault="00881D5A" w:rsidP="00D3704E">
      <w:pPr>
        <w:pStyle w:val="a4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 xml:space="preserve">Построение и оценка физиологической кривой пульса. </w:t>
      </w:r>
    </w:p>
    <w:p w:rsidR="00881D5A" w:rsidRPr="00E6121E" w:rsidRDefault="00E83FE4" w:rsidP="00D3704E">
      <w:pPr>
        <w:pStyle w:val="a4"/>
        <w:numPr>
          <w:ilvl w:val="0"/>
          <w:numId w:val="4"/>
        </w:num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21E">
        <w:rPr>
          <w:rFonts w:ascii="Times New Roman" w:hAnsi="Times New Roman" w:cs="Times New Roman"/>
          <w:sz w:val="28"/>
          <w:szCs w:val="28"/>
        </w:rPr>
        <w:t>Основные двигательные</w:t>
      </w:r>
      <w:r w:rsidR="00881D5A" w:rsidRPr="00E6121E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21568A" w:rsidRPr="00E6121E">
        <w:rPr>
          <w:rFonts w:ascii="Times New Roman" w:hAnsi="Times New Roman" w:cs="Times New Roman"/>
          <w:sz w:val="28"/>
          <w:szCs w:val="28"/>
        </w:rPr>
        <w:t>и</w:t>
      </w:r>
      <w:r w:rsidR="00881D5A" w:rsidRPr="00E6121E">
        <w:rPr>
          <w:rFonts w:ascii="Times New Roman" w:hAnsi="Times New Roman" w:cs="Times New Roman"/>
          <w:sz w:val="28"/>
          <w:szCs w:val="28"/>
        </w:rPr>
        <w:t xml:space="preserve"> </w:t>
      </w:r>
      <w:r w:rsidR="00881D5A" w:rsidRPr="00E6121E">
        <w:rPr>
          <w:rFonts w:ascii="Times New Roman" w:hAnsi="Times New Roman" w:cs="Times New Roman"/>
          <w:bCs/>
          <w:sz w:val="28"/>
          <w:szCs w:val="28"/>
        </w:rPr>
        <w:t xml:space="preserve">у занимающихся АФВ. </w:t>
      </w:r>
      <w:r w:rsidR="0021568A" w:rsidRPr="00E6121E">
        <w:rPr>
          <w:rFonts w:ascii="Times New Roman" w:hAnsi="Times New Roman" w:cs="Times New Roman"/>
          <w:bCs/>
          <w:sz w:val="28"/>
          <w:szCs w:val="28"/>
        </w:rPr>
        <w:t>Их оценка.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Классификация средств АФВ. 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>Характеристика форм АФВ.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>Структура занятий урочного и неурочного типа занятий АФВ.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D3704E">
        <w:rPr>
          <w:bCs/>
          <w:sz w:val="28"/>
          <w:szCs w:val="28"/>
        </w:rPr>
        <w:t>Базовый и вариативный компоненты программы по АФВ для занимающихся в</w:t>
      </w:r>
      <w:r w:rsidRPr="00D3704E">
        <w:rPr>
          <w:sz w:val="28"/>
          <w:szCs w:val="28"/>
        </w:rPr>
        <w:t xml:space="preserve">о вспомогательных дошкольных и школьных учреждениях, </w:t>
      </w:r>
      <w:r w:rsidRPr="00D3704E">
        <w:rPr>
          <w:bCs/>
          <w:sz w:val="28"/>
          <w:szCs w:val="28"/>
        </w:rPr>
        <w:t xml:space="preserve">их характеристика. 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D3704E">
        <w:rPr>
          <w:bCs/>
          <w:sz w:val="28"/>
          <w:szCs w:val="28"/>
        </w:rPr>
        <w:t xml:space="preserve">Примерное распределение часов, содержание теоретического и практического разделов базового и вариативного компонентов программы по АФВ. 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D3704E">
        <w:rPr>
          <w:bCs/>
          <w:sz w:val="28"/>
          <w:szCs w:val="28"/>
        </w:rPr>
        <w:t>Цель занятий по АФВ у детей с ОПФР и детей с инвалидностью.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D3704E">
        <w:rPr>
          <w:bCs/>
          <w:sz w:val="28"/>
          <w:szCs w:val="28"/>
        </w:rPr>
        <w:t>Задачи теоретического и практического разделов программы по АФВ у детей с ОПФР и детей с инвалидностью.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Схема построения занятия (урока) по АФВ у детей с ОПФР и детей с инвалидностью в дошкольных и школьных учреждениях, ее принципиальные особенности в зависимости от возраста. </w:t>
      </w:r>
    </w:p>
    <w:p w:rsidR="00881D5A" w:rsidRPr="00D3704E" w:rsidRDefault="00463981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>Способы</w:t>
      </w:r>
      <w:r w:rsidR="00881D5A" w:rsidRPr="00D3704E">
        <w:rPr>
          <w:sz w:val="28"/>
          <w:szCs w:val="28"/>
        </w:rPr>
        <w:t xml:space="preserve"> дозирования физической нагрузки в АФВ.</w:t>
      </w:r>
    </w:p>
    <w:p w:rsidR="00881D5A" w:rsidRPr="00D3704E" w:rsidRDefault="00463981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 xml:space="preserve">Внешние признаки </w:t>
      </w:r>
      <w:r w:rsidR="00E83FE4" w:rsidRPr="00D3704E">
        <w:rPr>
          <w:sz w:val="28"/>
          <w:szCs w:val="28"/>
        </w:rPr>
        <w:t>утомляемости на</w:t>
      </w:r>
      <w:r w:rsidR="00881D5A" w:rsidRPr="00D3704E">
        <w:rPr>
          <w:sz w:val="28"/>
          <w:szCs w:val="28"/>
        </w:rPr>
        <w:t xml:space="preserve"> занятиях по АФВ.</w:t>
      </w:r>
      <w:r w:rsidRPr="00D3704E">
        <w:rPr>
          <w:sz w:val="28"/>
          <w:szCs w:val="28"/>
        </w:rPr>
        <w:t xml:space="preserve"> Их оценка.</w:t>
      </w:r>
    </w:p>
    <w:p w:rsidR="00881D5A" w:rsidRPr="00D3704E" w:rsidRDefault="00881D5A" w:rsidP="00D3704E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>Задачи теоретического и практического разделов программы по АФВ у детей с нарушениями зрения в дошкольных и школьных учреждениях образования.</w:t>
      </w:r>
    </w:p>
    <w:p w:rsidR="004E5881" w:rsidRPr="00C371CA" w:rsidRDefault="00881D5A" w:rsidP="00C371CA">
      <w:pPr>
        <w:pStyle w:val="aa"/>
        <w:numPr>
          <w:ilvl w:val="0"/>
          <w:numId w:val="4"/>
        </w:numPr>
        <w:tabs>
          <w:tab w:val="left" w:pos="426"/>
        </w:tabs>
        <w:jc w:val="both"/>
        <w:rPr>
          <w:sz w:val="28"/>
          <w:szCs w:val="28"/>
        </w:rPr>
      </w:pPr>
      <w:r w:rsidRPr="00D3704E">
        <w:rPr>
          <w:sz w:val="28"/>
          <w:szCs w:val="28"/>
        </w:rPr>
        <w:t>Средства АВФ у детей с нарушениями зрения в дошкольных и школьных учреждениях образования.</w:t>
      </w:r>
    </w:p>
    <w:p w:rsidR="002C7522" w:rsidRPr="00735B0C" w:rsidRDefault="002C7522" w:rsidP="00D3704E">
      <w:pPr>
        <w:rPr>
          <w:sz w:val="28"/>
          <w:szCs w:val="28"/>
        </w:rPr>
      </w:pPr>
    </w:p>
    <w:sectPr w:rsidR="002C7522" w:rsidRPr="00735B0C" w:rsidSect="00D5227D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90E08"/>
    <w:multiLevelType w:val="hybridMultilevel"/>
    <w:tmpl w:val="DF08B67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E777E8A"/>
    <w:multiLevelType w:val="hybridMultilevel"/>
    <w:tmpl w:val="6D9EE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AC0292"/>
    <w:multiLevelType w:val="hybridMultilevel"/>
    <w:tmpl w:val="C19621DC"/>
    <w:lvl w:ilvl="0" w:tplc="7B3880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369C0"/>
    <w:multiLevelType w:val="hybridMultilevel"/>
    <w:tmpl w:val="927ADA34"/>
    <w:lvl w:ilvl="0" w:tplc="93E41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7522"/>
    <w:rsid w:val="001A1647"/>
    <w:rsid w:val="0021568A"/>
    <w:rsid w:val="002C7522"/>
    <w:rsid w:val="002E6D80"/>
    <w:rsid w:val="00410168"/>
    <w:rsid w:val="00463981"/>
    <w:rsid w:val="004676EA"/>
    <w:rsid w:val="00473FAD"/>
    <w:rsid w:val="004E5881"/>
    <w:rsid w:val="005461ED"/>
    <w:rsid w:val="005A1771"/>
    <w:rsid w:val="005D46F8"/>
    <w:rsid w:val="006063A7"/>
    <w:rsid w:val="00667C72"/>
    <w:rsid w:val="00735B0C"/>
    <w:rsid w:val="0080129C"/>
    <w:rsid w:val="00881D5A"/>
    <w:rsid w:val="008C385F"/>
    <w:rsid w:val="008E1444"/>
    <w:rsid w:val="00A503D0"/>
    <w:rsid w:val="00A62E73"/>
    <w:rsid w:val="00AF64D1"/>
    <w:rsid w:val="00C15A49"/>
    <w:rsid w:val="00C371CA"/>
    <w:rsid w:val="00C76FA0"/>
    <w:rsid w:val="00C90431"/>
    <w:rsid w:val="00CC7D13"/>
    <w:rsid w:val="00CF6731"/>
    <w:rsid w:val="00D3704E"/>
    <w:rsid w:val="00D5227D"/>
    <w:rsid w:val="00D92412"/>
    <w:rsid w:val="00E6121E"/>
    <w:rsid w:val="00E83FE4"/>
    <w:rsid w:val="00E97D93"/>
    <w:rsid w:val="00EB09A2"/>
    <w:rsid w:val="00ED3DF4"/>
    <w:rsid w:val="00F32D94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FC025-B270-4F64-B889-BC3DB881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431"/>
    <w:pPr>
      <w:suppressAutoHyphens/>
      <w:spacing w:after="200" w:line="276" w:lineRule="auto"/>
    </w:pPr>
    <w:rPr>
      <w:rFonts w:ascii="Calibri" w:eastAsia="Lucida Sans Unicode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9043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90431"/>
    <w:pPr>
      <w:spacing w:after="120"/>
    </w:pPr>
  </w:style>
  <w:style w:type="paragraph" w:styleId="a5">
    <w:name w:val="List"/>
    <w:basedOn w:val="a4"/>
    <w:rsid w:val="00C90431"/>
    <w:rPr>
      <w:rFonts w:cs="Mangal"/>
    </w:rPr>
  </w:style>
  <w:style w:type="paragraph" w:styleId="a6">
    <w:name w:val="Title"/>
    <w:basedOn w:val="a"/>
    <w:rsid w:val="00C904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9043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8E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1444"/>
    <w:rPr>
      <w:rFonts w:ascii="Segoe UI" w:eastAsia="Lucida Sans Unicode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881D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1D5A"/>
    <w:rPr>
      <w:rFonts w:ascii="Calibri" w:eastAsia="Lucida Sans Unicode" w:hAnsi="Calibri"/>
    </w:rPr>
  </w:style>
  <w:style w:type="paragraph" w:styleId="aa">
    <w:name w:val="List Paragraph"/>
    <w:basedOn w:val="a"/>
    <w:uiPriority w:val="34"/>
    <w:qFormat/>
    <w:rsid w:val="00881D5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2020-07-10T06:22:00Z</cp:lastPrinted>
  <dcterms:created xsi:type="dcterms:W3CDTF">2016-11-29T08:40:00Z</dcterms:created>
  <dcterms:modified xsi:type="dcterms:W3CDTF">2023-11-17T11:16:00Z</dcterms:modified>
</cp:coreProperties>
</file>