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A4" w:rsidRDefault="00F416A4" w:rsidP="00F416A4">
      <w:pPr>
        <w:ind w:left="5670"/>
        <w:jc w:val="both"/>
        <w:rPr>
          <w:sz w:val="22"/>
          <w:szCs w:val="22"/>
        </w:rPr>
      </w:pPr>
      <w:r>
        <w:t>«УТВЕРЖДЕНО»</w:t>
      </w:r>
    </w:p>
    <w:p w:rsidR="00F416A4" w:rsidRDefault="00F416A4" w:rsidP="00F416A4">
      <w:pPr>
        <w:ind w:left="5670"/>
        <w:jc w:val="both"/>
      </w:pPr>
      <w:r>
        <w:t>на заседании кафедры ЛФК и ФКД</w:t>
      </w:r>
    </w:p>
    <w:p w:rsidR="00F416A4" w:rsidRDefault="00F416A4" w:rsidP="00F416A4">
      <w:pPr>
        <w:ind w:left="5670"/>
        <w:jc w:val="both"/>
        <w:rPr>
          <w:b/>
          <w:sz w:val="30"/>
          <w:szCs w:val="30"/>
        </w:rPr>
      </w:pPr>
      <w:r>
        <w:t>«12» 09 2023 г. протокол №2</w:t>
      </w:r>
    </w:p>
    <w:p w:rsidR="00F416A4" w:rsidRDefault="00F416A4" w:rsidP="00F416A4">
      <w:pPr>
        <w:jc w:val="center"/>
        <w:rPr>
          <w:b/>
          <w:sz w:val="30"/>
          <w:szCs w:val="30"/>
        </w:rPr>
      </w:pPr>
    </w:p>
    <w:p w:rsidR="005E360E" w:rsidRDefault="005E360E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ПРОГРАММНЫЕ ТРЕБОВАНИЯ </w:t>
      </w:r>
    </w:p>
    <w:p w:rsidR="002D570A" w:rsidRDefault="00CB0BEF" w:rsidP="005E360E">
      <w:pPr>
        <w:jc w:val="center"/>
        <w:rPr>
          <w:b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к экзамену</w:t>
      </w:r>
      <w:r w:rsidR="0031673B">
        <w:rPr>
          <w:b/>
          <w:color w:val="000000" w:themeColor="text1"/>
          <w:sz w:val="30"/>
          <w:szCs w:val="30"/>
        </w:rPr>
        <w:t xml:space="preserve"> </w:t>
      </w:r>
      <w:r w:rsidR="002D570A">
        <w:rPr>
          <w:b/>
          <w:sz w:val="30"/>
          <w:szCs w:val="30"/>
        </w:rPr>
        <w:t xml:space="preserve">по учебной дисциплине </w:t>
      </w:r>
    </w:p>
    <w:p w:rsidR="005E360E" w:rsidRDefault="002D570A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«Физическая культура в учреждениях дошкольного образования</w:t>
      </w:r>
      <w:r w:rsidR="005E360E">
        <w:rPr>
          <w:b/>
          <w:sz w:val="30"/>
          <w:szCs w:val="30"/>
        </w:rPr>
        <w:t xml:space="preserve">» </w:t>
      </w:r>
    </w:p>
    <w:p w:rsidR="005E360E" w:rsidRPr="002D570A" w:rsidRDefault="0031673B" w:rsidP="005E360E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0"/>
          <w:szCs w:val="30"/>
        </w:rPr>
        <w:t>для студентов 3 курса</w:t>
      </w:r>
      <w:r w:rsidR="00F416A4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="00F416A4">
        <w:rPr>
          <w:b/>
          <w:color w:val="000000" w:themeColor="text1"/>
          <w:sz w:val="30"/>
          <w:szCs w:val="30"/>
        </w:rPr>
        <w:t>дфпо</w:t>
      </w:r>
      <w:proofErr w:type="spellEnd"/>
      <w:r w:rsidR="00CB0BEF">
        <w:rPr>
          <w:b/>
          <w:color w:val="000000" w:themeColor="text1"/>
          <w:sz w:val="30"/>
          <w:szCs w:val="30"/>
        </w:rPr>
        <w:t xml:space="preserve"> (6</w:t>
      </w:r>
      <w:r>
        <w:rPr>
          <w:b/>
          <w:color w:val="000000" w:themeColor="text1"/>
          <w:sz w:val="30"/>
          <w:szCs w:val="30"/>
        </w:rPr>
        <w:t xml:space="preserve"> семестр) </w:t>
      </w:r>
    </w:p>
    <w:p w:rsidR="00F01594" w:rsidRPr="00CB0BEF" w:rsidRDefault="00F01594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CB0BEF">
        <w:rPr>
          <w:sz w:val="28"/>
          <w:szCs w:val="28"/>
        </w:rPr>
        <w:t xml:space="preserve">Цели и основные задачи организации дошкольного образования в Республике Беларусь. </w:t>
      </w:r>
    </w:p>
    <w:p w:rsidR="00F01594" w:rsidRPr="00CB0BEF" w:rsidRDefault="00F01594" w:rsidP="007C6762">
      <w:pPr>
        <w:pStyle w:val="a5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sz w:val="28"/>
          <w:szCs w:val="34"/>
        </w:rPr>
      </w:pPr>
      <w:r w:rsidRPr="00CB0BEF">
        <w:rPr>
          <w:sz w:val="28"/>
          <w:szCs w:val="34"/>
        </w:rPr>
        <w:t>Какие нормативные документы регламентируют деятельность учреждений дошкольного образования в Республике Беларусь?</w:t>
      </w:r>
    </w:p>
    <w:p w:rsidR="00CB0BEF" w:rsidRPr="00CB0BEF" w:rsidRDefault="00CB0BEF" w:rsidP="007C6762">
      <w:pPr>
        <w:pStyle w:val="a5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sz w:val="28"/>
          <w:szCs w:val="34"/>
        </w:rPr>
      </w:pPr>
      <w:r>
        <w:rPr>
          <w:bCs/>
          <w:color w:val="000000"/>
          <w:sz w:val="28"/>
          <w:szCs w:val="28"/>
        </w:rPr>
        <w:t xml:space="preserve">Физкультурные занятия – ведущая форма организованного обучения гимнастическим упражнениям в учреждении дошкольного образования. </w:t>
      </w:r>
    </w:p>
    <w:p w:rsidR="00F01594" w:rsidRPr="00CB0BEF" w:rsidRDefault="00F01594" w:rsidP="007C6762">
      <w:pPr>
        <w:pStyle w:val="a5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sz w:val="28"/>
          <w:szCs w:val="34"/>
        </w:rPr>
      </w:pPr>
      <w:r w:rsidRPr="00CB0BEF">
        <w:rPr>
          <w:sz w:val="28"/>
          <w:szCs w:val="34"/>
        </w:rPr>
        <w:t xml:space="preserve">Назовите цель </w:t>
      </w:r>
      <w:r w:rsidR="00CB0BEF">
        <w:rPr>
          <w:sz w:val="28"/>
          <w:szCs w:val="34"/>
        </w:rPr>
        <w:t xml:space="preserve">и задачи </w:t>
      </w:r>
      <w:r w:rsidRPr="00CB0BEF">
        <w:rPr>
          <w:sz w:val="28"/>
          <w:szCs w:val="28"/>
        </w:rPr>
        <w:t>организации дошкольного образования в Республике Беларусь.</w:t>
      </w:r>
    </w:p>
    <w:p w:rsidR="00F01594" w:rsidRPr="00CB0BEF" w:rsidRDefault="00F01594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CB0BEF">
        <w:rPr>
          <w:sz w:val="28"/>
          <w:szCs w:val="28"/>
        </w:rPr>
        <w:t>Характеристика задач организации дошкольного образования в Республике Беларусь.</w:t>
      </w:r>
    </w:p>
    <w:p w:rsidR="00B619E9" w:rsidRPr="00B619E9" w:rsidRDefault="00B619E9" w:rsidP="007C6762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 CYR" w:hAnsi="Times New Roman CYR"/>
          <w:color w:val="000000"/>
          <w:sz w:val="28"/>
          <w:szCs w:val="30"/>
        </w:rPr>
      </w:pPr>
      <w:r>
        <w:rPr>
          <w:bCs/>
          <w:color w:val="000000"/>
          <w:sz w:val="28"/>
          <w:szCs w:val="28"/>
        </w:rPr>
        <w:t>Г</w:t>
      </w:r>
      <w:r w:rsidRPr="00F1101F">
        <w:rPr>
          <w:bCs/>
          <w:color w:val="000000"/>
          <w:sz w:val="28"/>
          <w:szCs w:val="28"/>
        </w:rPr>
        <w:t>игиенические требован</w:t>
      </w:r>
      <w:r>
        <w:rPr>
          <w:bCs/>
          <w:color w:val="000000"/>
          <w:sz w:val="28"/>
          <w:szCs w:val="28"/>
        </w:rPr>
        <w:t>ия к организации и проведению физкультурных занятий</w:t>
      </w:r>
      <w:r>
        <w:rPr>
          <w:bCs/>
          <w:color w:val="000000"/>
          <w:sz w:val="28"/>
          <w:szCs w:val="28"/>
        </w:rPr>
        <w:t xml:space="preserve"> в учреждении дошкольного образования. </w:t>
      </w:r>
    </w:p>
    <w:p w:rsidR="00B619E9" w:rsidRPr="00B619E9" w:rsidRDefault="00B619E9" w:rsidP="007C6762">
      <w:pPr>
        <w:pStyle w:val="a5"/>
        <w:numPr>
          <w:ilvl w:val="0"/>
          <w:numId w:val="32"/>
        </w:numPr>
        <w:tabs>
          <w:tab w:val="left" w:pos="1134"/>
        </w:tabs>
        <w:ind w:left="426" w:hanging="426"/>
        <w:jc w:val="both"/>
        <w:rPr>
          <w:sz w:val="28"/>
          <w:szCs w:val="34"/>
        </w:rPr>
      </w:pPr>
      <w:r w:rsidRPr="00F1101F">
        <w:rPr>
          <w:bCs/>
          <w:color w:val="000000"/>
          <w:sz w:val="28"/>
          <w:szCs w:val="28"/>
        </w:rPr>
        <w:t>Способы организации детей</w:t>
      </w:r>
      <w:r>
        <w:rPr>
          <w:bCs/>
          <w:color w:val="000000"/>
          <w:sz w:val="28"/>
          <w:szCs w:val="28"/>
        </w:rPr>
        <w:t xml:space="preserve"> дошкольного возраста</w:t>
      </w:r>
      <w:r>
        <w:rPr>
          <w:bCs/>
          <w:color w:val="000000"/>
          <w:sz w:val="28"/>
          <w:szCs w:val="28"/>
        </w:rPr>
        <w:t xml:space="preserve"> на занятиях физическими упражнениями</w:t>
      </w:r>
      <w:r w:rsidRPr="00F1101F">
        <w:rPr>
          <w:bCs/>
          <w:color w:val="000000"/>
          <w:sz w:val="28"/>
          <w:szCs w:val="28"/>
        </w:rPr>
        <w:t>. </w:t>
      </w:r>
    </w:p>
    <w:p w:rsidR="00F01594" w:rsidRPr="00CB0BEF" w:rsidRDefault="00B619E9" w:rsidP="007C6762">
      <w:pPr>
        <w:pStyle w:val="a5"/>
        <w:numPr>
          <w:ilvl w:val="0"/>
          <w:numId w:val="32"/>
        </w:numPr>
        <w:tabs>
          <w:tab w:val="left" w:pos="1134"/>
        </w:tabs>
        <w:ind w:left="426" w:hanging="426"/>
        <w:jc w:val="both"/>
        <w:rPr>
          <w:sz w:val="28"/>
          <w:szCs w:val="34"/>
        </w:rPr>
      </w:pPr>
      <w:r>
        <w:rPr>
          <w:sz w:val="28"/>
          <w:szCs w:val="34"/>
        </w:rPr>
        <w:t>З</w:t>
      </w:r>
      <w:r w:rsidR="00F01594" w:rsidRPr="00CB0BEF">
        <w:rPr>
          <w:sz w:val="28"/>
          <w:szCs w:val="34"/>
        </w:rPr>
        <w:t>адачи реформирования дошкольного образования в Республике Беларусь.</w:t>
      </w:r>
    </w:p>
    <w:p w:rsidR="00F01594" w:rsidRPr="00CB0BEF" w:rsidRDefault="00F01594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</w:rPr>
      </w:pPr>
      <w:r w:rsidRPr="00CB0BEF">
        <w:rPr>
          <w:sz w:val="28"/>
          <w:szCs w:val="28"/>
        </w:rPr>
        <w:t>Почему на Ваш взгляд задача «</w:t>
      </w:r>
      <w:r w:rsidRPr="00CB0BEF">
        <w:rPr>
          <w:sz w:val="28"/>
        </w:rPr>
        <w:t>Сохранение государственной системы дошкольных учреждений (бюджетных и ведомственных)» остается приоритетной?</w:t>
      </w:r>
    </w:p>
    <w:p w:rsidR="002A0030" w:rsidRPr="00CB0BEF" w:rsidRDefault="00B619E9" w:rsidP="007C6762">
      <w:pPr>
        <w:pStyle w:val="a5"/>
        <w:numPr>
          <w:ilvl w:val="0"/>
          <w:numId w:val="3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30"/>
        </w:rPr>
        <w:t> </w:t>
      </w:r>
      <w:r w:rsidR="002A0030" w:rsidRPr="00CB0BEF">
        <w:rPr>
          <w:sz w:val="28"/>
          <w:szCs w:val="28"/>
        </w:rPr>
        <w:t xml:space="preserve">Гарантии государства в области воспитания и обучения детей дошкольного возраста. </w:t>
      </w:r>
    </w:p>
    <w:p w:rsidR="002A0030" w:rsidRPr="00CB0BEF" w:rsidRDefault="00B619E9" w:rsidP="007C6762">
      <w:pPr>
        <w:pStyle w:val="a5"/>
        <w:numPr>
          <w:ilvl w:val="0"/>
          <w:numId w:val="3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A0030" w:rsidRPr="00CB0BEF">
        <w:rPr>
          <w:sz w:val="28"/>
          <w:szCs w:val="28"/>
        </w:rPr>
        <w:t>Перечислите основные нормативные документы, гарантирующие право на получение дошкольного образования.</w:t>
      </w:r>
    </w:p>
    <w:p w:rsidR="002A0030" w:rsidRDefault="002A0030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 </w:t>
      </w:r>
      <w:r>
        <w:rPr>
          <w:sz w:val="28"/>
          <w:szCs w:val="28"/>
        </w:rPr>
        <w:t>Назовите документы, содержащие концептуальные положения, определяющие стратегические направления работы дошкольного учреждения.</w:t>
      </w:r>
    </w:p>
    <w:p w:rsidR="00B619E9" w:rsidRDefault="00B619E9" w:rsidP="007C6762">
      <w:pPr>
        <w:pStyle w:val="a6"/>
        <w:numPr>
          <w:ilvl w:val="0"/>
          <w:numId w:val="32"/>
        </w:numPr>
        <w:tabs>
          <w:tab w:val="left" w:pos="993"/>
          <w:tab w:val="left" w:pos="1276"/>
        </w:tabs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Задачи, структура и содержание физкультурных занятий с воспитанниками разных возрастных групп.</w:t>
      </w:r>
    </w:p>
    <w:p w:rsidR="00B619E9" w:rsidRDefault="00B619E9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этапов обучения гимнастически</w:t>
      </w:r>
      <w:r>
        <w:rPr>
          <w:sz w:val="28"/>
          <w:szCs w:val="28"/>
        </w:rPr>
        <w:t>м упражнениям детей дошкольного возраста.</w:t>
      </w:r>
    </w:p>
    <w:p w:rsidR="002A0030" w:rsidRDefault="002A0030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="00573AE0">
        <w:rPr>
          <w:sz w:val="28"/>
          <w:szCs w:val="28"/>
        </w:rPr>
        <w:t>нормативные и правовые документы,</w:t>
      </w:r>
      <w:r>
        <w:rPr>
          <w:sz w:val="28"/>
          <w:szCs w:val="28"/>
        </w:rPr>
        <w:t xml:space="preserve"> регулирующие содержание образовательного процесса в учреждениях дошкольного образования.</w:t>
      </w:r>
    </w:p>
    <w:p w:rsidR="00B619E9" w:rsidRDefault="00B619E9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CF9">
        <w:rPr>
          <w:sz w:val="28"/>
          <w:szCs w:val="28"/>
        </w:rPr>
        <w:t>Педагогические условия реализации задач</w:t>
      </w:r>
      <w:r>
        <w:rPr>
          <w:sz w:val="28"/>
          <w:szCs w:val="28"/>
        </w:rPr>
        <w:t xml:space="preserve"> физического воспитания</w:t>
      </w:r>
      <w:r>
        <w:rPr>
          <w:sz w:val="28"/>
          <w:szCs w:val="28"/>
        </w:rPr>
        <w:t xml:space="preserve"> в учреждениях дошкольного образования.</w:t>
      </w:r>
    </w:p>
    <w:p w:rsidR="00B619E9" w:rsidRPr="00B619E9" w:rsidRDefault="00244215" w:rsidP="007C6762">
      <w:pPr>
        <w:pStyle w:val="a6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 </w:t>
      </w:r>
      <w:r w:rsidR="00B619E9" w:rsidRPr="00794CF9">
        <w:rPr>
          <w:sz w:val="28"/>
          <w:szCs w:val="28"/>
        </w:rPr>
        <w:t>Организация и проведение физкультурных занятий</w:t>
      </w:r>
      <w:r w:rsidR="00B619E9">
        <w:rPr>
          <w:sz w:val="28"/>
          <w:szCs w:val="28"/>
        </w:rPr>
        <w:t xml:space="preserve"> с воспитанниками разных групп на физкультурной площадке</w:t>
      </w:r>
      <w:r w:rsidR="00B619E9" w:rsidRPr="00794CF9">
        <w:rPr>
          <w:sz w:val="28"/>
          <w:szCs w:val="28"/>
        </w:rPr>
        <w:t>.</w:t>
      </w:r>
    </w:p>
    <w:p w:rsidR="00B619E9" w:rsidRPr="00B619E9" w:rsidRDefault="00244215" w:rsidP="007C6762">
      <w:pPr>
        <w:pStyle w:val="a5"/>
        <w:numPr>
          <w:ilvl w:val="0"/>
          <w:numId w:val="32"/>
        </w:numPr>
        <w:ind w:left="426" w:hanging="426"/>
        <w:jc w:val="both"/>
        <w:rPr>
          <w:b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 </w:t>
      </w:r>
      <w:r w:rsidR="00B619E9" w:rsidRPr="00B619E9">
        <w:rPr>
          <w:rStyle w:val="ab"/>
          <w:rFonts w:eastAsia="SimSu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Задачи, структура и содержание занятий на физкультурной площадке.</w:t>
      </w:r>
    </w:p>
    <w:p w:rsidR="00573AE0" w:rsidRDefault="00244215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 </w:t>
      </w:r>
      <w:r w:rsidR="00573AE0">
        <w:rPr>
          <w:rFonts w:eastAsiaTheme="minorEastAsia"/>
          <w:bCs/>
          <w:sz w:val="28"/>
          <w:szCs w:val="28"/>
        </w:rPr>
        <w:t>Перечислите участников образовательного процесса в учреждениях дошкольного образования.</w:t>
      </w:r>
    </w:p>
    <w:p w:rsidR="00244215" w:rsidRPr="00244215" w:rsidRDefault="00244215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244215">
        <w:rPr>
          <w:sz w:val="28"/>
          <w:szCs w:val="28"/>
        </w:rPr>
        <w:t>Способы организации воспитанников разных возрастных групп при обучении основным видам движений на физкультурной площадке.</w:t>
      </w:r>
    </w:p>
    <w:p w:rsidR="00141DE2" w:rsidRDefault="00244215" w:rsidP="007C6762">
      <w:pPr>
        <w:pStyle w:val="a5"/>
        <w:numPr>
          <w:ilvl w:val="0"/>
          <w:numId w:val="32"/>
        </w:numPr>
        <w:tabs>
          <w:tab w:val="left" w:pos="851"/>
          <w:tab w:val="left" w:pos="1134"/>
          <w:tab w:val="left" w:pos="1276"/>
        </w:tabs>
        <w:ind w:left="426" w:hanging="426"/>
        <w:jc w:val="both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 </w:t>
      </w:r>
      <w:r w:rsidR="00141DE2">
        <w:rPr>
          <w:spacing w:val="-4"/>
          <w:sz w:val="28"/>
          <w:szCs w:val="28"/>
        </w:rPr>
        <w:t>Назовите цель и задачи образовательной области «Физическая культура».</w:t>
      </w:r>
    </w:p>
    <w:p w:rsidR="00141DE2" w:rsidRPr="00CB0BEF" w:rsidRDefault="00141DE2" w:rsidP="007C6762">
      <w:pPr>
        <w:pStyle w:val="a5"/>
        <w:numPr>
          <w:ilvl w:val="0"/>
          <w:numId w:val="32"/>
        </w:numPr>
        <w:ind w:left="426" w:hanging="426"/>
        <w:jc w:val="both"/>
        <w:rPr>
          <w:b/>
          <w:i/>
          <w:spacing w:val="-10"/>
          <w:sz w:val="28"/>
          <w:szCs w:val="28"/>
        </w:rPr>
      </w:pPr>
      <w:r w:rsidRPr="00CB0BEF">
        <w:rPr>
          <w:spacing w:val="-4"/>
          <w:sz w:val="28"/>
          <w:szCs w:val="28"/>
        </w:rPr>
        <w:t xml:space="preserve"> </w:t>
      </w:r>
      <w:r w:rsidRPr="00CB0BEF">
        <w:rPr>
          <w:bCs/>
          <w:sz w:val="28"/>
          <w:szCs w:val="28"/>
        </w:rPr>
        <w:t>Раскройте содержание образовательной области «Физическая культура».</w:t>
      </w:r>
    </w:p>
    <w:p w:rsidR="00141DE2" w:rsidRPr="00CB0BEF" w:rsidRDefault="00244215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 </w:t>
      </w:r>
      <w:r w:rsidR="00141DE2" w:rsidRPr="00CB0BEF">
        <w:rPr>
          <w:sz w:val="28"/>
          <w:szCs w:val="28"/>
        </w:rPr>
        <w:t>Укажите количество физкультурных занятий в неделю для воспитанников младшего, среднего и старшего дошкольного возраста.</w:t>
      </w:r>
    </w:p>
    <w:p w:rsidR="00244215" w:rsidRDefault="00244215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E4080">
        <w:rPr>
          <w:sz w:val="28"/>
          <w:szCs w:val="28"/>
        </w:rPr>
        <w:t>Организация и проведение утренней гимнастики в учреждениях дошкольного образования.</w:t>
      </w:r>
    </w:p>
    <w:p w:rsidR="00141DE2" w:rsidRPr="00CB0BEF" w:rsidRDefault="00244215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41DE2" w:rsidRPr="00CB0BEF">
        <w:rPr>
          <w:sz w:val="28"/>
          <w:szCs w:val="28"/>
        </w:rPr>
        <w:t>Назовите количество проведения физкультурно-оздоровительных мероприятий для воспитанников старшей группы (5-6 лет), в течение месяца, сезона, учебного года.</w:t>
      </w:r>
    </w:p>
    <w:p w:rsidR="00141DE2" w:rsidRDefault="00244215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41DE2">
        <w:rPr>
          <w:sz w:val="28"/>
          <w:szCs w:val="28"/>
        </w:rPr>
        <w:t xml:space="preserve">Перечислите </w:t>
      </w:r>
      <w:r w:rsidR="00141DE2" w:rsidRPr="00E00E52">
        <w:rPr>
          <w:sz w:val="28"/>
          <w:szCs w:val="28"/>
        </w:rPr>
        <w:t>мероприятиях распорядка дня</w:t>
      </w:r>
      <w:r w:rsidR="00141DE2">
        <w:rPr>
          <w:sz w:val="28"/>
          <w:szCs w:val="28"/>
        </w:rPr>
        <w:t>,</w:t>
      </w:r>
      <w:r w:rsidR="00141DE2" w:rsidRPr="00E00E52">
        <w:rPr>
          <w:sz w:val="28"/>
          <w:szCs w:val="28"/>
        </w:rPr>
        <w:t xml:space="preserve"> </w:t>
      </w:r>
      <w:r w:rsidR="00141DE2">
        <w:rPr>
          <w:sz w:val="28"/>
          <w:szCs w:val="28"/>
        </w:rPr>
        <w:t>обеспечивающие двигательную активность воспитанников в течение дня.</w:t>
      </w:r>
    </w:p>
    <w:p w:rsidR="00244215" w:rsidRPr="00244215" w:rsidRDefault="00244215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 w:rsidRPr="00244215">
        <w:rPr>
          <w:rStyle w:val="ab"/>
          <w:rFonts w:eastAsia="SimSu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Задачи, структура и содержание утренней гимнастики, варианты её проведения.</w:t>
      </w:r>
    </w:p>
    <w:p w:rsidR="00244215" w:rsidRPr="00244215" w:rsidRDefault="00244215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  <w:tab w:val="center" w:pos="4607"/>
          <w:tab w:val="left" w:pos="7031"/>
        </w:tabs>
        <w:ind w:left="426" w:hanging="426"/>
        <w:jc w:val="both"/>
        <w:rPr>
          <w:spacing w:val="3"/>
          <w:sz w:val="28"/>
          <w:szCs w:val="28"/>
        </w:rPr>
      </w:pPr>
      <w:r w:rsidRPr="00244215">
        <w:rPr>
          <w:sz w:val="28"/>
          <w:szCs w:val="28"/>
        </w:rPr>
        <w:t> </w:t>
      </w:r>
      <w:r w:rsidR="00141DE2" w:rsidRPr="00244215">
        <w:rPr>
          <w:sz w:val="28"/>
          <w:szCs w:val="28"/>
        </w:rPr>
        <w:t>Характеристика системы физического воспитания детей дошкольного возраста.</w:t>
      </w:r>
      <w:r w:rsidRPr="00244215">
        <w:rPr>
          <w:sz w:val="28"/>
          <w:szCs w:val="28"/>
        </w:rPr>
        <w:t xml:space="preserve"> </w:t>
      </w:r>
    </w:p>
    <w:p w:rsidR="00244215" w:rsidRPr="00244215" w:rsidRDefault="00244215" w:rsidP="007C6762">
      <w:pPr>
        <w:pStyle w:val="a5"/>
        <w:numPr>
          <w:ilvl w:val="0"/>
          <w:numId w:val="32"/>
        </w:numPr>
        <w:tabs>
          <w:tab w:val="left" w:pos="993"/>
          <w:tab w:val="left" w:pos="1276"/>
          <w:tab w:val="center" w:pos="4607"/>
          <w:tab w:val="left" w:pos="7031"/>
        </w:tabs>
        <w:ind w:left="426" w:hanging="426"/>
        <w:jc w:val="both"/>
        <w:rPr>
          <w:spacing w:val="3"/>
          <w:sz w:val="28"/>
          <w:szCs w:val="28"/>
        </w:rPr>
      </w:pPr>
      <w:r w:rsidRPr="00244215">
        <w:rPr>
          <w:sz w:val="28"/>
          <w:szCs w:val="28"/>
        </w:rPr>
        <w:t xml:space="preserve"> </w:t>
      </w:r>
      <w:r w:rsidRPr="00244215">
        <w:rPr>
          <w:spacing w:val="3"/>
          <w:sz w:val="28"/>
          <w:szCs w:val="28"/>
        </w:rPr>
        <w:t>Особенности проведения утренней гимнастики с использование полосы препятствий, игрового типа.</w:t>
      </w:r>
    </w:p>
    <w:p w:rsidR="00141DE2" w:rsidRDefault="00244215" w:rsidP="007C6762">
      <w:pPr>
        <w:pStyle w:val="3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F0403">
        <w:rPr>
          <w:sz w:val="28"/>
          <w:szCs w:val="28"/>
        </w:rPr>
        <w:t>Подвижная игра как средство и метод физического воспитания детей раннего возраста.</w:t>
      </w:r>
    </w:p>
    <w:p w:rsidR="007C6762" w:rsidRDefault="007C6762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подвижных игр для детей дошкольного возраста.</w:t>
      </w:r>
    </w:p>
    <w:p w:rsidR="00141DE2" w:rsidRPr="00CB0BEF" w:rsidRDefault="007C6762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41DE2" w:rsidRPr="00CB0BEF">
        <w:rPr>
          <w:sz w:val="28"/>
          <w:szCs w:val="28"/>
        </w:rPr>
        <w:t>Личностно ориентированный подход в физическом воспитании детей дошкольного возраста.</w:t>
      </w:r>
    </w:p>
    <w:p w:rsidR="00141DE2" w:rsidRPr="00CB0BEF" w:rsidRDefault="007C6762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038B0" w:rsidRPr="00CB0BEF">
        <w:rPr>
          <w:sz w:val="28"/>
          <w:szCs w:val="28"/>
        </w:rPr>
        <w:t>Характеристика направлений личностно-ориентированного обучения детей дошкольного возраста.</w:t>
      </w:r>
    </w:p>
    <w:p w:rsidR="007038B0" w:rsidRPr="00CB0BEF" w:rsidRDefault="007038B0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CB0BEF">
        <w:rPr>
          <w:sz w:val="28"/>
          <w:szCs w:val="28"/>
        </w:rPr>
        <w:t xml:space="preserve"> </w:t>
      </w:r>
      <w:r w:rsidRPr="00CB0BEF">
        <w:rPr>
          <w:sz w:val="28"/>
        </w:rPr>
        <w:t xml:space="preserve">Сравнительная характеристика ключевых позиций физического воспитания в образовательных моделях (учебно-дисциплинарная, </w:t>
      </w:r>
      <w:r w:rsidRPr="00CB0BEF">
        <w:rPr>
          <w:sz w:val="28"/>
          <w:szCs w:val="28"/>
        </w:rPr>
        <w:t>личностно-ориентированная).</w:t>
      </w:r>
    </w:p>
    <w:p w:rsidR="007038B0" w:rsidRPr="00CB0BEF" w:rsidRDefault="007C6762" w:rsidP="007C6762">
      <w:pPr>
        <w:pStyle w:val="a5"/>
        <w:numPr>
          <w:ilvl w:val="0"/>
          <w:numId w:val="32"/>
        </w:numPr>
        <w:shd w:val="clear" w:color="auto" w:fill="FFFFFF"/>
        <w:ind w:left="426" w:hanging="426"/>
        <w:jc w:val="both"/>
        <w:rPr>
          <w:color w:val="000000"/>
          <w:sz w:val="28"/>
        </w:rPr>
      </w:pPr>
      <w:r>
        <w:rPr>
          <w:sz w:val="28"/>
          <w:szCs w:val="28"/>
        </w:rPr>
        <w:t> </w:t>
      </w:r>
      <w:r w:rsidR="007038B0" w:rsidRPr="00CB0BEF">
        <w:rPr>
          <w:color w:val="000000"/>
          <w:sz w:val="28"/>
        </w:rPr>
        <w:t>Современные подходы к организации двигательной активности в учреждениях дошкольного образования.</w:t>
      </w:r>
    </w:p>
    <w:p w:rsidR="000A2BDC" w:rsidRPr="00CB0BEF" w:rsidRDefault="007C6762" w:rsidP="007C6762">
      <w:pPr>
        <w:pStyle w:val="a5"/>
        <w:numPr>
          <w:ilvl w:val="0"/>
          <w:numId w:val="32"/>
        </w:numPr>
        <w:shd w:val="clear" w:color="auto" w:fill="FFFFFF"/>
        <w:ind w:left="426" w:hanging="426"/>
        <w:jc w:val="both"/>
        <w:rPr>
          <w:sz w:val="28"/>
        </w:rPr>
      </w:pPr>
      <w:r>
        <w:rPr>
          <w:sz w:val="28"/>
        </w:rPr>
        <w:t> </w:t>
      </w:r>
      <w:r w:rsidR="000A2BDC" w:rsidRPr="00CB0BEF">
        <w:rPr>
          <w:sz w:val="28"/>
        </w:rPr>
        <w:t>Цели и основные задачи организации дошкольного образования в Республике Беларусь.</w:t>
      </w:r>
    </w:p>
    <w:p w:rsidR="000A2BDC" w:rsidRPr="00CB0BEF" w:rsidRDefault="000A2BDC" w:rsidP="007C6762">
      <w:pPr>
        <w:pStyle w:val="a5"/>
        <w:numPr>
          <w:ilvl w:val="0"/>
          <w:numId w:val="32"/>
        </w:numPr>
        <w:shd w:val="clear" w:color="auto" w:fill="FFFFFF"/>
        <w:ind w:left="426" w:hanging="426"/>
        <w:jc w:val="both"/>
        <w:rPr>
          <w:sz w:val="28"/>
        </w:rPr>
      </w:pPr>
      <w:r w:rsidRPr="00CB0BEF">
        <w:rPr>
          <w:sz w:val="28"/>
          <w:szCs w:val="28"/>
        </w:rPr>
        <w:t xml:space="preserve"> Типы, виды, профили учреждений дошкольного образования в</w:t>
      </w:r>
      <w:r w:rsidRPr="00CB0BEF">
        <w:rPr>
          <w:sz w:val="28"/>
        </w:rPr>
        <w:t xml:space="preserve"> Республике Беларусь.</w:t>
      </w:r>
    </w:p>
    <w:p w:rsidR="000A2BDC" w:rsidRPr="00CB0BEF" w:rsidRDefault="000A2BDC" w:rsidP="007C6762">
      <w:pPr>
        <w:pStyle w:val="a5"/>
        <w:numPr>
          <w:ilvl w:val="0"/>
          <w:numId w:val="32"/>
        </w:numPr>
        <w:ind w:left="426" w:hanging="426"/>
        <w:jc w:val="both"/>
        <w:rPr>
          <w:sz w:val="28"/>
        </w:rPr>
      </w:pPr>
      <w:r w:rsidRPr="00CB0BEF">
        <w:rPr>
          <w:b/>
        </w:rPr>
        <w:t xml:space="preserve"> </w:t>
      </w:r>
      <w:r w:rsidRPr="00CB0BEF">
        <w:rPr>
          <w:sz w:val="28"/>
        </w:rPr>
        <w:t>Перспективы развития системы дошкольного образования в Республике Беларусь.</w:t>
      </w:r>
    </w:p>
    <w:p w:rsidR="000A2BDC" w:rsidRPr="00CB0BEF" w:rsidRDefault="000A2BDC" w:rsidP="007C6762">
      <w:pPr>
        <w:pStyle w:val="a5"/>
        <w:numPr>
          <w:ilvl w:val="0"/>
          <w:numId w:val="32"/>
        </w:numPr>
        <w:shd w:val="clear" w:color="auto" w:fill="FFFFFF"/>
        <w:ind w:left="426" w:hanging="426"/>
        <w:jc w:val="both"/>
        <w:rPr>
          <w:sz w:val="28"/>
        </w:rPr>
      </w:pPr>
      <w:r w:rsidRPr="00CB0BEF">
        <w:rPr>
          <w:sz w:val="28"/>
        </w:rPr>
        <w:t xml:space="preserve"> Характеристика современного состояния системы дошкольного образования в Республике Беларусь.</w:t>
      </w:r>
    </w:p>
    <w:p w:rsidR="000A2BDC" w:rsidRPr="000A2BDC" w:rsidRDefault="000A2BDC" w:rsidP="007C6762">
      <w:pPr>
        <w:ind w:left="426" w:hanging="426"/>
        <w:jc w:val="both"/>
        <w:rPr>
          <w:sz w:val="28"/>
        </w:rPr>
      </w:pPr>
    </w:p>
    <w:p w:rsidR="000A2BDC" w:rsidRPr="000A2BDC" w:rsidRDefault="000A2BDC" w:rsidP="007C6762">
      <w:pPr>
        <w:ind w:left="426" w:hanging="426"/>
        <w:jc w:val="both"/>
        <w:rPr>
          <w:sz w:val="28"/>
        </w:rPr>
      </w:pPr>
    </w:p>
    <w:p w:rsidR="000A2BDC" w:rsidRPr="000A2BDC" w:rsidRDefault="000A2BDC" w:rsidP="007C6762">
      <w:pPr>
        <w:shd w:val="clear" w:color="auto" w:fill="FFFFFF"/>
        <w:ind w:left="426" w:hanging="426"/>
        <w:jc w:val="both"/>
        <w:rPr>
          <w:sz w:val="32"/>
        </w:rPr>
      </w:pPr>
    </w:p>
    <w:p w:rsidR="000A2BDC" w:rsidRPr="007C6762" w:rsidRDefault="007C6762" w:rsidP="007C6762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 w:rsidRPr="00066F5D">
        <w:rPr>
          <w:spacing w:val="-5"/>
          <w:sz w:val="28"/>
          <w:szCs w:val="28"/>
        </w:rPr>
        <w:lastRenderedPageBreak/>
        <w:t xml:space="preserve">Оценка объема и характера игровой деятельности </w:t>
      </w:r>
      <w:r w:rsidRPr="00066F5D">
        <w:rPr>
          <w:spacing w:val="-4"/>
          <w:sz w:val="28"/>
          <w:szCs w:val="28"/>
        </w:rPr>
        <w:t>(объем, продолжительность, интенсивность).</w:t>
      </w:r>
    </w:p>
    <w:p w:rsidR="007C6762" w:rsidRPr="007C6762" w:rsidRDefault="007C6762" w:rsidP="007C6762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>
        <w:rPr>
          <w:sz w:val="28"/>
          <w:szCs w:val="28"/>
        </w:rPr>
        <w:t>О</w:t>
      </w:r>
      <w:r w:rsidRPr="00D57549">
        <w:rPr>
          <w:sz w:val="28"/>
          <w:szCs w:val="28"/>
        </w:rPr>
        <w:t>рганизация подвижных игр с учетом возрастно-половых особенностей развития детей.</w:t>
      </w:r>
    </w:p>
    <w:p w:rsidR="007C6762" w:rsidRPr="007C6762" w:rsidRDefault="007C6762" w:rsidP="007C6762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>
        <w:t> </w:t>
      </w:r>
      <w:r w:rsidRPr="00E556EB">
        <w:rPr>
          <w:spacing w:val="-8"/>
          <w:sz w:val="28"/>
          <w:szCs w:val="28"/>
        </w:rPr>
        <w:t>Особенности о</w:t>
      </w:r>
      <w:r w:rsidRPr="00E556EB">
        <w:rPr>
          <w:spacing w:val="-10"/>
          <w:sz w:val="28"/>
          <w:szCs w:val="28"/>
        </w:rPr>
        <w:t xml:space="preserve">рганизации </w:t>
      </w:r>
      <w:r>
        <w:rPr>
          <w:spacing w:val="-10"/>
          <w:sz w:val="28"/>
          <w:szCs w:val="28"/>
        </w:rPr>
        <w:t>игровой деятельности на прогулке с детьми дошкольного возраста</w:t>
      </w:r>
      <w:r w:rsidRPr="00E556EB">
        <w:rPr>
          <w:spacing w:val="-10"/>
          <w:sz w:val="28"/>
          <w:szCs w:val="28"/>
        </w:rPr>
        <w:t>, регули</w:t>
      </w:r>
      <w:r>
        <w:rPr>
          <w:spacing w:val="-10"/>
          <w:sz w:val="28"/>
          <w:szCs w:val="28"/>
        </w:rPr>
        <w:t>рование двигательной активности.</w:t>
      </w:r>
    </w:p>
    <w:p w:rsidR="007C6762" w:rsidRPr="00E556EB" w:rsidRDefault="007C6762" w:rsidP="007C6762">
      <w:pPr>
        <w:pStyle w:val="3"/>
        <w:numPr>
          <w:ilvl w:val="0"/>
          <w:numId w:val="32"/>
        </w:numPr>
        <w:spacing w:after="0"/>
        <w:ind w:left="426" w:hanging="426"/>
        <w:jc w:val="both"/>
        <w:rPr>
          <w:spacing w:val="-6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>
        <w:rPr>
          <w:sz w:val="28"/>
          <w:szCs w:val="28"/>
        </w:rPr>
        <w:t xml:space="preserve">одбор подвижных игр и игровых заданий в соответствии с индивидуальными и возрастными показателями занимающихся. </w:t>
      </w:r>
    </w:p>
    <w:p w:rsidR="007C6762" w:rsidRPr="007C6762" w:rsidRDefault="007C6762" w:rsidP="007C6762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>
        <w:rPr>
          <w:spacing w:val="-10"/>
          <w:sz w:val="28"/>
          <w:szCs w:val="28"/>
        </w:rPr>
        <w:t xml:space="preserve">Признаки допустимой и </w:t>
      </w:r>
      <w:r>
        <w:rPr>
          <w:spacing w:val="-10"/>
          <w:sz w:val="28"/>
          <w:szCs w:val="28"/>
        </w:rPr>
        <w:t>не допустимой степени утомления на занятиях физическими упражнениями.</w:t>
      </w:r>
    </w:p>
    <w:p w:rsidR="00B3260C" w:rsidRPr="00B3260C" w:rsidRDefault="00B3260C" w:rsidP="00B3260C">
      <w:pPr>
        <w:pStyle w:val="a5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 w:rsidRPr="00B3260C">
        <w:rPr>
          <w:sz w:val="28"/>
          <w:szCs w:val="28"/>
        </w:rPr>
        <w:t xml:space="preserve">Организация и проведение на прогулке сюжетных игр, игр с мячом для детей раннего возраста. </w:t>
      </w:r>
    </w:p>
    <w:p w:rsidR="007C6762" w:rsidRPr="00B3260C" w:rsidRDefault="00B3260C" w:rsidP="00B3260C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 w:rsidRPr="0010151A">
        <w:rPr>
          <w:sz w:val="28"/>
          <w:szCs w:val="28"/>
        </w:rPr>
        <w:t>Характеристика спортивных упражнений</w:t>
      </w:r>
      <w:r>
        <w:rPr>
          <w:sz w:val="28"/>
          <w:szCs w:val="28"/>
        </w:rPr>
        <w:t xml:space="preserve"> рекомендованных учебной программой дошкольного образования</w:t>
      </w:r>
      <w:r w:rsidRPr="0010151A">
        <w:rPr>
          <w:sz w:val="28"/>
          <w:szCs w:val="28"/>
        </w:rPr>
        <w:t>.</w:t>
      </w:r>
    </w:p>
    <w:p w:rsidR="00B3260C" w:rsidRPr="00B3260C" w:rsidRDefault="00B3260C" w:rsidP="00B3260C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 w:rsidRPr="0010151A">
        <w:rPr>
          <w:sz w:val="28"/>
          <w:szCs w:val="28"/>
        </w:rPr>
        <w:t xml:space="preserve">Организация и методика обучения спортивным упражнениям </w:t>
      </w:r>
      <w:r>
        <w:rPr>
          <w:sz w:val="28"/>
          <w:szCs w:val="28"/>
        </w:rPr>
        <w:t>воспитанников разных возрастных групп в зависимости от метеорологических условий.</w:t>
      </w:r>
    </w:p>
    <w:p w:rsidR="00B3260C" w:rsidRPr="00B3260C" w:rsidRDefault="00B3260C" w:rsidP="00B3260C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3260C">
        <w:rPr>
          <w:sz w:val="28"/>
          <w:szCs w:val="28"/>
        </w:rPr>
        <w:t>Варьирование нагрузок от степени утомления детей во время проведения физических упражнений и подвижных игр на прогулке.</w:t>
      </w:r>
    </w:p>
    <w:p w:rsidR="00B3260C" w:rsidRPr="00B3260C" w:rsidRDefault="00B3260C" w:rsidP="00B3260C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 w:rsidRPr="00D57549">
        <w:rPr>
          <w:spacing w:val="3"/>
          <w:sz w:val="28"/>
          <w:szCs w:val="28"/>
        </w:rPr>
        <w:t xml:space="preserve">Задачи, </w:t>
      </w:r>
      <w:r w:rsidRPr="00D57549">
        <w:rPr>
          <w:spacing w:val="-4"/>
          <w:sz w:val="28"/>
          <w:szCs w:val="28"/>
        </w:rPr>
        <w:t xml:space="preserve">структура, содержание, особенности и </w:t>
      </w:r>
      <w:r w:rsidRPr="00D57549">
        <w:rPr>
          <w:spacing w:val="4"/>
          <w:sz w:val="28"/>
          <w:szCs w:val="28"/>
        </w:rPr>
        <w:t>варианты проведения экскурсий и туристических походов.</w:t>
      </w:r>
    </w:p>
    <w:p w:rsidR="00B3260C" w:rsidRPr="00B3260C" w:rsidRDefault="00B3260C" w:rsidP="00B3260C">
      <w:pPr>
        <w:pStyle w:val="a5"/>
        <w:numPr>
          <w:ilvl w:val="0"/>
          <w:numId w:val="32"/>
        </w:numPr>
        <w:shd w:val="clear" w:color="auto" w:fill="FFFFFF"/>
        <w:ind w:right="4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Pr="00B3260C">
        <w:rPr>
          <w:color w:val="000000"/>
          <w:sz w:val="27"/>
          <w:szCs w:val="27"/>
          <w:shd w:val="clear" w:color="auto" w:fill="FFFFFF"/>
        </w:rPr>
        <w:t>Э</w:t>
      </w:r>
      <w:r w:rsidRPr="00B3260C">
        <w:rPr>
          <w:color w:val="000000"/>
          <w:sz w:val="28"/>
          <w:szCs w:val="28"/>
          <w:shd w:val="clear" w:color="auto" w:fill="FFFFFF"/>
        </w:rPr>
        <w:t>тапы работы по организации экскурсий и туристических походов. </w:t>
      </w:r>
    </w:p>
    <w:p w:rsidR="00B3260C" w:rsidRPr="00B3260C" w:rsidRDefault="00B3260C" w:rsidP="00B3260C">
      <w:pPr>
        <w:pStyle w:val="a5"/>
        <w:numPr>
          <w:ilvl w:val="0"/>
          <w:numId w:val="32"/>
        </w:numPr>
        <w:shd w:val="clear" w:color="auto" w:fill="FFFFFF"/>
        <w:ind w:right="4"/>
        <w:jc w:val="both"/>
        <w:rPr>
          <w:sz w:val="28"/>
          <w:szCs w:val="28"/>
        </w:rPr>
      </w:pPr>
      <w:r w:rsidRPr="005F5453">
        <w:rPr>
          <w:sz w:val="28"/>
          <w:szCs w:val="28"/>
        </w:rPr>
        <w:t>Физкультурные досуги как форма организации активного отдыха в учреждении дошкольного образования.</w:t>
      </w:r>
    </w:p>
    <w:p w:rsidR="00B3260C" w:rsidRPr="00B3260C" w:rsidRDefault="00B3260C" w:rsidP="00B3260C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>
        <w:rPr>
          <w:spacing w:val="-7"/>
          <w:sz w:val="28"/>
          <w:szCs w:val="28"/>
        </w:rPr>
        <w:t>Цель, задачи и содержание физкультурных досугов для детей дошкольного возраста.</w:t>
      </w:r>
    </w:p>
    <w:p w:rsidR="00B3260C" w:rsidRPr="00B3260C" w:rsidRDefault="00B3260C" w:rsidP="00B3260C">
      <w:pPr>
        <w:pStyle w:val="a5"/>
        <w:numPr>
          <w:ilvl w:val="0"/>
          <w:numId w:val="32"/>
        </w:numPr>
        <w:shd w:val="clear" w:color="auto" w:fill="FFFFFF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3260C">
        <w:rPr>
          <w:sz w:val="28"/>
          <w:szCs w:val="28"/>
        </w:rPr>
        <w:t>Приемы регулирования эмоциональной и физической нагрузки при проведении физкультурных досугов.</w:t>
      </w:r>
    </w:p>
    <w:p w:rsidR="00B3260C" w:rsidRPr="00B3260C" w:rsidRDefault="00B3260C" w:rsidP="00B3260C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 w:rsidRPr="00331D72">
        <w:rPr>
          <w:spacing w:val="3"/>
          <w:sz w:val="28"/>
          <w:szCs w:val="28"/>
        </w:rPr>
        <w:t xml:space="preserve">Задачи, </w:t>
      </w:r>
      <w:r w:rsidRPr="00331D72">
        <w:rPr>
          <w:spacing w:val="-4"/>
          <w:sz w:val="28"/>
          <w:szCs w:val="28"/>
        </w:rPr>
        <w:t xml:space="preserve">структура, содержание, особенности </w:t>
      </w:r>
      <w:r w:rsidRPr="00331D72">
        <w:rPr>
          <w:spacing w:val="4"/>
          <w:sz w:val="28"/>
          <w:szCs w:val="28"/>
        </w:rPr>
        <w:t>пр</w:t>
      </w:r>
      <w:r>
        <w:rPr>
          <w:spacing w:val="4"/>
          <w:sz w:val="28"/>
          <w:szCs w:val="28"/>
        </w:rPr>
        <w:t>оведения дней здоровья</w:t>
      </w:r>
      <w:r>
        <w:rPr>
          <w:spacing w:val="4"/>
          <w:sz w:val="28"/>
          <w:szCs w:val="28"/>
        </w:rPr>
        <w:t xml:space="preserve"> в учреждениях дошкольного образования.</w:t>
      </w:r>
    </w:p>
    <w:p w:rsidR="00B3260C" w:rsidRDefault="00B3260C" w:rsidP="00B3260C">
      <w:pPr>
        <w:pStyle w:val="a5"/>
        <w:numPr>
          <w:ilvl w:val="0"/>
          <w:numId w:val="32"/>
        </w:numPr>
        <w:shd w:val="clear" w:color="auto" w:fill="FFFFFF"/>
        <w:jc w:val="both"/>
        <w:rPr>
          <w:spacing w:val="-8"/>
          <w:sz w:val="28"/>
          <w:szCs w:val="28"/>
        </w:rPr>
      </w:pPr>
      <w:r w:rsidRPr="00B3260C">
        <w:rPr>
          <w:spacing w:val="-7"/>
          <w:sz w:val="28"/>
          <w:szCs w:val="28"/>
        </w:rPr>
        <w:t xml:space="preserve">Методика проведения в </w:t>
      </w:r>
      <w:r>
        <w:rPr>
          <w:spacing w:val="-8"/>
          <w:sz w:val="28"/>
          <w:szCs w:val="28"/>
        </w:rPr>
        <w:t>разных возрастных группах детей в учреждениях дошкольного образования.</w:t>
      </w:r>
    </w:p>
    <w:p w:rsidR="00B3260C" w:rsidRPr="00B3260C" w:rsidRDefault="00B3260C" w:rsidP="00B3260C">
      <w:pPr>
        <w:pStyle w:val="a5"/>
        <w:numPr>
          <w:ilvl w:val="0"/>
          <w:numId w:val="32"/>
        </w:numPr>
        <w:shd w:val="clear" w:color="auto" w:fill="FFFFFF"/>
        <w:jc w:val="both"/>
        <w:rPr>
          <w:spacing w:val="-8"/>
          <w:sz w:val="28"/>
          <w:szCs w:val="28"/>
        </w:rPr>
      </w:pPr>
      <w:r w:rsidRPr="00B3260C">
        <w:rPr>
          <w:spacing w:val="-8"/>
          <w:sz w:val="28"/>
          <w:szCs w:val="28"/>
        </w:rPr>
        <w:t>Технология составления программы дня здоровья.</w:t>
      </w:r>
    </w:p>
    <w:p w:rsidR="00B3260C" w:rsidRDefault="00B3260C" w:rsidP="00DF454B">
      <w:pPr>
        <w:pStyle w:val="a6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B3260C">
        <w:rPr>
          <w:sz w:val="28"/>
          <w:szCs w:val="28"/>
        </w:rPr>
        <w:t xml:space="preserve">Использование </w:t>
      </w:r>
      <w:r w:rsidRPr="00B3260C">
        <w:rPr>
          <w:sz w:val="28"/>
          <w:szCs w:val="28"/>
        </w:rPr>
        <w:t>физкультурного оборудования для обучения и совершенствования основных видов движений у воспитанников разного дошкольного возраста.</w:t>
      </w:r>
      <w:r w:rsidRPr="00B3260C">
        <w:rPr>
          <w:sz w:val="28"/>
          <w:szCs w:val="28"/>
        </w:rPr>
        <w:t xml:space="preserve"> </w:t>
      </w:r>
    </w:p>
    <w:p w:rsidR="00B3260C" w:rsidRPr="00B3260C" w:rsidRDefault="00B3260C" w:rsidP="00DF454B">
      <w:pPr>
        <w:pStyle w:val="a6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B3260C">
        <w:rPr>
          <w:sz w:val="28"/>
          <w:szCs w:val="28"/>
        </w:rPr>
        <w:t>Назначение спортивного оборудования и инвентаря для занятий физическими упражнениями с детьми дошкольного возраста</w:t>
      </w:r>
    </w:p>
    <w:p w:rsidR="005A1FE0" w:rsidRPr="005A1FE0" w:rsidRDefault="00B3260C" w:rsidP="00B3260C">
      <w:pPr>
        <w:pStyle w:val="a6"/>
        <w:numPr>
          <w:ilvl w:val="0"/>
          <w:numId w:val="32"/>
        </w:numPr>
        <w:spacing w:after="0"/>
        <w:ind w:left="426" w:hanging="426"/>
        <w:jc w:val="both"/>
      </w:pPr>
      <w:r>
        <w:rPr>
          <w:sz w:val="28"/>
          <w:szCs w:val="28"/>
        </w:rPr>
        <w:t>Цель и задачи детского фитнеса в учреждениях дошкольного образования.</w:t>
      </w:r>
    </w:p>
    <w:p w:rsidR="005A1FE0" w:rsidRPr="005A1FE0" w:rsidRDefault="005A1FE0" w:rsidP="005A1FE0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5A1FE0">
        <w:rPr>
          <w:sz w:val="28"/>
          <w:szCs w:val="28"/>
        </w:rPr>
        <w:t>Применение спортивного оборудования и инвентаря на занятиях по фитнесу.</w:t>
      </w:r>
    </w:p>
    <w:p w:rsidR="00B3260C" w:rsidRPr="005A1FE0" w:rsidRDefault="005A1FE0" w:rsidP="00B3260C">
      <w:pPr>
        <w:pStyle w:val="a6"/>
        <w:numPr>
          <w:ilvl w:val="0"/>
          <w:numId w:val="32"/>
        </w:numPr>
        <w:spacing w:after="0"/>
        <w:ind w:left="426" w:hanging="426"/>
        <w:jc w:val="both"/>
        <w:rPr>
          <w:sz w:val="28"/>
        </w:rPr>
      </w:pPr>
      <w:r w:rsidRPr="005A1FE0">
        <w:rPr>
          <w:sz w:val="28"/>
        </w:rPr>
        <w:t xml:space="preserve">Ритмическая гимнастика как вид физкультурно-спортивной деятельности. </w:t>
      </w:r>
      <w:r w:rsidR="00B3260C" w:rsidRPr="005A1FE0">
        <w:rPr>
          <w:sz w:val="32"/>
          <w:szCs w:val="28"/>
        </w:rPr>
        <w:t xml:space="preserve"> </w:t>
      </w:r>
    </w:p>
    <w:p w:rsidR="005A1FE0" w:rsidRPr="005A1FE0" w:rsidRDefault="005A1FE0" w:rsidP="00B3260C">
      <w:pPr>
        <w:pStyle w:val="a6"/>
        <w:numPr>
          <w:ilvl w:val="0"/>
          <w:numId w:val="32"/>
        </w:numPr>
        <w:spacing w:after="0"/>
        <w:ind w:left="426" w:hanging="426"/>
        <w:jc w:val="both"/>
        <w:rPr>
          <w:sz w:val="32"/>
        </w:rPr>
      </w:pPr>
      <w:r w:rsidRPr="005A1FE0">
        <w:rPr>
          <w:sz w:val="28"/>
        </w:rPr>
        <w:t>Особенности использования ритмической гимнастики на занятиях в дошкольном возрасте.</w:t>
      </w:r>
    </w:p>
    <w:p w:rsidR="005A1FE0" w:rsidRPr="005A1FE0" w:rsidRDefault="005A1FE0" w:rsidP="005A1FE0">
      <w:pPr>
        <w:pStyle w:val="a4"/>
        <w:numPr>
          <w:ilvl w:val="0"/>
          <w:numId w:val="32"/>
        </w:numPr>
        <w:ind w:left="426" w:hanging="426"/>
        <w:jc w:val="both"/>
        <w:rPr>
          <w:sz w:val="32"/>
        </w:rPr>
      </w:pPr>
      <w:r w:rsidRPr="005A1FE0">
        <w:rPr>
          <w:rStyle w:val="c1"/>
          <w:sz w:val="28"/>
        </w:rPr>
        <w:lastRenderedPageBreak/>
        <w:t xml:space="preserve">Этапы разучивания комплексов ритмической гимнастики. </w:t>
      </w:r>
      <w:r w:rsidRPr="005A1FE0">
        <w:rPr>
          <w:sz w:val="28"/>
        </w:rPr>
        <w:t>Подбор музыкального сопровождения</w:t>
      </w:r>
      <w:r w:rsidRPr="003C0370">
        <w:t>.</w:t>
      </w:r>
    </w:p>
    <w:p w:rsidR="005A1FE0" w:rsidRPr="005A1FE0" w:rsidRDefault="005A1FE0" w:rsidP="005A1FE0">
      <w:pPr>
        <w:pStyle w:val="a4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5A1FE0">
        <w:rPr>
          <w:sz w:val="28"/>
          <w:szCs w:val="28"/>
        </w:rPr>
        <w:t>Значение дыхательной гимнастики в работе с детьми дошкольного возраста.</w:t>
      </w:r>
    </w:p>
    <w:p w:rsidR="005A1FE0" w:rsidRPr="005A1FE0" w:rsidRDefault="005A1FE0" w:rsidP="005A1FE0">
      <w:pPr>
        <w:pStyle w:val="a4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5A1FE0">
        <w:rPr>
          <w:sz w:val="28"/>
          <w:szCs w:val="28"/>
        </w:rPr>
        <w:t>Правила, принципы и методы проведения дыхательной гимнастики с детьми дошкольного возраста.</w:t>
      </w:r>
    </w:p>
    <w:p w:rsidR="005A1FE0" w:rsidRDefault="005A1FE0" w:rsidP="005A1FE0">
      <w:pPr>
        <w:pStyle w:val="a4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5A1FE0">
        <w:rPr>
          <w:sz w:val="28"/>
          <w:szCs w:val="28"/>
        </w:rPr>
        <w:t xml:space="preserve">Оздоровительное воздействие </w:t>
      </w:r>
      <w:proofErr w:type="spellStart"/>
      <w:r w:rsidRPr="005A1FE0">
        <w:rPr>
          <w:sz w:val="28"/>
          <w:szCs w:val="28"/>
        </w:rPr>
        <w:t>фитбол</w:t>
      </w:r>
      <w:proofErr w:type="spellEnd"/>
      <w:r w:rsidRPr="005A1FE0">
        <w:rPr>
          <w:sz w:val="28"/>
          <w:szCs w:val="28"/>
        </w:rPr>
        <w:t>-гим</w:t>
      </w:r>
      <w:r>
        <w:rPr>
          <w:sz w:val="28"/>
          <w:szCs w:val="28"/>
        </w:rPr>
        <w:t>настики на организм детей дошкольного возраста.</w:t>
      </w:r>
    </w:p>
    <w:p w:rsidR="005A1FE0" w:rsidRPr="00FB502A" w:rsidRDefault="005A1FE0" w:rsidP="005A1FE0">
      <w:pPr>
        <w:pStyle w:val="ae"/>
        <w:numPr>
          <w:ilvl w:val="0"/>
          <w:numId w:val="32"/>
        </w:numPr>
        <w:jc w:val="both"/>
      </w:pPr>
      <w:r w:rsidRPr="003C0370">
        <w:t>Теория и практика использова</w:t>
      </w:r>
      <w:r>
        <w:t xml:space="preserve">ния </w:t>
      </w:r>
      <w:proofErr w:type="spellStart"/>
      <w:r>
        <w:t>фитбольных</w:t>
      </w:r>
      <w:proofErr w:type="spellEnd"/>
      <w:r>
        <w:t xml:space="preserve"> мячей на физкультурных занятиях в учреждении дошкольного образования.</w:t>
      </w:r>
    </w:p>
    <w:p w:rsidR="00E173DA" w:rsidRDefault="00E173DA" w:rsidP="005A1FE0">
      <w:pPr>
        <w:pStyle w:val="a4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B201C5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проведения пальчиковой гимнастики на занятиях в учреждениях дошкольного образования.</w:t>
      </w:r>
      <w:r w:rsidRPr="00B201C5">
        <w:rPr>
          <w:sz w:val="28"/>
          <w:szCs w:val="28"/>
        </w:rPr>
        <w:t xml:space="preserve"> </w:t>
      </w:r>
    </w:p>
    <w:p w:rsidR="005A1FE0" w:rsidRDefault="00E173DA" w:rsidP="005A1FE0">
      <w:pPr>
        <w:pStyle w:val="a4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1704CF">
        <w:rPr>
          <w:sz w:val="28"/>
          <w:szCs w:val="28"/>
        </w:rPr>
        <w:t>Правила, при</w:t>
      </w:r>
      <w:r>
        <w:rPr>
          <w:sz w:val="28"/>
          <w:szCs w:val="28"/>
        </w:rPr>
        <w:t>нципы и методы проведения пальчиков</w:t>
      </w:r>
      <w:r w:rsidRPr="001704CF">
        <w:rPr>
          <w:sz w:val="28"/>
          <w:szCs w:val="28"/>
        </w:rPr>
        <w:t xml:space="preserve">ой гимнастики </w:t>
      </w:r>
      <w:r>
        <w:rPr>
          <w:sz w:val="28"/>
          <w:szCs w:val="28"/>
        </w:rPr>
        <w:t xml:space="preserve">на занятиях физическими упражнениями </w:t>
      </w:r>
      <w:r w:rsidRPr="001704CF">
        <w:rPr>
          <w:sz w:val="28"/>
          <w:szCs w:val="28"/>
        </w:rPr>
        <w:t>с детьми дошкольного возраста.</w:t>
      </w:r>
    </w:p>
    <w:p w:rsidR="00E173DA" w:rsidRDefault="00E173DA" w:rsidP="005A1FE0">
      <w:pPr>
        <w:pStyle w:val="a4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проведения релаксационных упражнений и игр на занятия</w:t>
      </w:r>
      <w:r>
        <w:rPr>
          <w:sz w:val="28"/>
          <w:szCs w:val="28"/>
        </w:rPr>
        <w:t>х физическими упражнениями</w:t>
      </w:r>
      <w:r>
        <w:rPr>
          <w:sz w:val="28"/>
          <w:szCs w:val="28"/>
        </w:rPr>
        <w:t>.</w:t>
      </w:r>
    </w:p>
    <w:p w:rsidR="00E173DA" w:rsidRPr="00E173DA" w:rsidRDefault="00E173DA" w:rsidP="00E173DA">
      <w:pPr>
        <w:pStyle w:val="a5"/>
        <w:numPr>
          <w:ilvl w:val="0"/>
          <w:numId w:val="32"/>
        </w:numPr>
        <w:jc w:val="both"/>
        <w:rPr>
          <w:sz w:val="28"/>
          <w:szCs w:val="28"/>
          <w:shd w:val="clear" w:color="auto" w:fill="FFFFFF"/>
        </w:rPr>
      </w:pPr>
      <w:r w:rsidRPr="00E173DA">
        <w:rPr>
          <w:sz w:val="28"/>
          <w:szCs w:val="28"/>
          <w:shd w:val="clear" w:color="auto" w:fill="FFFFFF"/>
        </w:rPr>
        <w:t>Методика проведения релаксационных упражнений на физкультурных занятиях.</w:t>
      </w:r>
    </w:p>
    <w:p w:rsidR="00E173DA" w:rsidRDefault="00E173DA" w:rsidP="00E173DA">
      <w:pPr>
        <w:pStyle w:val="a4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E149BA">
        <w:rPr>
          <w:sz w:val="28"/>
          <w:szCs w:val="28"/>
        </w:rPr>
        <w:t>Особенности содержания и организации коррекционно-развивающей работы с детьми дошкольного возраста.</w:t>
      </w:r>
    </w:p>
    <w:p w:rsidR="00E173DA" w:rsidRDefault="00E173DA" w:rsidP="00E173DA">
      <w:pPr>
        <w:pStyle w:val="a4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E149BA">
        <w:rPr>
          <w:sz w:val="28"/>
          <w:szCs w:val="28"/>
        </w:rPr>
        <w:t>Индивидуальный и дифференцированный подход к детям в процессе коррекционной работы</w:t>
      </w:r>
      <w:r>
        <w:rPr>
          <w:sz w:val="28"/>
          <w:szCs w:val="28"/>
        </w:rPr>
        <w:t xml:space="preserve"> по физическому воспитанию</w:t>
      </w:r>
      <w:r w:rsidRPr="00E149BA">
        <w:rPr>
          <w:sz w:val="28"/>
          <w:szCs w:val="28"/>
        </w:rPr>
        <w:t>.</w:t>
      </w:r>
    </w:p>
    <w:p w:rsidR="00E173DA" w:rsidRPr="00E173DA" w:rsidRDefault="00E173DA" w:rsidP="00E173DA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E173DA">
        <w:rPr>
          <w:sz w:val="28"/>
          <w:szCs w:val="28"/>
        </w:rPr>
        <w:t xml:space="preserve">Содержание, методы и приемы коррекционной работы. </w:t>
      </w:r>
    </w:p>
    <w:p w:rsidR="00E173DA" w:rsidRPr="00E173DA" w:rsidRDefault="00E173DA" w:rsidP="00E173DA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E173DA">
        <w:rPr>
          <w:sz w:val="28"/>
          <w:szCs w:val="28"/>
        </w:rPr>
        <w:t>Коррекционные занятия: содержание и методика их проведения</w:t>
      </w:r>
      <w:r>
        <w:rPr>
          <w:sz w:val="28"/>
          <w:szCs w:val="28"/>
        </w:rPr>
        <w:t xml:space="preserve"> с детьми дошкольного возраста.</w:t>
      </w:r>
    </w:p>
    <w:p w:rsidR="00E173DA" w:rsidRPr="005A1FE0" w:rsidRDefault="00E173DA" w:rsidP="00E173DA">
      <w:pPr>
        <w:pStyle w:val="a4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0A2BDC" w:rsidRPr="005A1FE0" w:rsidRDefault="000A2BDC" w:rsidP="000A2B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38B0" w:rsidRPr="005A1FE0" w:rsidRDefault="007038B0" w:rsidP="007038B0">
      <w:pPr>
        <w:ind w:firstLine="709"/>
        <w:jc w:val="both"/>
        <w:rPr>
          <w:sz w:val="28"/>
          <w:szCs w:val="28"/>
        </w:rPr>
      </w:pPr>
    </w:p>
    <w:p w:rsidR="007038B0" w:rsidRPr="00141DE2" w:rsidRDefault="007038B0" w:rsidP="00141DE2">
      <w:pPr>
        <w:ind w:firstLine="709"/>
        <w:jc w:val="both"/>
        <w:rPr>
          <w:sz w:val="28"/>
          <w:szCs w:val="28"/>
        </w:rPr>
      </w:pPr>
    </w:p>
    <w:p w:rsidR="00141DE2" w:rsidRPr="00141DE2" w:rsidRDefault="00141DE2" w:rsidP="00141DE2">
      <w:pPr>
        <w:pStyle w:val="3"/>
        <w:spacing w:after="0"/>
        <w:ind w:firstLine="709"/>
        <w:jc w:val="both"/>
        <w:rPr>
          <w:sz w:val="28"/>
          <w:szCs w:val="28"/>
          <w:lang w:val="ru-RU"/>
        </w:rPr>
      </w:pPr>
    </w:p>
    <w:p w:rsidR="00141DE2" w:rsidRPr="00141DE2" w:rsidRDefault="00141DE2" w:rsidP="00141DE2">
      <w:pPr>
        <w:tabs>
          <w:tab w:val="left" w:pos="993"/>
          <w:tab w:val="left" w:pos="1276"/>
        </w:tabs>
        <w:ind w:firstLine="710"/>
        <w:jc w:val="both"/>
        <w:rPr>
          <w:sz w:val="28"/>
          <w:szCs w:val="28"/>
          <w:lang w:val="x-none"/>
        </w:rPr>
      </w:pPr>
    </w:p>
    <w:p w:rsidR="00141DE2" w:rsidRPr="00141DE2" w:rsidRDefault="00141DE2" w:rsidP="00141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141DE2" w:rsidRPr="00C60A8F" w:rsidRDefault="00141DE2" w:rsidP="00141DE2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</w:p>
    <w:p w:rsidR="00141DE2" w:rsidRDefault="00141DE2" w:rsidP="00141DE2">
      <w:pPr>
        <w:pStyle w:val="a5"/>
        <w:tabs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141DE2" w:rsidRDefault="00141DE2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rFonts w:eastAsiaTheme="minorEastAsia"/>
          <w:bCs/>
          <w:sz w:val="28"/>
          <w:szCs w:val="28"/>
        </w:rPr>
      </w:pPr>
    </w:p>
    <w:p w:rsidR="00573AE0" w:rsidRPr="00573AE0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573AE0" w:rsidRPr="00B13F80" w:rsidRDefault="00573AE0" w:rsidP="00573AE0">
      <w:pPr>
        <w:tabs>
          <w:tab w:val="left" w:pos="1276"/>
        </w:tabs>
        <w:ind w:firstLine="709"/>
        <w:jc w:val="both"/>
        <w:rPr>
          <w:sz w:val="32"/>
        </w:rPr>
      </w:pPr>
    </w:p>
    <w:p w:rsidR="00573AE0" w:rsidRPr="001771FB" w:rsidRDefault="00573AE0" w:rsidP="00573AE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A0030" w:rsidRDefault="002A0030" w:rsidP="002A0030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A0030" w:rsidRPr="00C60A8F" w:rsidRDefault="002A0030" w:rsidP="002A0030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</w:p>
    <w:p w:rsidR="002A0030" w:rsidRDefault="002A0030" w:rsidP="002A0030">
      <w:pPr>
        <w:tabs>
          <w:tab w:val="left" w:pos="1276"/>
        </w:tabs>
        <w:ind w:firstLine="709"/>
        <w:jc w:val="both"/>
        <w:rPr>
          <w:sz w:val="28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525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0"/>
        </w:tabs>
        <w:ind w:firstLine="709"/>
        <w:jc w:val="both"/>
        <w:rPr>
          <w:sz w:val="28"/>
          <w:szCs w:val="34"/>
        </w:rPr>
      </w:pPr>
    </w:p>
    <w:p w:rsidR="002A0030" w:rsidRDefault="002A0030" w:rsidP="002A00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A0030" w:rsidRPr="00F01594" w:rsidRDefault="002A0030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30"/>
        </w:rPr>
      </w:pPr>
    </w:p>
    <w:p w:rsidR="00F01594" w:rsidRPr="00F01594" w:rsidRDefault="00F01594" w:rsidP="00F01594">
      <w:pPr>
        <w:pStyle w:val="aa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30"/>
        </w:rPr>
      </w:pPr>
    </w:p>
    <w:p w:rsidR="00F01594" w:rsidRDefault="00F01594" w:rsidP="00F01594">
      <w:pPr>
        <w:tabs>
          <w:tab w:val="left" w:pos="1134"/>
        </w:tabs>
        <w:ind w:firstLine="709"/>
        <w:jc w:val="both"/>
        <w:rPr>
          <w:sz w:val="28"/>
          <w:szCs w:val="34"/>
        </w:rPr>
      </w:pPr>
    </w:p>
    <w:p w:rsidR="00F01594" w:rsidRPr="00F01594" w:rsidRDefault="00F01594" w:rsidP="00F015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color w:val="000000"/>
          <w:sz w:val="28"/>
          <w:szCs w:val="30"/>
        </w:rPr>
      </w:pPr>
    </w:p>
    <w:p w:rsidR="00F01594" w:rsidRDefault="00F01594" w:rsidP="00F01594">
      <w:pPr>
        <w:ind w:firstLine="709"/>
        <w:jc w:val="both"/>
        <w:rPr>
          <w:sz w:val="28"/>
          <w:szCs w:val="28"/>
        </w:rPr>
      </w:pPr>
    </w:p>
    <w:p w:rsidR="00F01594" w:rsidRPr="00F01594" w:rsidRDefault="00F01594" w:rsidP="000B0F3B">
      <w:pPr>
        <w:pStyle w:val="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C2AAA" w:rsidRPr="00F01594" w:rsidRDefault="001C2AAA" w:rsidP="001C2AAA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1C2AAA" w:rsidRDefault="001C2AAA" w:rsidP="001C2AAA">
      <w:pPr>
        <w:tabs>
          <w:tab w:val="left" w:pos="525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E7418E" w:rsidRPr="002D570A" w:rsidRDefault="00E7418E" w:rsidP="001C2AAA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</w:p>
    <w:p w:rsidR="001C2AAA" w:rsidRPr="002D570A" w:rsidRDefault="001C2AAA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</w:p>
    <w:sectPr w:rsidR="001C2AAA" w:rsidRPr="002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AB"/>
    <w:multiLevelType w:val="hybridMultilevel"/>
    <w:tmpl w:val="BF1E8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8016D5"/>
    <w:multiLevelType w:val="hybridMultilevel"/>
    <w:tmpl w:val="4AE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178E"/>
    <w:multiLevelType w:val="hybridMultilevel"/>
    <w:tmpl w:val="D39EF79A"/>
    <w:lvl w:ilvl="0" w:tplc="62E2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A6"/>
    <w:multiLevelType w:val="hybridMultilevel"/>
    <w:tmpl w:val="295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C94"/>
    <w:multiLevelType w:val="hybridMultilevel"/>
    <w:tmpl w:val="F26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78D"/>
    <w:multiLevelType w:val="hybridMultilevel"/>
    <w:tmpl w:val="F9E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3B0"/>
    <w:multiLevelType w:val="hybridMultilevel"/>
    <w:tmpl w:val="32CE66B6"/>
    <w:lvl w:ilvl="0" w:tplc="F65E109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0A8"/>
    <w:multiLevelType w:val="hybridMultilevel"/>
    <w:tmpl w:val="0BD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5758"/>
    <w:multiLevelType w:val="hybridMultilevel"/>
    <w:tmpl w:val="501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D2E"/>
    <w:multiLevelType w:val="hybridMultilevel"/>
    <w:tmpl w:val="28F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0B"/>
    <w:multiLevelType w:val="hybridMultilevel"/>
    <w:tmpl w:val="76C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3AB"/>
    <w:multiLevelType w:val="hybridMultilevel"/>
    <w:tmpl w:val="B528674E"/>
    <w:lvl w:ilvl="0" w:tplc="A81A9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2F9"/>
    <w:multiLevelType w:val="hybridMultilevel"/>
    <w:tmpl w:val="EA9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81CD1"/>
    <w:multiLevelType w:val="hybridMultilevel"/>
    <w:tmpl w:val="D71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2D4"/>
    <w:multiLevelType w:val="hybridMultilevel"/>
    <w:tmpl w:val="B0961008"/>
    <w:lvl w:ilvl="0" w:tplc="72FE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5EA0"/>
    <w:multiLevelType w:val="multilevel"/>
    <w:tmpl w:val="C958B2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CF2402D"/>
    <w:multiLevelType w:val="hybridMultilevel"/>
    <w:tmpl w:val="135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36A6"/>
    <w:multiLevelType w:val="multilevel"/>
    <w:tmpl w:val="F46214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8" w15:restartNumberingAfterBreak="0">
    <w:nsid w:val="449B4185"/>
    <w:multiLevelType w:val="hybridMultilevel"/>
    <w:tmpl w:val="445ABDDA"/>
    <w:lvl w:ilvl="0" w:tplc="FCCCA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6E1201"/>
    <w:multiLevelType w:val="hybridMultilevel"/>
    <w:tmpl w:val="A5A8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40A3"/>
    <w:multiLevelType w:val="multilevel"/>
    <w:tmpl w:val="98D8205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" w15:restartNumberingAfterBreak="0">
    <w:nsid w:val="4AF300B0"/>
    <w:multiLevelType w:val="hybridMultilevel"/>
    <w:tmpl w:val="C5A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2679"/>
    <w:multiLevelType w:val="hybridMultilevel"/>
    <w:tmpl w:val="B7BC24F2"/>
    <w:lvl w:ilvl="0" w:tplc="E578C11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1051E"/>
    <w:multiLevelType w:val="hybridMultilevel"/>
    <w:tmpl w:val="DA489D82"/>
    <w:lvl w:ilvl="0" w:tplc="0D20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71E2B"/>
    <w:multiLevelType w:val="hybridMultilevel"/>
    <w:tmpl w:val="DEFC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73A8"/>
    <w:multiLevelType w:val="hybridMultilevel"/>
    <w:tmpl w:val="CE0C5A72"/>
    <w:lvl w:ilvl="0" w:tplc="3BE64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231BD"/>
    <w:multiLevelType w:val="hybridMultilevel"/>
    <w:tmpl w:val="77E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183B"/>
    <w:multiLevelType w:val="hybridMultilevel"/>
    <w:tmpl w:val="916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3ABB"/>
    <w:multiLevelType w:val="hybridMultilevel"/>
    <w:tmpl w:val="352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0674"/>
    <w:multiLevelType w:val="hybridMultilevel"/>
    <w:tmpl w:val="B69ACDC6"/>
    <w:lvl w:ilvl="0" w:tplc="BBD21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2469"/>
    <w:multiLevelType w:val="multilevel"/>
    <w:tmpl w:val="13EA6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F5B08C6"/>
    <w:multiLevelType w:val="hybridMultilevel"/>
    <w:tmpl w:val="159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28"/>
  </w:num>
  <w:num w:numId="5">
    <w:abstractNumId w:val="10"/>
  </w:num>
  <w:num w:numId="6">
    <w:abstractNumId w:val="25"/>
  </w:num>
  <w:num w:numId="7">
    <w:abstractNumId w:val="11"/>
  </w:num>
  <w:num w:numId="8">
    <w:abstractNumId w:val="29"/>
  </w:num>
  <w:num w:numId="9">
    <w:abstractNumId w:val="1"/>
  </w:num>
  <w:num w:numId="10">
    <w:abstractNumId w:val="21"/>
  </w:num>
  <w:num w:numId="11">
    <w:abstractNumId w:val="5"/>
  </w:num>
  <w:num w:numId="12">
    <w:abstractNumId w:val="31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23"/>
  </w:num>
  <w:num w:numId="20">
    <w:abstractNumId w:val="24"/>
  </w:num>
  <w:num w:numId="21">
    <w:abstractNumId w:val="14"/>
  </w:num>
  <w:num w:numId="22">
    <w:abstractNumId w:val="7"/>
  </w:num>
  <w:num w:numId="23">
    <w:abstractNumId w:val="27"/>
  </w:num>
  <w:num w:numId="24">
    <w:abstractNumId w:val="8"/>
  </w:num>
  <w:num w:numId="25">
    <w:abstractNumId w:val="1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17"/>
  </w:num>
  <w:num w:numId="30">
    <w:abstractNumId w:val="30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E"/>
    <w:rsid w:val="0004153A"/>
    <w:rsid w:val="000472CC"/>
    <w:rsid w:val="000A2BDC"/>
    <w:rsid w:val="000B0F3B"/>
    <w:rsid w:val="00141DE2"/>
    <w:rsid w:val="00174772"/>
    <w:rsid w:val="001877A2"/>
    <w:rsid w:val="001C2AAA"/>
    <w:rsid w:val="00207309"/>
    <w:rsid w:val="00244215"/>
    <w:rsid w:val="002A0030"/>
    <w:rsid w:val="002D570A"/>
    <w:rsid w:val="0031209A"/>
    <w:rsid w:val="0031673B"/>
    <w:rsid w:val="00346B05"/>
    <w:rsid w:val="00435530"/>
    <w:rsid w:val="00573AE0"/>
    <w:rsid w:val="005A1FE0"/>
    <w:rsid w:val="005E360E"/>
    <w:rsid w:val="00651CF4"/>
    <w:rsid w:val="00671D57"/>
    <w:rsid w:val="006B4590"/>
    <w:rsid w:val="007038B0"/>
    <w:rsid w:val="007C6762"/>
    <w:rsid w:val="007D732E"/>
    <w:rsid w:val="007E20F5"/>
    <w:rsid w:val="008D5E6A"/>
    <w:rsid w:val="009B547E"/>
    <w:rsid w:val="00A04C34"/>
    <w:rsid w:val="00B3260C"/>
    <w:rsid w:val="00B54DCD"/>
    <w:rsid w:val="00B619E9"/>
    <w:rsid w:val="00B61ED0"/>
    <w:rsid w:val="00BF13C7"/>
    <w:rsid w:val="00CB0BEF"/>
    <w:rsid w:val="00D00D18"/>
    <w:rsid w:val="00D94E3D"/>
    <w:rsid w:val="00D960DD"/>
    <w:rsid w:val="00E173DA"/>
    <w:rsid w:val="00E7418E"/>
    <w:rsid w:val="00F01594"/>
    <w:rsid w:val="00F416A4"/>
    <w:rsid w:val="00FB6B04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DC7"/>
  <w15:chartTrackingRefBased/>
  <w15:docId w15:val="{E816D6E6-E4EB-4E83-B525-1E3187F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0E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53A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6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E360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60E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5E360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5E360E"/>
    <w:rPr>
      <w:rFonts w:eastAsia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36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360E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3A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D94E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4E3D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94E3D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D94E3D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94E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татья"/>
    <w:basedOn w:val="a6"/>
    <w:rsid w:val="00F0159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SchoolDL" w:hAnsi="SchoolDL" w:cs="SchoolDL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619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styleId="ab">
    <w:name w:val="Strong"/>
    <w:basedOn w:val="a0"/>
    <w:uiPriority w:val="22"/>
    <w:qFormat/>
    <w:rsid w:val="00B619E9"/>
    <w:rPr>
      <w:b/>
      <w:bCs/>
    </w:rPr>
  </w:style>
  <w:style w:type="character" w:customStyle="1" w:styleId="c1">
    <w:name w:val="c1"/>
    <w:basedOn w:val="a0"/>
    <w:rsid w:val="005A1FE0"/>
  </w:style>
  <w:style w:type="paragraph" w:styleId="ac">
    <w:name w:val="footnote text"/>
    <w:basedOn w:val="a"/>
    <w:link w:val="ad"/>
    <w:uiPriority w:val="99"/>
    <w:rsid w:val="005A1FE0"/>
    <w:pPr>
      <w:jc w:val="both"/>
    </w:pPr>
    <w:rPr>
      <w:spacing w:val="4"/>
      <w:kern w:val="28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A1FE0"/>
    <w:rPr>
      <w:rFonts w:eastAsia="Times New Roman"/>
      <w:spacing w:val="4"/>
      <w:kern w:val="28"/>
      <w:sz w:val="24"/>
      <w:szCs w:val="20"/>
      <w:lang w:eastAsia="ru-RU"/>
    </w:rPr>
  </w:style>
  <w:style w:type="paragraph" w:styleId="ae">
    <w:name w:val="Title"/>
    <w:basedOn w:val="a"/>
    <w:link w:val="11"/>
    <w:qFormat/>
    <w:rsid w:val="005A1FE0"/>
    <w:pPr>
      <w:jc w:val="center"/>
    </w:pPr>
    <w:rPr>
      <w:rFonts w:eastAsia="SimSun"/>
      <w:sz w:val="28"/>
      <w:szCs w:val="20"/>
      <w:lang w:val="x-none" w:eastAsia="x-none"/>
    </w:rPr>
  </w:style>
  <w:style w:type="character" w:customStyle="1" w:styleId="af">
    <w:name w:val="Заголовок Знак"/>
    <w:basedOn w:val="a0"/>
    <w:uiPriority w:val="10"/>
    <w:rsid w:val="005A1F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link w:val="ae"/>
    <w:rsid w:val="005A1FE0"/>
    <w:rPr>
      <w:rFonts w:eastAsia="SimSu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6</cp:revision>
  <cp:lastPrinted>2022-12-26T13:07:00Z</cp:lastPrinted>
  <dcterms:created xsi:type="dcterms:W3CDTF">2023-11-21T13:42:00Z</dcterms:created>
  <dcterms:modified xsi:type="dcterms:W3CDTF">2023-11-24T08:55:00Z</dcterms:modified>
</cp:coreProperties>
</file>