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29DD" w14:textId="6E28B0B6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EB2CF5" wp14:editId="2A1033A0">
            <wp:simplePos x="0" y="0"/>
            <wp:positionH relativeFrom="column">
              <wp:posOffset>-249555</wp:posOffset>
            </wp:positionH>
            <wp:positionV relativeFrom="paragraph">
              <wp:posOffset>23495</wp:posOffset>
            </wp:positionV>
            <wp:extent cx="6358255" cy="8423910"/>
            <wp:effectExtent l="0" t="0" r="4445" b="0"/>
            <wp:wrapNone/>
            <wp:docPr id="63" name="Рисунок 20" descr="C:\Users\803_lavrinovich\AppData\Local\Temp\FineReader12.0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803_lavrinovich\AppData\Local\Temp\FineReader12.00\media\image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5"/>
                    <a:stretch/>
                  </pic:blipFill>
                  <pic:spPr bwMode="auto">
                    <a:xfrm>
                      <a:off x="0" y="0"/>
                      <a:ext cx="6358255" cy="84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12898" w14:textId="13F9B886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EB3F8F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F20E18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136A97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ECDB59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A7E3E2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EDE4D5C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4AB0CB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6D24A7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23EA65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E3E25B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6FA9B4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CE46C5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7DA818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A660DC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DE9DFB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5F79A7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CAE2D8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6D56E1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9AACA7B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26BB3C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E9AB82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59BB4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131D70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5D0B61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BF2F6E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8B4B21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CE055C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B06221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B15F50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A232F0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8907D6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4FE120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F84620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A6F62B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3EA079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9EF50F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2C15A5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472292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062DC0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141555" w14:textId="77777777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835C95" w14:textId="1102B2BE" w:rsid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49BAB7" w14:textId="027C56A1" w:rsidR="00627108" w:rsidRPr="001C6E74" w:rsidRDefault="001C6E74" w:rsidP="00A433B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6E74">
        <w:rPr>
          <w:rFonts w:ascii="Times New Roman" w:eastAsia="Times New Roman" w:hAnsi="Times New Roman" w:cs="Times New Roman"/>
          <w:color w:val="auto"/>
          <w:sz w:val="28"/>
          <w:szCs w:val="28"/>
        </w:rPr>
        <w:t>2023 г.</w:t>
      </w:r>
      <w:r w:rsidR="00627108" w:rsidRPr="001C6E74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64A2159F" w14:textId="79990D08" w:rsidR="000A7B13" w:rsidRPr="00966C81" w:rsidRDefault="00D73933" w:rsidP="00E8770E">
      <w:pPr>
        <w:widowControl/>
        <w:spacing w:after="2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РЕЦЕНЗЕНТЫ:</w:t>
      </w:r>
    </w:p>
    <w:p w14:paraId="5577D08A" w14:textId="37364CFC" w:rsidR="000A7B13" w:rsidRPr="00966C81" w:rsidRDefault="00CD799F" w:rsidP="003B634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образования «</w:t>
      </w:r>
      <w:r w:rsidR="000A7B13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Полесский государственный университет</w:t>
      </w:r>
      <w:r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0A7B13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(протокол </w:t>
      </w:r>
      <w:r w:rsidR="00E411F6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заседания научно-методического совета </w:t>
      </w:r>
      <w:r w:rsidR="000A7B13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E411F6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03.01</w:t>
      </w:r>
      <w:r w:rsidR="00FA396C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B501C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2023</w:t>
      </w:r>
      <w:r w:rsidR="00CE7290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="00E411F6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0A7B13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14:paraId="3934289A" w14:textId="77777777" w:rsidR="003B6341" w:rsidRPr="00966C81" w:rsidRDefault="003B6341" w:rsidP="003B634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881E57" w14:textId="19F4EDE2" w:rsidR="00D73933" w:rsidRPr="00966C81" w:rsidRDefault="000A7B13" w:rsidP="00A433B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образования «</w:t>
      </w:r>
      <w:r w:rsidR="006B501C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Минский</w:t>
      </w:r>
      <w:r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государственный медицинский колледж</w:t>
      </w:r>
      <w:r w:rsidR="00D73933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» (протокол от</w:t>
      </w:r>
      <w:r w:rsidR="003E76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A720E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26.01</w:t>
      </w:r>
      <w:r w:rsidR="00FA396C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B501C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2023</w:t>
      </w:r>
      <w:r w:rsidR="00CE7290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="008A720E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73933" w:rsidRPr="00966C81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14:paraId="3100D223" w14:textId="77777777" w:rsidR="00D73933" w:rsidRPr="00966C81" w:rsidRDefault="00D73933" w:rsidP="00A433B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78A5D2A" w14:textId="77777777" w:rsidR="00D73933" w:rsidRPr="00966C81" w:rsidRDefault="00D73933" w:rsidP="00A433B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BAF792D" w14:textId="77777777" w:rsidR="008C028D" w:rsidRPr="00966C81" w:rsidRDefault="008C028D" w:rsidP="00E8770E">
      <w:pPr>
        <w:pStyle w:val="32"/>
        <w:spacing w:after="24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C81">
        <w:rPr>
          <w:rFonts w:ascii="Times New Roman" w:hAnsi="Times New Roman" w:cs="Times New Roman"/>
          <w:b/>
          <w:sz w:val="28"/>
          <w:szCs w:val="28"/>
        </w:rPr>
        <w:t>РЕКОМЕНДОВАНА К УТВЕРЖДЕНИЮ:</w:t>
      </w:r>
    </w:p>
    <w:p w14:paraId="19B21E0D" w14:textId="6456B763" w:rsidR="008C028D" w:rsidRPr="00966C81" w:rsidRDefault="00CD72F3" w:rsidP="008C028D">
      <w:pPr>
        <w:jc w:val="both"/>
        <w:rPr>
          <w:rFonts w:ascii="Times New Roman" w:hAnsi="Times New Roman" w:cs="Times New Roman"/>
          <w:sz w:val="28"/>
          <w:szCs w:val="28"/>
        </w:rPr>
      </w:pPr>
      <w:r w:rsidRPr="00D619F1">
        <w:rPr>
          <w:rFonts w:ascii="Times New Roman" w:hAnsi="Times New Roman" w:cs="Times New Roman"/>
          <w:bCs/>
          <w:noProof/>
          <w:sz w:val="28"/>
          <w:szCs w:val="28"/>
        </w:rPr>
        <w:t>Президиумом совета у</w:t>
      </w:r>
      <w:r w:rsidR="008C028D" w:rsidRPr="00D619F1">
        <w:rPr>
          <w:rFonts w:ascii="Times New Roman" w:hAnsi="Times New Roman" w:cs="Times New Roman"/>
          <w:bCs/>
          <w:noProof/>
          <w:sz w:val="28"/>
          <w:szCs w:val="28"/>
        </w:rPr>
        <w:t>чебно-методическо</w:t>
      </w:r>
      <w:r w:rsidR="00454B45" w:rsidRPr="00D619F1">
        <w:rPr>
          <w:rFonts w:ascii="Times New Roman" w:hAnsi="Times New Roman" w:cs="Times New Roman"/>
          <w:bCs/>
          <w:noProof/>
          <w:sz w:val="28"/>
          <w:szCs w:val="28"/>
        </w:rPr>
        <w:t>го</w:t>
      </w:r>
      <w:r w:rsidR="008C028D" w:rsidRPr="00D619F1">
        <w:rPr>
          <w:rFonts w:ascii="Times New Roman" w:hAnsi="Times New Roman" w:cs="Times New Roman"/>
          <w:bCs/>
          <w:noProof/>
          <w:sz w:val="28"/>
          <w:szCs w:val="28"/>
        </w:rPr>
        <w:t xml:space="preserve"> объединени</w:t>
      </w:r>
      <w:r w:rsidR="00454B45" w:rsidRPr="00D619F1">
        <w:rPr>
          <w:rFonts w:ascii="Times New Roman" w:hAnsi="Times New Roman" w:cs="Times New Roman"/>
          <w:bCs/>
          <w:noProof/>
          <w:sz w:val="28"/>
          <w:szCs w:val="28"/>
        </w:rPr>
        <w:t>я</w:t>
      </w:r>
      <w:r w:rsidR="008C028D" w:rsidRPr="00D619F1">
        <w:rPr>
          <w:rFonts w:ascii="Times New Roman" w:hAnsi="Times New Roman" w:cs="Times New Roman"/>
          <w:bCs/>
          <w:noProof/>
          <w:sz w:val="28"/>
          <w:szCs w:val="28"/>
        </w:rPr>
        <w:t xml:space="preserve"> по образованию в области физической культуры</w:t>
      </w:r>
      <w:r w:rsidR="008C028D" w:rsidRPr="00966C8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8C028D" w:rsidRPr="00966C81">
        <w:rPr>
          <w:rFonts w:ascii="Times New Roman" w:hAnsi="Times New Roman" w:cs="Times New Roman"/>
          <w:sz w:val="28"/>
          <w:szCs w:val="28"/>
        </w:rPr>
        <w:t>(протокол от 31.01.2023 № 3)</w:t>
      </w:r>
      <w:r w:rsidR="007D5B97">
        <w:rPr>
          <w:rFonts w:ascii="Times New Roman" w:hAnsi="Times New Roman" w:cs="Times New Roman"/>
          <w:sz w:val="28"/>
          <w:szCs w:val="28"/>
        </w:rPr>
        <w:t>;</w:t>
      </w:r>
    </w:p>
    <w:p w14:paraId="5458A6A1" w14:textId="67FD50B8" w:rsidR="008B289C" w:rsidRPr="00966C81" w:rsidRDefault="008B289C" w:rsidP="008C02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8F48FE" w14:textId="77777777" w:rsidR="008723CB" w:rsidRPr="00D12AB0" w:rsidRDefault="008723CB" w:rsidP="008723CB">
      <w:pPr>
        <w:widowControl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</w:pPr>
      <w:r w:rsidRPr="00D12AB0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  <w:t>Научно-методическим советом по социальной защите и реабилитологии  Учебно-методического объединения по гуманитарному образованию</w:t>
      </w:r>
    </w:p>
    <w:p w14:paraId="02F013EA" w14:textId="5575BDF6" w:rsidR="008723CB" w:rsidRPr="00966C81" w:rsidRDefault="00D12AB0" w:rsidP="008723CB">
      <w:pPr>
        <w:widowControl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</w:pPr>
      <w:r w:rsidRPr="00D12AB0">
        <w:rPr>
          <w:rFonts w:ascii="Times New Roman" w:eastAsia="Times New Roman" w:hAnsi="Times New Roman" w:cs="Times New Roman"/>
          <w:color w:val="auto"/>
          <w:sz w:val="28"/>
          <w:szCs w:val="28"/>
        </w:rPr>
        <w:t>(протокол № 3 от 21.02</w:t>
      </w:r>
      <w:r w:rsidR="008723CB" w:rsidRPr="00D12AB0">
        <w:rPr>
          <w:rFonts w:ascii="Times New Roman" w:eastAsia="Times New Roman" w:hAnsi="Times New Roman" w:cs="Times New Roman"/>
          <w:color w:val="auto"/>
          <w:sz w:val="28"/>
          <w:szCs w:val="28"/>
        </w:rPr>
        <w:t>.2023)</w:t>
      </w:r>
      <w:r w:rsidR="007D5B97" w:rsidRPr="00D12AB0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  <w:t>;</w:t>
      </w:r>
    </w:p>
    <w:p w14:paraId="1B42B722" w14:textId="77777777" w:rsidR="008B289C" w:rsidRPr="00966C81" w:rsidRDefault="008B289C" w:rsidP="008B28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D984B" w14:textId="77777777" w:rsidR="00F17896" w:rsidRPr="00966C81" w:rsidRDefault="00F17896" w:rsidP="00F17896">
      <w:p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90FE8">
        <w:rPr>
          <w:rFonts w:ascii="Times New Roman" w:hAnsi="Times New Roman" w:cs="Times New Roman"/>
          <w:bCs/>
          <w:noProof/>
          <w:sz w:val="28"/>
          <w:szCs w:val="28"/>
        </w:rPr>
        <w:t>Научно-методическим советом учреждения образования «Белорусский государственный университет физической культуры» (протокол № 4 от 30.01.2023)</w:t>
      </w:r>
    </w:p>
    <w:p w14:paraId="7C0E81B3" w14:textId="77777777" w:rsidR="008B289C" w:rsidRPr="00966C81" w:rsidRDefault="008B289C" w:rsidP="008C028D">
      <w:p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4237DF53" w14:textId="77777777" w:rsidR="00EB1B1C" w:rsidRPr="00966C81" w:rsidRDefault="00EB1B1C" w:rsidP="00A433B5">
      <w:pPr>
        <w:widowControl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</w:pPr>
    </w:p>
    <w:p w14:paraId="747F4678" w14:textId="77777777" w:rsidR="00F32F70" w:rsidRPr="00966C81" w:rsidRDefault="00F32F70" w:rsidP="00A433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F32F70" w:rsidRPr="00966C81" w:rsidSect="00966C81">
          <w:headerReference w:type="even" r:id="rId10"/>
          <w:headerReference w:type="default" r:id="rId11"/>
          <w:type w:val="continuous"/>
          <w:pgSz w:w="11909" w:h="16838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14:paraId="51BF6932" w14:textId="602FD5A0" w:rsidR="00CD6F9E" w:rsidRPr="00966C81" w:rsidRDefault="00D73E89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lastRenderedPageBreak/>
        <w:t>ПОЯС</w:t>
      </w:r>
      <w:r w:rsidRPr="00966C81">
        <w:rPr>
          <w:rStyle w:val="21"/>
          <w:b/>
          <w:bCs/>
          <w:sz w:val="28"/>
          <w:szCs w:val="28"/>
          <w:u w:val="none"/>
        </w:rPr>
        <w:t>НИ</w:t>
      </w:r>
      <w:r w:rsidRPr="00966C81">
        <w:rPr>
          <w:sz w:val="28"/>
          <w:szCs w:val="28"/>
        </w:rPr>
        <w:t>ТЕЛЬНАЯ ЗАПИСКА</w:t>
      </w:r>
    </w:p>
    <w:p w14:paraId="26234E97" w14:textId="77777777" w:rsidR="00A433B5" w:rsidRPr="00966C81" w:rsidRDefault="00A433B5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14:paraId="4F3DCACA" w14:textId="0314FDB9" w:rsidR="00CD6F9E" w:rsidRPr="00966C81" w:rsidRDefault="00D73E89" w:rsidP="00A433B5">
      <w:pPr>
        <w:pStyle w:val="3"/>
        <w:spacing w:before="0" w:line="240" w:lineRule="auto"/>
        <w:ind w:firstLine="700"/>
        <w:jc w:val="both"/>
        <w:rPr>
          <w:strike/>
          <w:sz w:val="28"/>
          <w:szCs w:val="28"/>
        </w:rPr>
      </w:pPr>
      <w:r w:rsidRPr="00966C81">
        <w:rPr>
          <w:sz w:val="28"/>
          <w:szCs w:val="28"/>
        </w:rPr>
        <w:t xml:space="preserve">Программа по </w:t>
      </w:r>
      <w:r w:rsidR="003717F1">
        <w:rPr>
          <w:sz w:val="28"/>
          <w:szCs w:val="28"/>
        </w:rPr>
        <w:t xml:space="preserve">учебной </w:t>
      </w:r>
      <w:r w:rsidRPr="00966C81">
        <w:rPr>
          <w:sz w:val="28"/>
          <w:szCs w:val="28"/>
        </w:rPr>
        <w:t>дисциплине «Основы медицин</w:t>
      </w:r>
      <w:r w:rsidR="005D3D4A">
        <w:rPr>
          <w:sz w:val="28"/>
          <w:szCs w:val="28"/>
        </w:rPr>
        <w:t>ских знаний» предназначена для подготовки к вступительным испытаниям</w:t>
      </w:r>
      <w:r w:rsidR="00241AEC">
        <w:rPr>
          <w:sz w:val="28"/>
          <w:szCs w:val="28"/>
        </w:rPr>
        <w:t xml:space="preserve"> абитуриентов</w:t>
      </w:r>
      <w:r w:rsidRPr="00966C81">
        <w:rPr>
          <w:sz w:val="28"/>
          <w:szCs w:val="28"/>
        </w:rPr>
        <w:t xml:space="preserve">, поступающих </w:t>
      </w:r>
      <w:r w:rsidR="000E1D39">
        <w:rPr>
          <w:sz w:val="28"/>
          <w:szCs w:val="28"/>
        </w:rPr>
        <w:t>на сокращенный срок обучения</w:t>
      </w:r>
      <w:r w:rsidRPr="00966C81">
        <w:rPr>
          <w:sz w:val="28"/>
          <w:szCs w:val="28"/>
        </w:rPr>
        <w:t xml:space="preserve"> по специальност</w:t>
      </w:r>
      <w:r w:rsidR="000E1D39">
        <w:rPr>
          <w:sz w:val="28"/>
          <w:szCs w:val="28"/>
        </w:rPr>
        <w:t>ям:</w:t>
      </w:r>
      <w:r w:rsidR="003363F6" w:rsidRPr="00966C81">
        <w:rPr>
          <w:sz w:val="28"/>
          <w:szCs w:val="28"/>
        </w:rPr>
        <w:t xml:space="preserve"> </w:t>
      </w:r>
      <w:r w:rsidR="00A83209">
        <w:rPr>
          <w:sz w:val="28"/>
          <w:szCs w:val="28"/>
        </w:rPr>
        <w:t xml:space="preserve">6-05-0921-01 «Социальная работа», </w:t>
      </w:r>
      <w:r w:rsidR="006B501C" w:rsidRPr="00966C81">
        <w:rPr>
          <w:sz w:val="28"/>
          <w:szCs w:val="28"/>
        </w:rPr>
        <w:t xml:space="preserve">6-05-1012-03 </w:t>
      </w:r>
      <w:r w:rsidR="003363F6" w:rsidRPr="00966C81">
        <w:rPr>
          <w:sz w:val="28"/>
          <w:szCs w:val="28"/>
        </w:rPr>
        <w:t xml:space="preserve">«Физическая реабилитация и </w:t>
      </w:r>
      <w:proofErr w:type="spellStart"/>
      <w:r w:rsidR="003363F6" w:rsidRPr="00966C81">
        <w:rPr>
          <w:sz w:val="28"/>
          <w:szCs w:val="28"/>
        </w:rPr>
        <w:t>эрготерапия</w:t>
      </w:r>
      <w:proofErr w:type="spellEnd"/>
      <w:r w:rsidR="00A83209">
        <w:rPr>
          <w:sz w:val="28"/>
          <w:szCs w:val="28"/>
        </w:rPr>
        <w:t>»</w:t>
      </w:r>
      <w:r w:rsidR="00D73933" w:rsidRPr="00966C81">
        <w:rPr>
          <w:sz w:val="28"/>
          <w:szCs w:val="28"/>
        </w:rPr>
        <w:t>.</w:t>
      </w:r>
      <w:r w:rsidRPr="00966C81">
        <w:rPr>
          <w:sz w:val="28"/>
          <w:szCs w:val="28"/>
        </w:rPr>
        <w:t xml:space="preserve"> </w:t>
      </w:r>
    </w:p>
    <w:p w14:paraId="363F8071" w14:textId="1E7ABA8A" w:rsidR="00AD3DFB" w:rsidRDefault="00AD3DFB" w:rsidP="00A433B5">
      <w:pPr>
        <w:pStyle w:val="3"/>
        <w:shd w:val="clear" w:color="auto" w:fill="auto"/>
        <w:spacing w:before="0" w:line="240" w:lineRule="auto"/>
        <w:ind w:firstLine="70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D3DFB">
        <w:rPr>
          <w:rFonts w:eastAsia="Calibri"/>
          <w:color w:val="auto"/>
          <w:sz w:val="28"/>
          <w:szCs w:val="28"/>
          <w:lang w:eastAsia="en-US"/>
        </w:rPr>
        <w:t xml:space="preserve">Перечень специальностей среднего специального образования, соответствующих специальностям образовательной программы бакалавриата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</w:t>
      </w:r>
      <w:r w:rsidR="0041644D">
        <w:rPr>
          <w:rFonts w:eastAsia="Calibri"/>
          <w:color w:val="auto"/>
          <w:sz w:val="28"/>
          <w:szCs w:val="28"/>
          <w:lang w:eastAsia="en-US"/>
        </w:rPr>
        <w:t xml:space="preserve">образования </w:t>
      </w:r>
      <w:r w:rsidRPr="00AD3DFB">
        <w:rPr>
          <w:rFonts w:eastAsia="Calibri"/>
          <w:color w:val="auto"/>
          <w:sz w:val="28"/>
          <w:szCs w:val="28"/>
          <w:lang w:eastAsia="en-US"/>
        </w:rPr>
        <w:t>Республики Беларусь от 01.11.2022 № 412 «О получении высшего образования в сокращенный срок»</w:t>
      </w:r>
      <w:r>
        <w:rPr>
          <w:rFonts w:eastAsia="Calibri"/>
          <w:color w:val="auto"/>
          <w:sz w:val="28"/>
          <w:szCs w:val="28"/>
          <w:lang w:eastAsia="en-US"/>
        </w:rPr>
        <w:t>.</w:t>
      </w:r>
    </w:p>
    <w:p w14:paraId="6EF0577E" w14:textId="3D2F4D03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Цель профильных вступительных испытаний по дисциплин</w:t>
      </w:r>
      <w:r w:rsidR="00CE176D" w:rsidRPr="00966C81">
        <w:rPr>
          <w:sz w:val="28"/>
          <w:szCs w:val="28"/>
        </w:rPr>
        <w:t xml:space="preserve">е «Основы медицинских знаний» – </w:t>
      </w:r>
      <w:r w:rsidRPr="00966C81">
        <w:rPr>
          <w:sz w:val="28"/>
          <w:szCs w:val="28"/>
        </w:rPr>
        <w:t>выявление потенциала абитуриента в области медицины, уровня подготовки, профессиональной ориентированности.</w:t>
      </w:r>
    </w:p>
    <w:p w14:paraId="0FE2985F" w14:textId="77777777" w:rsidR="0041334D" w:rsidRDefault="00D73E89" w:rsidP="0041334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Задачи профильного вступительного испытания по дисциплине «Основы медицинских знаний» направлены на раскрытие уровня его подготовленности по основным аспектам медицины и акцентирование внимания на болезнях и осложнениях, приводящих к устойчивым дефектам здоровья, ограничениям жизнедеятельности человека и социальной недостаточности, требующих специальных мер по их компенсации на основе интеграции человека в социальную среду, обеспечения его экономической независимости и необходимого качества жизни.</w:t>
      </w:r>
    </w:p>
    <w:p w14:paraId="54E407C8" w14:textId="02FC3421" w:rsidR="00CD6F9E" w:rsidRPr="00966C81" w:rsidRDefault="00D73E89" w:rsidP="0041334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Содержание программы профиль</w:t>
      </w:r>
      <w:r w:rsidR="006567BC" w:rsidRPr="00966C81">
        <w:rPr>
          <w:sz w:val="28"/>
          <w:szCs w:val="28"/>
        </w:rPr>
        <w:t>ного вступительного испытания по дисци</w:t>
      </w:r>
      <w:r w:rsidRPr="00966C81">
        <w:rPr>
          <w:sz w:val="28"/>
          <w:szCs w:val="28"/>
        </w:rPr>
        <w:t>плине «Основы медицинских знаний» направлено на формирование у абитуриентов чёткого всестороннего представления о будущей профессии.</w:t>
      </w:r>
    </w:p>
    <w:p w14:paraId="4B0B5627" w14:textId="77777777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Основы медицинских знаний</w:t>
      </w:r>
      <w:r w:rsidR="00CE176D" w:rsidRPr="00966C81">
        <w:rPr>
          <w:sz w:val="28"/>
          <w:szCs w:val="28"/>
        </w:rPr>
        <w:t xml:space="preserve"> – </w:t>
      </w:r>
      <w:r w:rsidRPr="00966C81">
        <w:rPr>
          <w:sz w:val="28"/>
          <w:szCs w:val="28"/>
        </w:rPr>
        <w:t>это дисциплина, которая содержит существенные медицинские знания, необходимые для подготовки будущих специалистов и формирует базу для усвоения специальных медицинских знаний. Знания о строении и функциях органов и систем тела человека являются непременным условием понимания жизнедеятельности здорового организма и формирования представления о причинах болезней, их медико-социальных последствиях, профилактике и путях реабилитации.</w:t>
      </w:r>
    </w:p>
    <w:p w14:paraId="66365B5B" w14:textId="77777777" w:rsidR="00125965" w:rsidRDefault="00D73E89" w:rsidP="00125965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Программа вступительного экзамена содержит темы, которые включают минимальный базовый уровень подготовки абитуриента в области избранной специальности. Содержание тем, перечисленных в программе, соответствует </w:t>
      </w:r>
      <w:r w:rsidR="00BA2A97" w:rsidRPr="00966C81">
        <w:rPr>
          <w:sz w:val="28"/>
          <w:szCs w:val="28"/>
        </w:rPr>
        <w:t>требованиям учебных программ</w:t>
      </w:r>
      <w:r w:rsidRPr="00966C81">
        <w:rPr>
          <w:sz w:val="28"/>
          <w:szCs w:val="28"/>
        </w:rPr>
        <w:t xml:space="preserve"> для учреждений, обеспечивающих получение среднего специального образования</w:t>
      </w:r>
      <w:r w:rsidR="00BA2A97" w:rsidRPr="00966C81">
        <w:rPr>
          <w:sz w:val="28"/>
          <w:szCs w:val="28"/>
        </w:rPr>
        <w:t>, образовательным стандартам Республики Беларусь</w:t>
      </w:r>
      <w:r w:rsidR="000F0C11" w:rsidRPr="00966C81">
        <w:rPr>
          <w:sz w:val="28"/>
          <w:szCs w:val="28"/>
        </w:rPr>
        <w:t xml:space="preserve"> среднего специального образования</w:t>
      </w:r>
      <w:r w:rsidRPr="00966C81">
        <w:rPr>
          <w:sz w:val="28"/>
          <w:szCs w:val="28"/>
        </w:rPr>
        <w:t>.</w:t>
      </w:r>
    </w:p>
    <w:p w14:paraId="2440BE07" w14:textId="77777777" w:rsidR="00125965" w:rsidRDefault="00D73E89" w:rsidP="00125965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Критерии оценки и показатели оценки уровня подготовки абитуриента</w:t>
      </w:r>
      <w:r w:rsidR="003363F6" w:rsidRPr="00966C81">
        <w:rPr>
          <w:sz w:val="28"/>
          <w:szCs w:val="28"/>
        </w:rPr>
        <w:t xml:space="preserve"> </w:t>
      </w:r>
      <w:r w:rsidRPr="00966C81">
        <w:rPr>
          <w:sz w:val="28"/>
          <w:szCs w:val="28"/>
        </w:rPr>
        <w:t>приводятся в отдельном разделе «Критерии оценки знаний абитуриентов».</w:t>
      </w:r>
    </w:p>
    <w:p w14:paraId="43B72AD3" w14:textId="7CEB490C" w:rsidR="00CD6F9E" w:rsidRPr="00966C81" w:rsidRDefault="00D73E89" w:rsidP="00125965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  <w:sectPr w:rsidR="00CD6F9E" w:rsidRPr="00966C81" w:rsidSect="00F32F70">
          <w:headerReference w:type="even" r:id="rId12"/>
          <w:headerReference w:type="default" r:id="rId13"/>
          <w:headerReference w:type="first" r:id="rId14"/>
          <w:pgSz w:w="11909" w:h="16838"/>
          <w:pgMar w:top="1134" w:right="567" w:bottom="1418" w:left="1701" w:header="567" w:footer="6" w:gutter="0"/>
          <w:cols w:space="720"/>
          <w:noEndnote/>
          <w:docGrid w:linePitch="360"/>
        </w:sectPr>
      </w:pPr>
      <w:r w:rsidRPr="00966C81">
        <w:rPr>
          <w:sz w:val="28"/>
          <w:szCs w:val="28"/>
        </w:rPr>
        <w:t>Перечень рекомендуемой литературы для подготовки абитуриентов к профильным вступительным испытаниям по дисциплине «Основы медицинских знаний» составлен в соответствии с избранной специальностью</w:t>
      </w:r>
    </w:p>
    <w:p w14:paraId="48F71150" w14:textId="31AAEF86" w:rsidR="00857616" w:rsidRPr="00966C81" w:rsidRDefault="00D73E89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lastRenderedPageBreak/>
        <w:t>СОДЕРЖАНИЕ ПРОГРАММЫ</w:t>
      </w:r>
      <w:bookmarkStart w:id="1" w:name="bookmark4"/>
    </w:p>
    <w:p w14:paraId="05B3A9EC" w14:textId="77777777" w:rsidR="00A433B5" w:rsidRPr="00966C81" w:rsidRDefault="00A433B5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14:paraId="495FF477" w14:textId="7D9D5189" w:rsidR="00857616" w:rsidRPr="00966C81" w:rsidRDefault="00D73E89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>Раздел I. Болезнь, причины, организационные принципы современной медицины</w:t>
      </w:r>
      <w:bookmarkStart w:id="2" w:name="bookmark5"/>
      <w:bookmarkEnd w:id="1"/>
    </w:p>
    <w:p w14:paraId="174DEEC1" w14:textId="77777777" w:rsidR="00A433B5" w:rsidRPr="00966C81" w:rsidRDefault="00A433B5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14:paraId="0132613C" w14:textId="77777777" w:rsidR="00CD6F9E" w:rsidRPr="00966C81" w:rsidRDefault="00DB4512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ab/>
      </w:r>
      <w:r w:rsidR="00D73E89" w:rsidRPr="00966C81">
        <w:rPr>
          <w:sz w:val="28"/>
          <w:szCs w:val="28"/>
        </w:rPr>
        <w:t>Тема 1. Основные принципы здравоохранения. Организация медицинской</w:t>
      </w:r>
      <w:bookmarkEnd w:id="2"/>
      <w:r w:rsidR="006520D5" w:rsidRPr="00966C81">
        <w:rPr>
          <w:sz w:val="28"/>
          <w:szCs w:val="28"/>
        </w:rPr>
        <w:t xml:space="preserve"> </w:t>
      </w:r>
      <w:r w:rsidR="00D73E89" w:rsidRPr="00966C81">
        <w:rPr>
          <w:sz w:val="28"/>
          <w:szCs w:val="28"/>
        </w:rPr>
        <w:t>помощи населению</w:t>
      </w:r>
    </w:p>
    <w:p w14:paraId="5CE3B994" w14:textId="1729CF7C" w:rsidR="00FD71F3" w:rsidRPr="00966C81" w:rsidRDefault="00FD71F3" w:rsidP="00FD71F3">
      <w:pPr>
        <w:numPr>
          <w:ilvl w:val="12"/>
          <w:numId w:val="0"/>
        </w:num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Здравоохранение: определение понятия, история развития, основные принципы государственной политики Республики Беларусь в области здравоохранения. Основные положения нормативных правовых актов по охране здоровья населения Республики Беларусь. Структура здравоохранения Республики Беларусь. </w:t>
      </w:r>
    </w:p>
    <w:p w14:paraId="1C096B86" w14:textId="77777777" w:rsidR="00FD71F3" w:rsidRPr="00905673" w:rsidRDefault="00FD71F3" w:rsidP="00FD71F3">
      <w:pPr>
        <w:ind w:left="-142" w:firstLine="85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5673">
        <w:rPr>
          <w:rFonts w:ascii="Times New Roman" w:hAnsi="Times New Roman" w:cs="Times New Roman"/>
          <w:spacing w:val="-4"/>
          <w:sz w:val="28"/>
          <w:szCs w:val="28"/>
        </w:rPr>
        <w:t>Определение понятий: «здоровье», «болезнь», «демографические показатели», «статика и динамика населения», «заболеваемость», «патологическая пораженность», «инвалидность». Международная статистическая классификация болезней и проблем, связанных со здоровьем. Методы изучения физического развития.</w:t>
      </w:r>
    </w:p>
    <w:p w14:paraId="61360822" w14:textId="77777777" w:rsidR="00FD71F3" w:rsidRPr="00966C81" w:rsidRDefault="00FD71F3" w:rsidP="00FD71F3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Номенклатура организаций здравоохранения, их характеристика.</w:t>
      </w:r>
    </w:p>
    <w:p w14:paraId="70E2E0C8" w14:textId="77777777" w:rsidR="00FD71F3" w:rsidRPr="00966C81" w:rsidRDefault="00FD71F3" w:rsidP="00FD71F3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Виды оказания медицинской помощи: первичная, специализированная, высокотехнологичная, паллиативная и медико-социальная. Формы оказания медицинской помощи: скорая (экстренная, неотложная) и плановая. Порядок оказания медицинской помощи в амбулаторных, стационарных условиях, в условиях отделения дневного пребывания и вне организации здравоохранения. </w:t>
      </w:r>
    </w:p>
    <w:p w14:paraId="4AD65017" w14:textId="77777777" w:rsidR="00FD71F3" w:rsidRPr="00966C81" w:rsidRDefault="00FD71F3" w:rsidP="00FD71F3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Структура, функции и направления деятельности амбулаторно-поликлинических и больничных организаций здравоохранения. </w:t>
      </w:r>
    </w:p>
    <w:p w14:paraId="1ACB70E1" w14:textId="77777777" w:rsidR="00FD71F3" w:rsidRPr="00966C81" w:rsidRDefault="00FD71F3" w:rsidP="00FD71F3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Роль специалиста со средним специальным медицинским образованием в оказании медицинской помощи</w:t>
      </w:r>
      <w:r w:rsidRPr="00966C81">
        <w:rPr>
          <w:rFonts w:ascii="Times New Roman" w:hAnsi="Times New Roman" w:cs="Times New Roman"/>
          <w:i/>
          <w:sz w:val="28"/>
          <w:szCs w:val="28"/>
        </w:rPr>
        <w:t>.</w:t>
      </w:r>
      <w:r w:rsidRPr="00966C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98B4585" w14:textId="77777777" w:rsidR="00FD71F3" w:rsidRPr="00966C81" w:rsidRDefault="00FD71F3" w:rsidP="00A433B5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14:paraId="37A845ED" w14:textId="77777777" w:rsidR="00A433B5" w:rsidRPr="00966C81" w:rsidRDefault="00A433B5" w:rsidP="00A433B5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bookmarkStart w:id="3" w:name="bookmark6"/>
    </w:p>
    <w:p w14:paraId="0701AD2B" w14:textId="36FA33F6" w:rsidR="00CD6F9E" w:rsidRPr="00966C81" w:rsidRDefault="00D73E89" w:rsidP="00A433B5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r w:rsidRPr="00966C81">
        <w:rPr>
          <w:b/>
          <w:sz w:val="28"/>
          <w:szCs w:val="28"/>
        </w:rPr>
        <w:t>Тема 2. Общее понятие о болезни. Принципы обследования больных людей. Диагноз в медицинской практике</w:t>
      </w:r>
      <w:bookmarkEnd w:id="3"/>
    </w:p>
    <w:p w14:paraId="007FA4EA" w14:textId="6544FCA4" w:rsidR="00FD71F3" w:rsidRPr="00966C81" w:rsidRDefault="00FD71F3" w:rsidP="004929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Понятие о болезни, этиологии, патогенезе, симптоме, синдроме, диагнозе. Этапы диагностического поиска. Виды лечения. Понятие о профилактике заболеваний. Понятие о медицинской этике и деонтологии.</w:t>
      </w:r>
    </w:p>
    <w:p w14:paraId="128CA7AD" w14:textId="48EF971B" w:rsidR="00FD71F3" w:rsidRPr="00966C81" w:rsidRDefault="00FD71F3" w:rsidP="00FD71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Общие принципы субъективного обследования пациента, этико-</w:t>
      </w: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деонтологические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аспекты при общении с пациентами.</w:t>
      </w:r>
      <w:r w:rsidR="0049298F" w:rsidRPr="0096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Этапы субъективного обследования пациента: сбор жалоб, анамнеза заболевания, анамнеза жизни. </w:t>
      </w:r>
    </w:p>
    <w:p w14:paraId="39095F8E" w14:textId="77777777" w:rsidR="00FD71F3" w:rsidRPr="00966C81" w:rsidRDefault="00FD71F3" w:rsidP="00FD71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Объективные методы обследования пациента. Осмотр пациента. Правила и последовательность проведения. Оценка тяжести общего состояния пациента.</w:t>
      </w:r>
    </w:p>
    <w:p w14:paraId="2A1A22F8" w14:textId="7C9EDE98" w:rsidR="00FD71F3" w:rsidRPr="00966C81" w:rsidRDefault="00FD71F3" w:rsidP="00FD71F3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Пальпация. Виды пальпации. Правила проведения.</w:t>
      </w:r>
      <w:r w:rsidR="0049298F" w:rsidRPr="0096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>Перкуссия. Виды перкуссии. Правила проведения. Виды перкуторного звука.</w:t>
      </w:r>
      <w:r w:rsidR="0049298F" w:rsidRPr="0096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C81">
        <w:rPr>
          <w:rFonts w:ascii="Times New Roman" w:eastAsia="Times New Roman" w:hAnsi="Times New Roman" w:cs="Times New Roman"/>
          <w:bCs/>
          <w:sz w:val="28"/>
          <w:szCs w:val="28"/>
        </w:rPr>
        <w:t>Аускультация. Правила проведения. Аускультация легких: основные и дополнительные дыхательные шумы. Аускультация сердца: тоны и шумы сердца.</w:t>
      </w:r>
    </w:p>
    <w:p w14:paraId="756A50BA" w14:textId="6636C039" w:rsidR="00FD71F3" w:rsidRPr="00966C81" w:rsidRDefault="00FD71F3" w:rsidP="00FD71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Лабораторные методы исследования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крови. Общий анализ крови. Значение. Нормальные показатели. Биохимическое исследование крови.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Значение. Нормальные показатели.</w:t>
      </w:r>
    </w:p>
    <w:p w14:paraId="0AA7F146" w14:textId="6258189D" w:rsidR="00FD71F3" w:rsidRPr="00966C81" w:rsidRDefault="0049298F" w:rsidP="00FD71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Лабораторные методы исследования</w:t>
      </w:r>
      <w:r w:rsidR="00FD71F3" w:rsidRPr="00966C81">
        <w:rPr>
          <w:rFonts w:ascii="Times New Roman" w:eastAsia="Times New Roman" w:hAnsi="Times New Roman" w:cs="Times New Roman"/>
          <w:sz w:val="28"/>
          <w:szCs w:val="28"/>
        </w:rPr>
        <w:t xml:space="preserve"> мочи. Общий анализ мочи, исследование по </w:t>
      </w:r>
      <w:proofErr w:type="spellStart"/>
      <w:r w:rsidR="00FD71F3" w:rsidRPr="00966C81">
        <w:rPr>
          <w:rFonts w:ascii="Times New Roman" w:eastAsia="Times New Roman" w:hAnsi="Times New Roman" w:cs="Times New Roman"/>
          <w:sz w:val="28"/>
          <w:szCs w:val="28"/>
        </w:rPr>
        <w:t>Зимницкому</w:t>
      </w:r>
      <w:proofErr w:type="spellEnd"/>
      <w:r w:rsidR="00FD71F3" w:rsidRPr="00966C81">
        <w:rPr>
          <w:rFonts w:ascii="Times New Roman" w:eastAsia="Times New Roman" w:hAnsi="Times New Roman" w:cs="Times New Roman"/>
          <w:sz w:val="28"/>
          <w:szCs w:val="28"/>
        </w:rPr>
        <w:t>, Нечипоренко. Значение. Нормальные показатели. Бактериологическое исследование мочи. Значение.</w:t>
      </w:r>
    </w:p>
    <w:p w14:paraId="67DFCE16" w14:textId="481E1232" w:rsidR="00FD71F3" w:rsidRPr="00966C81" w:rsidRDefault="0049298F" w:rsidP="00FD71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Лабораторные методы исследования</w:t>
      </w:r>
      <w:r w:rsidR="00FD71F3" w:rsidRPr="00966C81">
        <w:rPr>
          <w:rFonts w:ascii="Times New Roman" w:eastAsia="Times New Roman" w:hAnsi="Times New Roman" w:cs="Times New Roman"/>
          <w:sz w:val="28"/>
          <w:szCs w:val="28"/>
        </w:rPr>
        <w:t xml:space="preserve"> мокроты. Общий анализ мокроты, исследование на атипичные клетки, микобактерии туберкулеза; бактериологическое исследование мокроты с определением чувствительности микрофлоры к антибиотикам. Значение.</w:t>
      </w:r>
    </w:p>
    <w:p w14:paraId="0FF22306" w14:textId="10C4EE4A" w:rsidR="00FD71F3" w:rsidRPr="00842E37" w:rsidRDefault="0049298F" w:rsidP="00FD71F3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42E37">
        <w:rPr>
          <w:rFonts w:ascii="Times New Roman" w:hAnsi="Times New Roman" w:cs="Times New Roman"/>
          <w:spacing w:val="-4"/>
          <w:sz w:val="28"/>
          <w:szCs w:val="28"/>
        </w:rPr>
        <w:t>Лабораторные методы исследования</w:t>
      </w:r>
      <w:r w:rsidR="00FD71F3" w:rsidRPr="00842E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кала. Копрологическое исследование, бактериологическое исследование, исследование кала на скрытую кровь, яйца гельминтов, энтеробиоз. Значение.</w:t>
      </w:r>
    </w:p>
    <w:p w14:paraId="5736486A" w14:textId="47AD7489" w:rsidR="00FD71F3" w:rsidRPr="00966C81" w:rsidRDefault="00FD71F3" w:rsidP="00FD71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Методы исследования секреторной функции желудка. Значение.</w:t>
      </w:r>
    </w:p>
    <w:p w14:paraId="65684020" w14:textId="4CE9729A" w:rsidR="00FD71F3" w:rsidRPr="00966C81" w:rsidRDefault="00FD71F3" w:rsidP="00FD71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Инструментальные методы исследования пациента</w:t>
      </w:r>
      <w:r w:rsidR="0049298F" w:rsidRPr="00966C81">
        <w:rPr>
          <w:rFonts w:ascii="Times New Roman" w:eastAsia="Times New Roman" w:hAnsi="Times New Roman" w:cs="Times New Roman"/>
          <w:sz w:val="28"/>
          <w:szCs w:val="28"/>
        </w:rPr>
        <w:t>: р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>ентгенологические, эндоскопические, ультразвуковые, радиоизотопные.</w:t>
      </w:r>
      <w:r w:rsidR="0049298F" w:rsidRPr="0096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Сущность, значение, правила подготовки пациентов к инструментальным исследованиям. </w:t>
      </w:r>
    </w:p>
    <w:p w14:paraId="6B710216" w14:textId="77777777" w:rsidR="00FD71F3" w:rsidRPr="00966C81" w:rsidRDefault="00FD71F3" w:rsidP="00FD71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Функциональные методы исследования. Электрокардиография. Техника записи электрокардиограммы. Методы исследования функции внешнего дыхания. Спирография, спирометрия, </w:t>
      </w: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пневмотахиметрия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пикфлуометрия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>. Сущность и значение функциональных методов исследования.</w:t>
      </w:r>
    </w:p>
    <w:p w14:paraId="3E7D4394" w14:textId="77777777" w:rsidR="00FD71F3" w:rsidRPr="00966C81" w:rsidRDefault="00FD71F3" w:rsidP="00A433B5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14:paraId="795A18CB" w14:textId="77777777" w:rsidR="00DB4512" w:rsidRPr="00966C81" w:rsidRDefault="00D73E89" w:rsidP="00A433B5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bookmarkStart w:id="4" w:name="bookmark7"/>
      <w:r w:rsidRPr="00966C81">
        <w:rPr>
          <w:b/>
          <w:sz w:val="28"/>
          <w:szCs w:val="28"/>
        </w:rPr>
        <w:t xml:space="preserve">Раздел II. Заболевания человека с поражением отдельных </w:t>
      </w:r>
    </w:p>
    <w:p w14:paraId="10762813" w14:textId="4D8F729C" w:rsidR="00DB4512" w:rsidRPr="00966C81" w:rsidRDefault="00D73E89" w:rsidP="00A433B5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r w:rsidRPr="00966C81">
        <w:rPr>
          <w:b/>
          <w:sz w:val="28"/>
          <w:szCs w:val="28"/>
        </w:rPr>
        <w:t>органов и систем</w:t>
      </w:r>
      <w:bookmarkStart w:id="5" w:name="bookmark8"/>
      <w:bookmarkEnd w:id="4"/>
    </w:p>
    <w:p w14:paraId="132C9887" w14:textId="77777777" w:rsidR="00A433B5" w:rsidRPr="00966C81" w:rsidRDefault="00A433B5" w:rsidP="00A433B5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</w:p>
    <w:p w14:paraId="1FEC0BFD" w14:textId="416C072A" w:rsidR="00CD6F9E" w:rsidRPr="00966C81" w:rsidRDefault="00D73E89" w:rsidP="00A433B5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r w:rsidRPr="00966C81">
        <w:rPr>
          <w:b/>
          <w:sz w:val="28"/>
          <w:szCs w:val="28"/>
        </w:rPr>
        <w:t xml:space="preserve">Тема 3. </w:t>
      </w:r>
      <w:bookmarkEnd w:id="5"/>
      <w:r w:rsidR="00992777" w:rsidRPr="00966C81">
        <w:rPr>
          <w:b/>
          <w:spacing w:val="-6"/>
          <w:sz w:val="28"/>
          <w:szCs w:val="28"/>
        </w:rPr>
        <w:t>Болезни органов системы кровообращения</w:t>
      </w:r>
    </w:p>
    <w:p w14:paraId="6339A196" w14:textId="50F69F86" w:rsidR="00992777" w:rsidRPr="00966C81" w:rsidRDefault="00992777" w:rsidP="00992777">
      <w:pPr>
        <w:pStyle w:val="3"/>
        <w:shd w:val="clear" w:color="auto" w:fill="auto"/>
        <w:spacing w:before="0" w:line="240" w:lineRule="auto"/>
        <w:ind w:firstLine="64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Ревматическая болезнь. Определение. Этиология. Патогенез. Классификация. Клинические проявления. Осложнения. Лабораторные и инструментальные методы исследования.</w:t>
      </w:r>
    </w:p>
    <w:p w14:paraId="4DBC6147" w14:textId="41412EBC" w:rsidR="00992777" w:rsidRPr="00842E37" w:rsidRDefault="00992777" w:rsidP="00992777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42E37">
        <w:rPr>
          <w:rFonts w:ascii="Times New Roman" w:hAnsi="Times New Roman" w:cs="Times New Roman"/>
          <w:spacing w:val="-4"/>
          <w:sz w:val="28"/>
          <w:szCs w:val="28"/>
        </w:rPr>
        <w:t>Пороки сердца.</w:t>
      </w:r>
      <w:r w:rsidRPr="00842E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42E37">
        <w:rPr>
          <w:rFonts w:ascii="Times New Roman" w:eastAsia="Times New Roman" w:hAnsi="Times New Roman" w:cs="Times New Roman"/>
          <w:spacing w:val="-4"/>
          <w:sz w:val="28"/>
          <w:szCs w:val="28"/>
        </w:rPr>
        <w:t>Определение. Классификация. Этиология. Приобретенные пороки сердца: митральный стеноз, митральная недостаточность, стеноз устья аорты, недостаточность клапана аорты. Нарушения гемодинамики. Клинические проявления. Осложнения. Инструментальные методы исследования.</w:t>
      </w:r>
    </w:p>
    <w:p w14:paraId="3D0672F4" w14:textId="59AFE00E" w:rsidR="00992777" w:rsidRPr="00502D6F" w:rsidRDefault="00992777" w:rsidP="00992777">
      <w:pPr>
        <w:pStyle w:val="3"/>
        <w:shd w:val="clear" w:color="auto" w:fill="auto"/>
        <w:spacing w:before="0" w:line="240" w:lineRule="auto"/>
        <w:ind w:firstLine="640"/>
        <w:jc w:val="both"/>
        <w:rPr>
          <w:spacing w:val="-4"/>
          <w:sz w:val="28"/>
          <w:szCs w:val="28"/>
        </w:rPr>
      </w:pPr>
      <w:r w:rsidRPr="00502D6F">
        <w:rPr>
          <w:spacing w:val="-4"/>
          <w:sz w:val="28"/>
          <w:szCs w:val="28"/>
        </w:rPr>
        <w:t>Артериальная гипертензия. Вторичные артериальные гипертензии. Определение. Этиология. Классификация. Клинические проявления. Осложнения. Клинические симптомы гипертонического криза. Лабораторные и инструментальные методы исследования.</w:t>
      </w:r>
    </w:p>
    <w:p w14:paraId="50C7B4DF" w14:textId="333131E6" w:rsidR="00992777" w:rsidRPr="00966C81" w:rsidRDefault="00992777" w:rsidP="00A433B5">
      <w:pPr>
        <w:pStyle w:val="3"/>
        <w:shd w:val="clear" w:color="auto" w:fill="auto"/>
        <w:spacing w:before="0" w:line="240" w:lineRule="auto"/>
        <w:ind w:firstLine="64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Атеросклероз. Определение. Этиология. Патогенез. Классификация. Клинические проявления. Лабораторные и инструментальные методы исследования.</w:t>
      </w:r>
    </w:p>
    <w:p w14:paraId="1F607244" w14:textId="1CEC56D4" w:rsidR="00992777" w:rsidRPr="00966C81" w:rsidRDefault="00992777" w:rsidP="00BA23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Ишемическая болезнь сердца. Определение. Этиология. Классификация.</w:t>
      </w:r>
      <w:r w:rsidR="00BA2364" w:rsidRPr="0096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>Стенокардия. Определение. Клинические симптомы приступа стенокардии. Клинические проявления нестабильной и спонтанной стенокардии. Осложнения.</w:t>
      </w:r>
      <w:r w:rsidR="00BA2364" w:rsidRPr="00966C81">
        <w:rPr>
          <w:rFonts w:ascii="Times New Roman" w:hAnsi="Times New Roman" w:cs="Times New Roman"/>
          <w:sz w:val="28"/>
          <w:szCs w:val="28"/>
        </w:rPr>
        <w:t xml:space="preserve"> </w:t>
      </w:r>
      <w:r w:rsidR="00BA2364" w:rsidRPr="00966C81">
        <w:rPr>
          <w:rFonts w:ascii="Times New Roman" w:eastAsia="Times New Roman" w:hAnsi="Times New Roman" w:cs="Times New Roman"/>
          <w:sz w:val="28"/>
          <w:szCs w:val="28"/>
        </w:rPr>
        <w:t>Оказание экстренной и неотложной медицинской помощ</w:t>
      </w:r>
      <w:r w:rsidR="00B552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2364" w:rsidRPr="00966C81">
        <w:rPr>
          <w:rFonts w:ascii="Times New Roman" w:eastAsia="Times New Roman" w:hAnsi="Times New Roman" w:cs="Times New Roman"/>
          <w:sz w:val="28"/>
          <w:szCs w:val="28"/>
        </w:rPr>
        <w:t xml:space="preserve"> при приступе стенокардии в соответствии с клиническими протоколами оказания скорой медицинской помощи пациентам.</w:t>
      </w:r>
    </w:p>
    <w:p w14:paraId="7A37C472" w14:textId="77777777" w:rsidR="008E1FF0" w:rsidRPr="00966C81" w:rsidRDefault="008E1FF0" w:rsidP="00BA2364">
      <w:pPr>
        <w:pStyle w:val="3"/>
        <w:shd w:val="clear" w:color="auto" w:fill="auto"/>
        <w:spacing w:before="0" w:line="240" w:lineRule="auto"/>
        <w:ind w:firstLine="640"/>
        <w:jc w:val="both"/>
        <w:rPr>
          <w:sz w:val="28"/>
          <w:szCs w:val="28"/>
        </w:rPr>
      </w:pPr>
    </w:p>
    <w:p w14:paraId="7DC4FFA3" w14:textId="69A1AF03" w:rsidR="00992777" w:rsidRPr="00966C81" w:rsidRDefault="00BA2364" w:rsidP="00BA2364">
      <w:pPr>
        <w:pStyle w:val="3"/>
        <w:shd w:val="clear" w:color="auto" w:fill="auto"/>
        <w:spacing w:before="0" w:line="240" w:lineRule="auto"/>
        <w:ind w:firstLine="640"/>
        <w:jc w:val="both"/>
        <w:rPr>
          <w:sz w:val="28"/>
          <w:szCs w:val="28"/>
        </w:rPr>
      </w:pPr>
      <w:r w:rsidRPr="00966C81">
        <w:rPr>
          <w:sz w:val="28"/>
          <w:szCs w:val="28"/>
        </w:rPr>
        <w:lastRenderedPageBreak/>
        <w:t>Инфаркт миокарда. Определение. Этиология. Патогенез. Классификация. Клинические проявления. Осложнения. Лабораторные и инструментальные методы исследования.</w:t>
      </w:r>
    </w:p>
    <w:p w14:paraId="3AEC3893" w14:textId="0BE2F016" w:rsidR="00992777" w:rsidRPr="00966C81" w:rsidRDefault="00BA2364" w:rsidP="00BA2364">
      <w:pPr>
        <w:pStyle w:val="3"/>
        <w:shd w:val="clear" w:color="auto" w:fill="auto"/>
        <w:spacing w:before="0" w:line="240" w:lineRule="auto"/>
        <w:ind w:firstLine="640"/>
        <w:jc w:val="both"/>
        <w:rPr>
          <w:sz w:val="28"/>
          <w:szCs w:val="28"/>
        </w:rPr>
      </w:pPr>
      <w:r w:rsidRPr="004453AD">
        <w:rPr>
          <w:spacing w:val="-4"/>
          <w:sz w:val="28"/>
          <w:szCs w:val="28"/>
        </w:rPr>
        <w:t>Острая сердечная недостаточность. Этиология. Патогенез. Клинические проявления. Оказание экстренной и неотложной медицинской помощ</w:t>
      </w:r>
      <w:r w:rsidR="00A03287" w:rsidRPr="004453AD">
        <w:rPr>
          <w:spacing w:val="-4"/>
          <w:sz w:val="28"/>
          <w:szCs w:val="28"/>
        </w:rPr>
        <w:t>и</w:t>
      </w:r>
      <w:r w:rsidRPr="004453AD">
        <w:rPr>
          <w:spacing w:val="-4"/>
          <w:sz w:val="28"/>
          <w:szCs w:val="28"/>
        </w:rPr>
        <w:t xml:space="preserve"> при острой сердечной недостаточности в соответствии с клиническими протоколами</w:t>
      </w:r>
      <w:r w:rsidRPr="00966C81">
        <w:rPr>
          <w:sz w:val="28"/>
          <w:szCs w:val="28"/>
        </w:rPr>
        <w:t xml:space="preserve"> оказания скорой медицинской помощи пациентам.</w:t>
      </w:r>
    </w:p>
    <w:p w14:paraId="77375C56" w14:textId="15D8B53B" w:rsidR="00992777" w:rsidRPr="004C5191" w:rsidRDefault="00BA2364" w:rsidP="00BA2364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5191">
        <w:rPr>
          <w:rFonts w:ascii="Times New Roman" w:hAnsi="Times New Roman" w:cs="Times New Roman"/>
          <w:spacing w:val="-6"/>
          <w:sz w:val="28"/>
          <w:szCs w:val="28"/>
        </w:rPr>
        <w:t xml:space="preserve">Хроническая </w:t>
      </w:r>
      <w:r w:rsidR="00A03287" w:rsidRPr="004C5191">
        <w:rPr>
          <w:rFonts w:ascii="Times New Roman" w:hAnsi="Times New Roman" w:cs="Times New Roman"/>
          <w:spacing w:val="-6"/>
          <w:sz w:val="28"/>
          <w:szCs w:val="28"/>
        </w:rPr>
        <w:t xml:space="preserve">сердечная </w:t>
      </w:r>
      <w:r w:rsidRPr="004C5191">
        <w:rPr>
          <w:rFonts w:ascii="Times New Roman" w:hAnsi="Times New Roman" w:cs="Times New Roman"/>
          <w:spacing w:val="-6"/>
          <w:sz w:val="28"/>
          <w:szCs w:val="28"/>
        </w:rPr>
        <w:t>недостаточность</w:t>
      </w:r>
      <w:r w:rsidRPr="004C5191">
        <w:rPr>
          <w:rFonts w:ascii="Times New Roman" w:eastAsia="Times New Roman" w:hAnsi="Times New Roman" w:cs="Times New Roman"/>
          <w:spacing w:val="-6"/>
          <w:sz w:val="28"/>
          <w:szCs w:val="28"/>
        </w:rPr>
        <w:t>. Этиология. Патогенез. Клинические проявления. Осложнения. Лабораторные и инструментальные методы исследования. Принципы лечения. Организация медицинского наблюдения и ухода за пациентами с хронической недостаточностью кровообращения. Профилактика.</w:t>
      </w:r>
    </w:p>
    <w:p w14:paraId="5E38474E" w14:textId="06653515" w:rsidR="00BA2364" w:rsidRPr="00966C81" w:rsidRDefault="00BA2364" w:rsidP="00BA2364">
      <w:pPr>
        <w:pStyle w:val="3"/>
        <w:shd w:val="clear" w:color="auto" w:fill="auto"/>
        <w:spacing w:before="0" w:line="240" w:lineRule="auto"/>
        <w:ind w:firstLine="64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Острая сосудистая недостаточность: обморок, коллапс. Этиология. Патогенез. Клинические проявления. Оказание экстренной и неотложной медицинской помощ</w:t>
      </w:r>
      <w:r w:rsidR="00A03287" w:rsidRPr="00966C81">
        <w:rPr>
          <w:sz w:val="28"/>
          <w:szCs w:val="28"/>
        </w:rPr>
        <w:t>и</w:t>
      </w:r>
      <w:r w:rsidRPr="00966C81">
        <w:rPr>
          <w:sz w:val="28"/>
          <w:szCs w:val="28"/>
        </w:rPr>
        <w:t xml:space="preserve"> при обмороке, коллапсе в соответствии с клиническими протоколами оказания скорой медицинской помощи пациентам. Организация медицинского наблюдения и ухода за пациентами. Профилактика.</w:t>
      </w:r>
    </w:p>
    <w:p w14:paraId="58BBECFF" w14:textId="77777777" w:rsidR="00A433B5" w:rsidRPr="00966C81" w:rsidRDefault="00A433B5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bookmarkStart w:id="6" w:name="bookmark9"/>
    </w:p>
    <w:p w14:paraId="23C0C46C" w14:textId="57FC8310" w:rsidR="00CD6F9E" w:rsidRPr="00966C81" w:rsidRDefault="00D73E89" w:rsidP="00BD1CF5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966C81">
        <w:rPr>
          <w:b/>
          <w:sz w:val="28"/>
          <w:szCs w:val="28"/>
        </w:rPr>
        <w:t xml:space="preserve">Тема 4. </w:t>
      </w:r>
      <w:bookmarkEnd w:id="6"/>
      <w:r w:rsidR="00723C1E" w:rsidRPr="00966C81">
        <w:rPr>
          <w:b/>
          <w:sz w:val="28"/>
          <w:szCs w:val="28"/>
        </w:rPr>
        <w:t>Болезни органов дыхания</w:t>
      </w:r>
    </w:p>
    <w:p w14:paraId="696EC629" w14:textId="77777777" w:rsidR="00723C1E" w:rsidRPr="00966C81" w:rsidRDefault="00723C1E" w:rsidP="00723C1E">
      <w:pPr>
        <w:pStyle w:val="3"/>
        <w:shd w:val="clear" w:color="auto" w:fill="auto"/>
        <w:tabs>
          <w:tab w:val="left" w:pos="170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Острый бронхит. Определение. Этиология. Клинические проявления. Осложнения. Лабораторные и инструментальные методы исследования. </w:t>
      </w:r>
    </w:p>
    <w:p w14:paraId="25FD90D7" w14:textId="77777777" w:rsidR="00723C1E" w:rsidRPr="00881028" w:rsidRDefault="00723C1E" w:rsidP="00723C1E">
      <w:pPr>
        <w:pStyle w:val="3"/>
        <w:shd w:val="clear" w:color="auto" w:fill="auto"/>
        <w:tabs>
          <w:tab w:val="left" w:pos="1701"/>
        </w:tabs>
        <w:spacing w:before="0" w:line="240" w:lineRule="auto"/>
        <w:ind w:firstLine="709"/>
        <w:jc w:val="both"/>
        <w:rPr>
          <w:spacing w:val="-6"/>
          <w:sz w:val="28"/>
          <w:szCs w:val="28"/>
        </w:rPr>
      </w:pPr>
      <w:r w:rsidRPr="00881028">
        <w:rPr>
          <w:spacing w:val="-6"/>
          <w:sz w:val="28"/>
          <w:szCs w:val="28"/>
        </w:rPr>
        <w:t xml:space="preserve">Хронические бронхиты: простой хронический бронхит и хроническая обструктивная болезнь легких. Определение. Этиология. Клинические проявления. Осложнения. Лабораторные и инструментальные методы исследования. </w:t>
      </w:r>
    </w:p>
    <w:p w14:paraId="77E50A5C" w14:textId="761F333D" w:rsidR="00723C1E" w:rsidRPr="00966C81" w:rsidRDefault="00723C1E" w:rsidP="00723C1E">
      <w:pPr>
        <w:pStyle w:val="3"/>
        <w:shd w:val="clear" w:color="auto" w:fill="auto"/>
        <w:tabs>
          <w:tab w:val="left" w:pos="170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Пневмонии: очаговая и долевая. Определение. Классификация. Этиология. Клинические проявления. Осложнения. Лабораторные и инструментальные методы исследования.</w:t>
      </w:r>
    </w:p>
    <w:p w14:paraId="21C4C163" w14:textId="1AE89B04" w:rsidR="00723C1E" w:rsidRPr="00966C81" w:rsidRDefault="00723C1E" w:rsidP="00723C1E">
      <w:pPr>
        <w:pStyle w:val="3"/>
        <w:shd w:val="clear" w:color="auto" w:fill="auto"/>
        <w:tabs>
          <w:tab w:val="left" w:pos="170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Бронхоэктатическая болезнь. Определение. Этиология. Клинические проявления. Осложнения. Клинические симптомы легочного кровотечения. Лабораторные и инструментальные методы исследования.</w:t>
      </w:r>
    </w:p>
    <w:p w14:paraId="5863430E" w14:textId="743E9FBF" w:rsidR="00723C1E" w:rsidRPr="00881028" w:rsidRDefault="00723C1E" w:rsidP="00723C1E">
      <w:pPr>
        <w:pStyle w:val="3"/>
        <w:shd w:val="clear" w:color="auto" w:fill="auto"/>
        <w:tabs>
          <w:tab w:val="left" w:pos="1701"/>
        </w:tabs>
        <w:spacing w:before="0" w:line="240" w:lineRule="auto"/>
        <w:ind w:firstLine="709"/>
        <w:jc w:val="both"/>
        <w:rPr>
          <w:spacing w:val="-4"/>
          <w:sz w:val="28"/>
          <w:szCs w:val="28"/>
        </w:rPr>
      </w:pPr>
      <w:r w:rsidRPr="00881028">
        <w:rPr>
          <w:spacing w:val="-4"/>
          <w:sz w:val="28"/>
          <w:szCs w:val="28"/>
        </w:rPr>
        <w:t>Бронхиальная астма. Определение. Классификация. Этиология. Патогенез. Клинические проявления. Осложнения. Лабораторные и инструментальные методы исследования.</w:t>
      </w:r>
    </w:p>
    <w:p w14:paraId="54619D03" w14:textId="32FDE5CA" w:rsidR="00723C1E" w:rsidRPr="00966C81" w:rsidRDefault="00723C1E" w:rsidP="00723C1E">
      <w:pPr>
        <w:pStyle w:val="3"/>
        <w:shd w:val="clear" w:color="auto" w:fill="auto"/>
        <w:tabs>
          <w:tab w:val="left" w:pos="170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Туберкулез легких. Определение. Классификация. Эпидемиология. Этиология. Клинические проявления. Осложнения. Клинические симптомы спонтанного пневмоторакса. Лабораторные и инструментальные методы исследования.</w:t>
      </w:r>
    </w:p>
    <w:p w14:paraId="67F813ED" w14:textId="63E516BD" w:rsidR="00723C1E" w:rsidRPr="00966C81" w:rsidRDefault="00723C1E" w:rsidP="00723C1E">
      <w:pPr>
        <w:pStyle w:val="3"/>
        <w:shd w:val="clear" w:color="auto" w:fill="auto"/>
        <w:tabs>
          <w:tab w:val="left" w:pos="170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Плевриты. Определение. Классификация. Этиология. Клинические проявления. Осложнения. Лабораторные и инструментальные методы исследования.</w:t>
      </w:r>
    </w:p>
    <w:p w14:paraId="79A01B4C" w14:textId="77777777" w:rsidR="00723C1E" w:rsidRPr="00966C81" w:rsidRDefault="00723C1E" w:rsidP="00A433B5">
      <w:pPr>
        <w:pStyle w:val="3"/>
        <w:shd w:val="clear" w:color="auto" w:fill="auto"/>
        <w:tabs>
          <w:tab w:val="left" w:pos="1701"/>
        </w:tabs>
        <w:spacing w:before="0" w:line="240" w:lineRule="auto"/>
        <w:ind w:hanging="20"/>
        <w:jc w:val="both"/>
        <w:rPr>
          <w:sz w:val="28"/>
          <w:szCs w:val="28"/>
        </w:rPr>
      </w:pPr>
    </w:p>
    <w:p w14:paraId="5EC9E412" w14:textId="6F8D8032" w:rsidR="00CD6F9E" w:rsidRPr="00966C81" w:rsidRDefault="00D73E89" w:rsidP="00A433B5">
      <w:pPr>
        <w:pStyle w:val="23"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7" w:name="bookmark10"/>
      <w:r w:rsidRPr="00966C81">
        <w:rPr>
          <w:sz w:val="28"/>
          <w:szCs w:val="28"/>
        </w:rPr>
        <w:t xml:space="preserve">Тема 5. </w:t>
      </w:r>
      <w:r w:rsidR="00F313AD" w:rsidRPr="00966C81">
        <w:rPr>
          <w:sz w:val="28"/>
          <w:szCs w:val="28"/>
        </w:rPr>
        <w:t xml:space="preserve">Болезни почек и мочевыделительной системы </w:t>
      </w:r>
      <w:r w:rsidRPr="00966C81">
        <w:rPr>
          <w:sz w:val="28"/>
          <w:szCs w:val="28"/>
        </w:rPr>
        <w:t>и их</w:t>
      </w:r>
      <w:bookmarkEnd w:id="7"/>
    </w:p>
    <w:p w14:paraId="023F6ACC" w14:textId="77777777" w:rsidR="00CD6F9E" w:rsidRPr="00966C81" w:rsidRDefault="00D73E89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>социальные последствия</w:t>
      </w:r>
    </w:p>
    <w:p w14:paraId="512AE76D" w14:textId="77777777" w:rsidR="00716102" w:rsidRPr="00966C81" w:rsidRDefault="00716102" w:rsidP="007161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Острый и хронический пиелонефрит. Определение. Этиология. Классификация. Клинические проявления. Осложнения. Лабораторные и инструментальные методы исследования. Принципы лечения. Организация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медицинского наблюдения и ухода за пациентами. Профилактика заболеваний. Диспансерное наблюдение.</w:t>
      </w:r>
    </w:p>
    <w:p w14:paraId="329228A6" w14:textId="541C6361" w:rsidR="00716102" w:rsidRPr="00966C81" w:rsidRDefault="00716102" w:rsidP="007161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Острый и хронический гломерулонефрит. Определение. Этиология. Патогенез. Клинические проявления. Осложнения. Клинические симптомы почечной эклампсии. Лабораторные и инструментальные методы </w:t>
      </w:r>
      <w:r w:rsidR="00785EAC">
        <w:rPr>
          <w:rFonts w:ascii="Times New Roman" w:eastAsia="Times New Roman" w:hAnsi="Times New Roman" w:cs="Times New Roman"/>
          <w:sz w:val="28"/>
          <w:szCs w:val="28"/>
        </w:rPr>
        <w:t>исследования.</w:t>
      </w:r>
    </w:p>
    <w:p w14:paraId="3C22598F" w14:textId="12F35204" w:rsidR="00716102" w:rsidRPr="00966C81" w:rsidRDefault="00716102" w:rsidP="007161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bCs/>
          <w:sz w:val="28"/>
          <w:szCs w:val="28"/>
        </w:rPr>
        <w:t xml:space="preserve">Мочекаменная болезнь. </w:t>
      </w:r>
      <w:r w:rsidRPr="00966C81">
        <w:rPr>
          <w:rFonts w:ascii="Times New Roman" w:eastAsia="Times New Roman" w:hAnsi="Times New Roman" w:cs="Times New Roman"/>
          <w:bCs/>
          <w:sz w:val="28"/>
          <w:szCs w:val="28"/>
        </w:rPr>
        <w:t>Определение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. Этиология. Патогенез. Клинические проявления. Осложнения. Лабораторные и инструментальные методы исследования. Оказание экстренной и неотложной медицинской помощь при приступе почечной колики в соответствии с клиническими протоколами оказания скорой медицинской помощи пациентам. </w:t>
      </w:r>
    </w:p>
    <w:p w14:paraId="7427846B" w14:textId="77777777" w:rsidR="00A433B5" w:rsidRPr="00966C81" w:rsidRDefault="00A433B5" w:rsidP="00A433B5">
      <w:pPr>
        <w:pStyle w:val="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bookmarkStart w:id="8" w:name="bookmark11"/>
    </w:p>
    <w:p w14:paraId="67406D79" w14:textId="6AF66478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966C81">
        <w:rPr>
          <w:b/>
          <w:sz w:val="28"/>
          <w:szCs w:val="28"/>
        </w:rPr>
        <w:t xml:space="preserve">Тема 6. </w:t>
      </w:r>
      <w:bookmarkEnd w:id="8"/>
      <w:r w:rsidR="007B1F6D" w:rsidRPr="00966C81">
        <w:rPr>
          <w:b/>
          <w:sz w:val="28"/>
          <w:szCs w:val="28"/>
        </w:rPr>
        <w:t>Болезни органов пищеварения</w:t>
      </w:r>
    </w:p>
    <w:p w14:paraId="634C916C" w14:textId="3E6F372E" w:rsidR="007B1F6D" w:rsidRPr="00966C81" w:rsidRDefault="007B1F6D" w:rsidP="007B1F6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Острый гастрит. Определение. Этиология. Классификация. Клинические проявления. Осложнения. Лабораторные и инструментальные методы исследования. </w:t>
      </w:r>
    </w:p>
    <w:p w14:paraId="0B73B720" w14:textId="06334D25" w:rsidR="007B1F6D" w:rsidRPr="00966C81" w:rsidRDefault="007B1F6D" w:rsidP="007B1F6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Хронический гастрит. Определение. Этиология. Классификация. Клинические проявления. Осложнения. Лабораторные и инструментальные методы исследования. Профилактика заболевания.</w:t>
      </w:r>
    </w:p>
    <w:p w14:paraId="6E80CFCD" w14:textId="484DE870" w:rsidR="007B1F6D" w:rsidRPr="00966C81" w:rsidRDefault="007B1F6D" w:rsidP="007B1F6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Язва желудка и двенадцатиперстной кишки. Определение. Этиология. </w:t>
      </w:r>
      <w:r w:rsidRPr="00BA34D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Патогенез. Клинические проявления. Осложнения. Клинические симптомы желудочно-кишечного кровотечения. Лабораторные и инструментальные методы исследования. Профилактика язвы желудка и двенадцатиперстной кишки. </w:t>
      </w:r>
    </w:p>
    <w:p w14:paraId="1FC93906" w14:textId="25BC1743" w:rsidR="007B1F6D" w:rsidRPr="00966C81" w:rsidRDefault="007B1F6D" w:rsidP="007161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bCs/>
          <w:sz w:val="28"/>
          <w:szCs w:val="28"/>
        </w:rPr>
        <w:t>Хронический панкреатит</w:t>
      </w:r>
      <w:r w:rsidR="00716102" w:rsidRPr="00966C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Определение. Этиология. Клинические проявления. Осложнения. Лабораторные и инструментальные методы исследования. Профилактика хронического панкреатита. </w:t>
      </w:r>
    </w:p>
    <w:p w14:paraId="7031A21E" w14:textId="7B5F01FD" w:rsidR="007B1F6D" w:rsidRPr="00966C81" w:rsidRDefault="007B1F6D" w:rsidP="007B1F6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Хронические колиты: неспецифический язвенный колит, болезнь Крона, хронический </w:t>
      </w: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неязвенный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колит. Определение. Этиология. Патогенез. Клинические проявления. Осложнения. Лабораторные и инструментальные методы исследования. Профилактика хронических колитов. Диспансерное наблюдение.</w:t>
      </w:r>
    </w:p>
    <w:p w14:paraId="1B2580E1" w14:textId="71531B41" w:rsidR="007B1F6D" w:rsidRPr="00966C81" w:rsidRDefault="007B1F6D" w:rsidP="007B1F6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Хронический холецистит. Определение. Этиология. Патогенез. Клинические проявления. Осложнения. Лабораторные и инструментальные методы исследования. Профилактика заболевания. </w:t>
      </w:r>
    </w:p>
    <w:p w14:paraId="08CE0AD6" w14:textId="4BAB26D9" w:rsidR="007B1F6D" w:rsidRPr="00966C81" w:rsidRDefault="007B1F6D" w:rsidP="007B1F6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Желчекаменная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болезнь. Определение. Этиология. Клинические проявления. Осложнения. Лабораторные и инструментальные методы исследования. Оказание экстренной и неотложной медицинской помощ</w:t>
      </w:r>
      <w:r w:rsidR="00A03287" w:rsidRPr="00966C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при приступе печеночной колики в соответствии с клиническими протоколами оказания скорой медицинской помощи пациентам. Профилактика заболевания. </w:t>
      </w:r>
    </w:p>
    <w:p w14:paraId="41977D51" w14:textId="5D03C14A" w:rsidR="007B1F6D" w:rsidRPr="00966C81" w:rsidRDefault="007B1F6D" w:rsidP="007B1F6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Хронический гепатит. Определение. Этиология. Классификация. Клинические проявления. Осложнения. Лабораторные и инструментальные методы исследования. Профилактика заболевания. </w:t>
      </w:r>
    </w:p>
    <w:p w14:paraId="6BAF6570" w14:textId="05B2A0CA" w:rsidR="007B1F6D" w:rsidRPr="00966C81" w:rsidRDefault="007B1F6D" w:rsidP="007B1F6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iCs/>
          <w:sz w:val="28"/>
          <w:szCs w:val="28"/>
        </w:rPr>
        <w:t xml:space="preserve">Цирроз печени.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Определение. Этиология. Патогенез. Классификация. Клинические проявления. Осложнения. Клинические симптомы кровотечения из </w:t>
      </w: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варикозно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расширенных вен пищевода и желудка. Лабораторные и инструментальные методы исследования. Оказание экстренной и неотложной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медицинской помощ</w:t>
      </w:r>
      <w:r w:rsidR="00A03287" w:rsidRPr="00966C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при кровотечении из варикозно расширенных вен пищевода и желудка в соответствии с клиническими протоколами оказания скорой медицинской помощи пациентам. Профилактика заболевания. </w:t>
      </w:r>
    </w:p>
    <w:p w14:paraId="4A5FE62F" w14:textId="77777777" w:rsidR="00A433B5" w:rsidRPr="00966C81" w:rsidRDefault="00A433B5" w:rsidP="00A433B5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bookmarkStart w:id="9" w:name="bookmark13"/>
    </w:p>
    <w:p w14:paraId="044BA40E" w14:textId="4C863DED" w:rsidR="00CD6F9E" w:rsidRPr="00966C81" w:rsidRDefault="00D73E89" w:rsidP="00A433B5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r w:rsidRPr="00966C81">
        <w:rPr>
          <w:b/>
          <w:sz w:val="28"/>
          <w:szCs w:val="28"/>
        </w:rPr>
        <w:t xml:space="preserve">Тема </w:t>
      </w:r>
      <w:r w:rsidR="00F2743B" w:rsidRPr="00966C81">
        <w:rPr>
          <w:b/>
          <w:sz w:val="28"/>
          <w:szCs w:val="28"/>
        </w:rPr>
        <w:t>7</w:t>
      </w:r>
      <w:r w:rsidRPr="00966C81">
        <w:rPr>
          <w:b/>
          <w:sz w:val="28"/>
          <w:szCs w:val="28"/>
        </w:rPr>
        <w:t xml:space="preserve">. </w:t>
      </w:r>
      <w:bookmarkEnd w:id="9"/>
      <w:r w:rsidR="00F2743B" w:rsidRPr="00966C81">
        <w:rPr>
          <w:b/>
          <w:sz w:val="28"/>
          <w:szCs w:val="28"/>
        </w:rPr>
        <w:t>Неврология</w:t>
      </w:r>
    </w:p>
    <w:p w14:paraId="6BE836C1" w14:textId="4B0E8805" w:rsidR="00F2743B" w:rsidRPr="00966C81" w:rsidRDefault="00F2743B" w:rsidP="00F2743B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Заболевания периферической нервной системы </w:t>
      </w:r>
      <w:proofErr w:type="spellStart"/>
      <w:r w:rsidRPr="00966C81">
        <w:rPr>
          <w:sz w:val="28"/>
          <w:szCs w:val="28"/>
        </w:rPr>
        <w:t>вертеброгенной</w:t>
      </w:r>
      <w:proofErr w:type="spellEnd"/>
      <w:r w:rsidRPr="00966C81">
        <w:rPr>
          <w:sz w:val="28"/>
          <w:szCs w:val="28"/>
        </w:rPr>
        <w:t xml:space="preserve"> природы.  Основные клинические симптомы остеохондроза шейного, грудного и поясничного отделов позвоночника, осложнения, принципы диагностики, профилактика.</w:t>
      </w:r>
    </w:p>
    <w:p w14:paraId="1DAE5DDF" w14:textId="77777777" w:rsidR="00F2743B" w:rsidRPr="00966C81" w:rsidRDefault="00F2743B" w:rsidP="00F2743B">
      <w:pPr>
        <w:ind w:right="-8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Острые нарушения мозгового кровообращения. Классификация. Преходящие нарушения мозгового кровообращения.  </w:t>
      </w:r>
    </w:p>
    <w:p w14:paraId="4553ECF5" w14:textId="7195A026" w:rsidR="00F2743B" w:rsidRPr="00966C81" w:rsidRDefault="00F2743B" w:rsidP="00F2743B">
      <w:pPr>
        <w:ind w:right="-8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Ишемический инсульт. Этиология, факторы риска, патогенез, основные клинические симптомы, принципы диагностики, оказание неотложной медицинской помощи, профилактика.</w:t>
      </w:r>
    </w:p>
    <w:p w14:paraId="4DB8ADFA" w14:textId="19B67C09" w:rsidR="00F2743B" w:rsidRPr="00966C81" w:rsidRDefault="00F2743B" w:rsidP="00F2743B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Геморрагический инсульт. Этиология, факторы риска, патогенез, основные клинические симптомы, принципы диагностики и лечения, оказание неотложной медицинской помощи, профилактика.</w:t>
      </w:r>
    </w:p>
    <w:p w14:paraId="6C30BFB8" w14:textId="77777777" w:rsidR="00F2743B" w:rsidRPr="00966C81" w:rsidRDefault="00F2743B" w:rsidP="00F2743B">
      <w:pPr>
        <w:ind w:right="-8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Травмы центральной нервной системы. Черепно-мозговая травма. Классификация. Сотрясение головного мозга: особенности клинической картины, принципы оказания неотложной медицинской помощи. Ушиб головного мозга: особенности клинической картины, принципы оказания неотложной медицинской помощи. Сдавление головного мозга: особенности клинической картины, принципы оказания неотложной медицинской помощи.</w:t>
      </w:r>
    </w:p>
    <w:p w14:paraId="2537D767" w14:textId="77777777" w:rsidR="00F2743B" w:rsidRPr="00966C81" w:rsidRDefault="00F2743B" w:rsidP="00F2743B">
      <w:pPr>
        <w:ind w:right="-86" w:firstLine="720"/>
        <w:jc w:val="both"/>
        <w:rPr>
          <w:rStyle w:val="af4"/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Травмы спинного мозга: особенности клинической картины, принципы оказания неотложной медицинской помощи.</w:t>
      </w:r>
    </w:p>
    <w:p w14:paraId="0F9CFC87" w14:textId="77777777" w:rsidR="00F2743B" w:rsidRPr="00966C81" w:rsidRDefault="00F2743B" w:rsidP="00A433B5">
      <w:pPr>
        <w:pStyle w:val="23"/>
        <w:shd w:val="clear" w:color="auto" w:fill="auto"/>
        <w:tabs>
          <w:tab w:val="center" w:pos="4814"/>
        </w:tabs>
        <w:spacing w:before="0" w:line="240" w:lineRule="auto"/>
        <w:jc w:val="center"/>
        <w:rPr>
          <w:sz w:val="28"/>
          <w:szCs w:val="28"/>
        </w:rPr>
      </w:pPr>
      <w:bookmarkStart w:id="10" w:name="bookmark14"/>
    </w:p>
    <w:p w14:paraId="613F891D" w14:textId="502D6740" w:rsidR="00CD6F9E" w:rsidRPr="00966C81" w:rsidRDefault="00D73E89" w:rsidP="00A433B5">
      <w:pPr>
        <w:pStyle w:val="23"/>
        <w:shd w:val="clear" w:color="auto" w:fill="auto"/>
        <w:tabs>
          <w:tab w:val="center" w:pos="4814"/>
        </w:tabs>
        <w:spacing w:before="0" w:line="240" w:lineRule="auto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 xml:space="preserve">Тема </w:t>
      </w:r>
      <w:r w:rsidR="000E5032" w:rsidRPr="00966C81">
        <w:rPr>
          <w:sz w:val="28"/>
          <w:szCs w:val="28"/>
        </w:rPr>
        <w:t>8</w:t>
      </w:r>
      <w:r w:rsidRPr="00966C81">
        <w:rPr>
          <w:sz w:val="28"/>
          <w:szCs w:val="28"/>
        </w:rPr>
        <w:t>. Болезни эндокринной системы</w:t>
      </w:r>
      <w:bookmarkEnd w:id="10"/>
    </w:p>
    <w:p w14:paraId="5FCEA514" w14:textId="0790899F" w:rsidR="00F313AD" w:rsidRPr="00966C81" w:rsidRDefault="00F313AD" w:rsidP="00F313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Заболевания щитовидной железы: диффузный токсический зоб, гипотиреоз, аутоиммунный тиреоидит, эндемический зоб. Определение. Этиология. Классификация. Клинические проявления. Осложнения. Клинические симптомы тиреотоксического криза,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гипотиреоидной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 комы. Лабораторные и инструментальные методы исследования. </w:t>
      </w:r>
    </w:p>
    <w:p w14:paraId="360FF485" w14:textId="053BAC6E" w:rsidR="00F313AD" w:rsidRPr="00966C81" w:rsidRDefault="00F313AD" w:rsidP="00F313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Сахарный диабет. Определение. Классификация. Этиология. Патогенез. Клинические проявления. Осложнения. Клинические симптомы острых осложнений сахарного диабета: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кетоацидотической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 и гипогликемической комы. Лабораторные и инструментальные методы исследования. </w:t>
      </w:r>
    </w:p>
    <w:p w14:paraId="57889AFC" w14:textId="2E385165" w:rsidR="00FA396C" w:rsidRPr="00966C81" w:rsidRDefault="00FA396C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p w14:paraId="7BBF439D" w14:textId="3161D8ED" w:rsidR="00CD6F9E" w:rsidRPr="00966C81" w:rsidRDefault="00D73E89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 xml:space="preserve">Тема </w:t>
      </w:r>
      <w:r w:rsidR="00901F2A" w:rsidRPr="00966C81">
        <w:rPr>
          <w:sz w:val="28"/>
          <w:szCs w:val="28"/>
        </w:rPr>
        <w:t>9</w:t>
      </w:r>
      <w:r w:rsidRPr="00966C81">
        <w:rPr>
          <w:sz w:val="28"/>
          <w:szCs w:val="28"/>
        </w:rPr>
        <w:t>. Инфекционные болезни</w:t>
      </w:r>
    </w:p>
    <w:p w14:paraId="7391D924" w14:textId="5C59D3A9" w:rsidR="00CD6F9E" w:rsidRPr="00966C81" w:rsidRDefault="000F40A4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6C81">
        <w:rPr>
          <w:rFonts w:eastAsia="Calibri"/>
          <w:sz w:val="28"/>
          <w:szCs w:val="28"/>
          <w:lang w:eastAsia="en-US"/>
        </w:rPr>
        <w:t xml:space="preserve">Определение понятий «инфекция», «инфекционный процесс», «инфекционное заболевание». Особенности инфекционных заболеваний. Классификация. </w:t>
      </w:r>
    </w:p>
    <w:p w14:paraId="6303F60C" w14:textId="5D8A1E2C" w:rsidR="000F40A4" w:rsidRPr="00966C81" w:rsidRDefault="000F40A4" w:rsidP="000F40A4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x-none" w:eastAsia="en-US"/>
        </w:rPr>
      </w:pPr>
      <w:r w:rsidRPr="00966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Эпидемический процесс и его звенья. 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>Влияние социальных условий, факторов среды обитания человека на развитие эпидемического процесса.</w:t>
      </w:r>
    </w:p>
    <w:p w14:paraId="2A031F2D" w14:textId="16B4628B" w:rsidR="000F40A4" w:rsidRPr="00966C81" w:rsidRDefault="000F40A4" w:rsidP="000F4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>Противоэпидемические мероприятия в очаге инфекционного заболевания.</w:t>
      </w:r>
      <w:r w:rsidRPr="00966C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>Дезинфекция. Виды и методы дезинфекции. Дезинсекция. Дератизация.</w:t>
      </w:r>
      <w:r w:rsidRPr="00966C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lastRenderedPageBreak/>
        <w:t xml:space="preserve">Повышение индивидуальной невосприимчивости организма к инфекционным заболеваниям. </w:t>
      </w:r>
      <w:r w:rsidRPr="00966C81">
        <w:rPr>
          <w:rFonts w:ascii="Times New Roman" w:hAnsi="Times New Roman" w:cs="Times New Roman"/>
          <w:sz w:val="28"/>
          <w:szCs w:val="28"/>
          <w:lang w:val="x-none"/>
        </w:rPr>
        <w:t xml:space="preserve">Специфическая иммунопрофилактика. </w:t>
      </w:r>
    </w:p>
    <w:p w14:paraId="37D6EAE9" w14:textId="273EF508" w:rsidR="000F40A4" w:rsidRPr="00966C81" w:rsidRDefault="000F40A4" w:rsidP="000F40A4">
      <w:pPr>
        <w:tabs>
          <w:tab w:val="left" w:pos="709"/>
          <w:tab w:val="left" w:pos="784"/>
        </w:tabs>
        <w:jc w:val="both"/>
        <w:rPr>
          <w:rFonts w:ascii="Times New Roman" w:hAnsi="Times New Roman" w:cs="Times New Roman"/>
          <w:sz w:val="28"/>
          <w:szCs w:val="28"/>
          <w:lang w:val="x-none" w:eastAsia="en-US"/>
        </w:rPr>
      </w:pPr>
      <w:r w:rsidRPr="00966C81">
        <w:rPr>
          <w:rFonts w:ascii="Times New Roman" w:hAnsi="Times New Roman" w:cs="Times New Roman"/>
          <w:sz w:val="28"/>
          <w:szCs w:val="28"/>
          <w:lang w:val="x-none"/>
        </w:rPr>
        <w:tab/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>Брюшной тиф. Этиология. Эпидемиология. Патогенез. Клинические проявления. Осложнения. Методы лабораторной диагностики. Профилактика</w:t>
      </w:r>
      <w:r w:rsidRPr="00966C81">
        <w:rPr>
          <w:rFonts w:ascii="Times New Roman" w:hAnsi="Times New Roman" w:cs="Times New Roman"/>
          <w:sz w:val="28"/>
          <w:szCs w:val="28"/>
          <w:lang w:eastAsia="en-US"/>
        </w:rPr>
        <w:t xml:space="preserve"> брюшного тифа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 xml:space="preserve">. </w:t>
      </w:r>
      <w:r w:rsidRPr="00966C81">
        <w:rPr>
          <w:rFonts w:ascii="Times New Roman" w:hAnsi="Times New Roman" w:cs="Times New Roman"/>
          <w:sz w:val="28"/>
          <w:szCs w:val="28"/>
          <w:lang w:val="x-none"/>
        </w:rPr>
        <w:t>Противоэпидемические мероприятия в очаге.</w:t>
      </w:r>
    </w:p>
    <w:p w14:paraId="2C0E4957" w14:textId="0554EE40" w:rsidR="000F40A4" w:rsidRPr="00966C81" w:rsidRDefault="000F40A4" w:rsidP="000F40A4">
      <w:pPr>
        <w:tabs>
          <w:tab w:val="left" w:pos="709"/>
          <w:tab w:val="left" w:pos="784"/>
        </w:tabs>
        <w:jc w:val="both"/>
        <w:rPr>
          <w:rFonts w:ascii="Times New Roman" w:hAnsi="Times New Roman" w:cs="Times New Roman"/>
          <w:sz w:val="28"/>
          <w:szCs w:val="28"/>
          <w:lang w:val="x-none" w:eastAsia="en-US"/>
        </w:rPr>
      </w:pP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ab/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ab/>
        <w:t>Пищевые токсикоинфекции. Этиология. Эпидемиология</w:t>
      </w:r>
      <w:r w:rsidRPr="00966C81">
        <w:rPr>
          <w:rFonts w:ascii="Times New Roman" w:hAnsi="Times New Roman" w:cs="Times New Roman"/>
          <w:sz w:val="28"/>
          <w:szCs w:val="28"/>
          <w:lang w:val="x-none"/>
        </w:rPr>
        <w:t>. Патогенез. Клинические проявления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>. Методы лабораторной диагностики. Профилактика</w:t>
      </w:r>
      <w:r w:rsidRPr="00966C81">
        <w:rPr>
          <w:rFonts w:ascii="Times New Roman" w:hAnsi="Times New Roman" w:cs="Times New Roman"/>
          <w:sz w:val="28"/>
          <w:szCs w:val="28"/>
          <w:lang w:eastAsia="en-US"/>
        </w:rPr>
        <w:t xml:space="preserve"> пищевых токсикоинфекций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>.</w:t>
      </w:r>
    </w:p>
    <w:p w14:paraId="3B20569D" w14:textId="2CEA8C75" w:rsidR="000F40A4" w:rsidRPr="00966C81" w:rsidRDefault="000F40A4" w:rsidP="000F40A4">
      <w:pPr>
        <w:tabs>
          <w:tab w:val="left" w:pos="709"/>
          <w:tab w:val="left" w:pos="89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Сальмонеллез. Этиология. Эпидемиология. </w:t>
      </w:r>
      <w:r w:rsidRPr="00966C81">
        <w:rPr>
          <w:rFonts w:ascii="Times New Roman" w:hAnsi="Times New Roman" w:cs="Times New Roman"/>
          <w:sz w:val="28"/>
          <w:szCs w:val="28"/>
          <w:lang w:eastAsia="en-US"/>
        </w:rPr>
        <w:t>Патогенез.</w:t>
      </w:r>
      <w:r w:rsidRPr="00966C81">
        <w:rPr>
          <w:rFonts w:ascii="Times New Roman" w:hAnsi="Times New Roman" w:cs="Times New Roman"/>
          <w:sz w:val="28"/>
          <w:szCs w:val="28"/>
        </w:rPr>
        <w:t xml:space="preserve"> Клинические проявления. Методы лабораторной диагностики. Принципы лечения. Профилактика сальмонеллеза.  Противоэпидемические мероприятия в очаге.</w:t>
      </w:r>
    </w:p>
    <w:p w14:paraId="62A78DDD" w14:textId="7DD66FC7" w:rsidR="000F40A4" w:rsidRPr="00B2142A" w:rsidRDefault="000F40A4" w:rsidP="000F40A4">
      <w:pPr>
        <w:tabs>
          <w:tab w:val="left" w:pos="709"/>
          <w:tab w:val="left" w:pos="892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B2142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Ботулизм. Этиология. Эпидемиология. Патогенез. </w:t>
      </w:r>
      <w:r w:rsidRPr="00B2142A">
        <w:rPr>
          <w:rFonts w:ascii="Times New Roman" w:hAnsi="Times New Roman" w:cs="Times New Roman"/>
          <w:spacing w:val="-6"/>
          <w:sz w:val="28"/>
          <w:szCs w:val="28"/>
        </w:rPr>
        <w:t xml:space="preserve">Клинические проявления. </w:t>
      </w:r>
      <w:r w:rsidRPr="00B2142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Методы лабораторной диагностики. Принципы лечения. Профилактика ботулизма.</w:t>
      </w:r>
    </w:p>
    <w:p w14:paraId="74C9369D" w14:textId="1DB775D2" w:rsidR="000F40A4" w:rsidRPr="00966C81" w:rsidRDefault="000F40A4" w:rsidP="000F40A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6C81">
        <w:rPr>
          <w:rFonts w:ascii="Times New Roman" w:hAnsi="Times New Roman" w:cs="Times New Roman"/>
          <w:sz w:val="28"/>
          <w:szCs w:val="28"/>
          <w:lang w:val="x-none"/>
        </w:rPr>
        <w:t xml:space="preserve">Холера. Этиология. Эпидемиология. 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>Патогенез</w:t>
      </w:r>
      <w:r w:rsidR="00A03287" w:rsidRPr="00966C81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966C81">
        <w:rPr>
          <w:rFonts w:ascii="Times New Roman" w:hAnsi="Times New Roman" w:cs="Times New Roman"/>
          <w:sz w:val="28"/>
          <w:szCs w:val="28"/>
          <w:lang w:val="x-none"/>
        </w:rPr>
        <w:t xml:space="preserve"> Клинические проявления. </w:t>
      </w:r>
      <w:r w:rsidRPr="00B2142A">
        <w:rPr>
          <w:rFonts w:ascii="Times New Roman" w:hAnsi="Times New Roman" w:cs="Times New Roman"/>
          <w:spacing w:val="-4"/>
          <w:sz w:val="28"/>
          <w:szCs w:val="28"/>
          <w:lang w:val="x-none"/>
        </w:rPr>
        <w:t xml:space="preserve">Классификация обезвоживания. Осложнения. Методы лабораторной диагностики. </w:t>
      </w:r>
      <w:r w:rsidRPr="00B2142A">
        <w:rPr>
          <w:rFonts w:ascii="Times New Roman" w:hAnsi="Times New Roman" w:cs="Times New Roman"/>
          <w:spacing w:val="-4"/>
          <w:sz w:val="28"/>
          <w:szCs w:val="28"/>
        </w:rPr>
        <w:t xml:space="preserve">Профилактика холеры. </w:t>
      </w:r>
      <w:r w:rsidRPr="00B2142A">
        <w:rPr>
          <w:rFonts w:ascii="Times New Roman" w:hAnsi="Times New Roman" w:cs="Times New Roman"/>
          <w:spacing w:val="-4"/>
          <w:sz w:val="28"/>
          <w:szCs w:val="28"/>
          <w:lang w:val="x-none"/>
        </w:rPr>
        <w:t>Противоэпидемические мероприятия в очаге</w:t>
      </w:r>
      <w:r w:rsidRPr="00966C81">
        <w:rPr>
          <w:rFonts w:ascii="Times New Roman" w:hAnsi="Times New Roman" w:cs="Times New Roman"/>
          <w:sz w:val="28"/>
          <w:szCs w:val="28"/>
        </w:rPr>
        <w:t>.</w:t>
      </w:r>
    </w:p>
    <w:p w14:paraId="33CEFFC3" w14:textId="68C79BE2" w:rsidR="000F40A4" w:rsidRPr="00966C81" w:rsidRDefault="000F40A4" w:rsidP="000F4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Вирусные гепатиты. Общая характеристика</w:t>
      </w:r>
      <w:r w:rsidR="008A54E6" w:rsidRPr="00966C81">
        <w:rPr>
          <w:rFonts w:ascii="Times New Roman" w:hAnsi="Times New Roman" w:cs="Times New Roman"/>
          <w:sz w:val="28"/>
          <w:szCs w:val="28"/>
        </w:rPr>
        <w:t>.</w:t>
      </w:r>
      <w:r w:rsidRPr="00966C81">
        <w:rPr>
          <w:rFonts w:ascii="Times New Roman" w:hAnsi="Times New Roman" w:cs="Times New Roman"/>
          <w:sz w:val="28"/>
          <w:szCs w:val="28"/>
        </w:rPr>
        <w:t xml:space="preserve"> Этиология. Эпидемиология. </w:t>
      </w:r>
      <w:r w:rsidRPr="00966C81">
        <w:rPr>
          <w:rFonts w:ascii="Times New Roman" w:hAnsi="Times New Roman" w:cs="Times New Roman"/>
          <w:sz w:val="28"/>
          <w:szCs w:val="28"/>
          <w:lang w:eastAsia="en-US"/>
        </w:rPr>
        <w:t>Патогенез.</w:t>
      </w:r>
      <w:r w:rsidRPr="00966C81">
        <w:rPr>
          <w:rFonts w:ascii="Times New Roman" w:hAnsi="Times New Roman" w:cs="Times New Roman"/>
          <w:sz w:val="28"/>
          <w:szCs w:val="28"/>
        </w:rPr>
        <w:t xml:space="preserve"> Клинические проявления. Методы лабораторной диагностики. Профилактика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энтеральных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 гепатитов. </w:t>
      </w:r>
      <w:r w:rsidR="008A54E6" w:rsidRPr="00966C81">
        <w:rPr>
          <w:rFonts w:ascii="Times New Roman" w:hAnsi="Times New Roman" w:cs="Times New Roman"/>
          <w:sz w:val="28"/>
          <w:szCs w:val="28"/>
        </w:rPr>
        <w:t>Иммунизация против гепатита в соответствии с Национальным календарем профилактических прививок</w:t>
      </w:r>
      <w:r w:rsidRPr="00966C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6576F2" w14:textId="7805EC5B" w:rsidR="00727CD0" w:rsidRPr="00B2142A" w:rsidRDefault="00727CD0" w:rsidP="00727CD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Грипп. Этиология. Эпидемиология. Понятие об эпидемиях и пандемиях. Патогенез</w:t>
      </w:r>
      <w:r w:rsidRPr="00B2142A">
        <w:rPr>
          <w:rFonts w:ascii="Times New Roman" w:hAnsi="Times New Roman" w:cs="Times New Roman"/>
          <w:sz w:val="28"/>
          <w:szCs w:val="28"/>
        </w:rPr>
        <w:t>. Клинические проявления. Осложнения. Методы лабораторной диагностики. Санитарно-противоэпидемические мероприятия в период эпидемического подъема заболеваемости гриппом</w:t>
      </w:r>
      <w:r w:rsidRPr="00B2142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B21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0EB33" w14:textId="4334020D" w:rsidR="00727CD0" w:rsidRPr="00966C81" w:rsidRDefault="00727CD0" w:rsidP="00727C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Парагрипп, аденовирусная инфекция, респираторно-синцитиальная инфекция, риновирусная инфекция. Этиология. Эпидемиология. Патогенез. Клинические проявления. Методы лабораторной диагностики. Профилактика острых респираторных инфекций.</w:t>
      </w:r>
    </w:p>
    <w:p w14:paraId="528B19E1" w14:textId="7378CD3E" w:rsidR="00727CD0" w:rsidRPr="00966C81" w:rsidRDefault="00727CD0" w:rsidP="00727CD0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Сыпной тиф. Этиология. Эпидемиология. Патогенез. Клинические проявления. Осложнения. Методы лабораторной диагностики. Профилактика сыпного тифа. Противоэпидемические мероприятия в очаге. Мероприятия по выявлению и профилактике педикулеза. </w:t>
      </w:r>
    </w:p>
    <w:p w14:paraId="404F9A14" w14:textId="7346FBDA" w:rsidR="00727CD0" w:rsidRPr="00966C81" w:rsidRDefault="00727CD0" w:rsidP="00727CD0">
      <w:pPr>
        <w:tabs>
          <w:tab w:val="left" w:pos="0"/>
        </w:tabs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966C81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Чум</w:t>
      </w:r>
      <w:r w:rsidRPr="00966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</w:t>
      </w:r>
      <w:r w:rsidRPr="00966C81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Этиология. Эпидемиология.</w:t>
      </w:r>
      <w:r w:rsidRPr="00966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66C8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Патогенез. </w:t>
      </w:r>
      <w:r w:rsidRPr="00966C81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Клинические проявления. 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val="x-none" w:eastAsia="en-US"/>
        </w:rPr>
        <w:t>Методы лабораторной диагностики.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eastAsia="x-none"/>
        </w:rPr>
        <w:t>Профилактик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val="x-none" w:eastAsia="x-none"/>
        </w:rPr>
        <w:t>а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eastAsia="x-none"/>
        </w:rPr>
        <w:t xml:space="preserve"> 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val="x-none" w:eastAsia="x-none"/>
        </w:rPr>
        <w:t>чумы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eastAsia="x-none"/>
        </w:rPr>
        <w:t xml:space="preserve">. 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</w:t>
      </w:r>
      <w:proofErr w:type="spellStart"/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val="x-none" w:eastAsia="x-none"/>
        </w:rPr>
        <w:t>ервичные</w:t>
      </w:r>
      <w:proofErr w:type="spellEnd"/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val="x-none" w:eastAsia="x-none"/>
        </w:rPr>
        <w:t xml:space="preserve"> противоэпидемические мероприятия при выявлении</w:t>
      </w:r>
      <w:r w:rsidRPr="00B2142A">
        <w:rPr>
          <w:rFonts w:ascii="Times New Roman" w:eastAsia="Calibri" w:hAnsi="Times New Roman" w:cs="Times New Roman"/>
          <w:spacing w:val="-4"/>
          <w:sz w:val="28"/>
          <w:szCs w:val="28"/>
          <w:lang w:eastAsia="x-none"/>
        </w:rPr>
        <w:t xml:space="preserve"> больного,  подозрительного </w:t>
      </w:r>
      <w:r w:rsidRPr="00966C8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на заболевание чумой. Противоэпидемические мероприятия, направленные на ликвидацию очага чумы. </w:t>
      </w:r>
    </w:p>
    <w:p w14:paraId="48D6D6F1" w14:textId="5176B965" w:rsidR="00727CD0" w:rsidRPr="00966C81" w:rsidRDefault="00727CD0" w:rsidP="00727CD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6C81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Туляремия. Этиология. Эпидемиология. </w:t>
      </w:r>
      <w:r w:rsidRPr="00966C8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Патогенез. </w:t>
      </w:r>
      <w:r w:rsidRPr="00966C81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Клинические проявления. Методы лабораторной диагностики. Профилактика туляремии.</w:t>
      </w:r>
    </w:p>
    <w:p w14:paraId="52524C87" w14:textId="4A7E9AAE" w:rsidR="0049706E" w:rsidRPr="00966C81" w:rsidRDefault="0049706E" w:rsidP="0049706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 xml:space="preserve">Сибирская язва. Этиология. Эпидемиология. </w:t>
      </w:r>
      <w:r w:rsidRPr="00966C81">
        <w:rPr>
          <w:rFonts w:ascii="Times New Roman" w:hAnsi="Times New Roman" w:cs="Times New Roman"/>
          <w:sz w:val="28"/>
          <w:szCs w:val="28"/>
          <w:lang w:val="x-none"/>
        </w:rPr>
        <w:t>Патогенез.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 xml:space="preserve"> Клинические проявления. Методы лабораторной диагностики. Профилактика</w:t>
      </w:r>
      <w:r w:rsidRPr="00966C81">
        <w:rPr>
          <w:rFonts w:ascii="Times New Roman" w:hAnsi="Times New Roman" w:cs="Times New Roman"/>
          <w:sz w:val="28"/>
          <w:szCs w:val="28"/>
          <w:lang w:eastAsia="en-US"/>
        </w:rPr>
        <w:t xml:space="preserve"> сибирской язвы</w:t>
      </w:r>
      <w:r w:rsidRPr="00966C81">
        <w:rPr>
          <w:rFonts w:ascii="Times New Roman" w:hAnsi="Times New Roman" w:cs="Times New Roman"/>
          <w:sz w:val="28"/>
          <w:szCs w:val="28"/>
          <w:lang w:val="x-none" w:eastAsia="en-US"/>
        </w:rPr>
        <w:t>.</w:t>
      </w:r>
      <w:r w:rsidRPr="00966C81">
        <w:rPr>
          <w:rFonts w:ascii="Times New Roman" w:hAnsi="Times New Roman" w:cs="Times New Roman"/>
          <w:sz w:val="28"/>
          <w:szCs w:val="28"/>
          <w:lang w:eastAsia="en-US"/>
        </w:rPr>
        <w:t xml:space="preserve"> Противоэпидемические мероприятия в очаге.</w:t>
      </w:r>
    </w:p>
    <w:p w14:paraId="3EA809B1" w14:textId="65E4EC19" w:rsidR="0049706E" w:rsidRPr="00966C81" w:rsidRDefault="0049706E" w:rsidP="00497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Клещевой энцефалит. Этиология. Эпидемиология. Патогенез. Клинические проявления. Методы лабораторной диагностики. Специфическая и неспецифическая профилактика клещевого энцефалита.</w:t>
      </w:r>
    </w:p>
    <w:p w14:paraId="0DC5E623" w14:textId="75D89E84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20"/>
        <w:jc w:val="center"/>
        <w:rPr>
          <w:b/>
          <w:sz w:val="28"/>
          <w:szCs w:val="28"/>
        </w:rPr>
      </w:pPr>
      <w:bookmarkStart w:id="11" w:name="bookmark15"/>
      <w:r w:rsidRPr="00966C81">
        <w:rPr>
          <w:b/>
          <w:sz w:val="28"/>
          <w:szCs w:val="28"/>
        </w:rPr>
        <w:lastRenderedPageBreak/>
        <w:t>Тема 1</w:t>
      </w:r>
      <w:r w:rsidR="00901F2A" w:rsidRPr="00966C81">
        <w:rPr>
          <w:b/>
          <w:sz w:val="28"/>
          <w:szCs w:val="28"/>
        </w:rPr>
        <w:t>0</w:t>
      </w:r>
      <w:r w:rsidRPr="00966C81">
        <w:rPr>
          <w:b/>
          <w:sz w:val="28"/>
          <w:szCs w:val="28"/>
        </w:rPr>
        <w:t xml:space="preserve">. Патология иммунной системы. </w:t>
      </w:r>
      <w:bookmarkEnd w:id="11"/>
    </w:p>
    <w:p w14:paraId="45AA42C1" w14:textId="77777777" w:rsidR="002865B1" w:rsidRPr="00F85F52" w:rsidRDefault="000F20D8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pacing w:val="-4"/>
          <w:sz w:val="28"/>
          <w:szCs w:val="28"/>
          <w:lang w:val="x-none" w:eastAsia="en-US"/>
        </w:rPr>
      </w:pPr>
      <w:r w:rsidRPr="00F85F52">
        <w:rPr>
          <w:spacing w:val="-4"/>
          <w:sz w:val="28"/>
          <w:szCs w:val="28"/>
          <w:lang w:val="x-none" w:eastAsia="en-US"/>
        </w:rPr>
        <w:t xml:space="preserve">ВИЧ-инфекция. </w:t>
      </w:r>
      <w:r w:rsidRPr="00F85F52">
        <w:rPr>
          <w:spacing w:val="-4"/>
          <w:sz w:val="28"/>
          <w:szCs w:val="28"/>
          <w:lang w:val="x-none"/>
        </w:rPr>
        <w:t>Организация медицинской помощи ВИЧ-инфицированным в Республике Беларусь.</w:t>
      </w:r>
      <w:r w:rsidRPr="00F85F52">
        <w:rPr>
          <w:spacing w:val="-4"/>
          <w:sz w:val="28"/>
          <w:szCs w:val="28"/>
          <w:lang w:val="x-none" w:eastAsia="en-US"/>
        </w:rPr>
        <w:t xml:space="preserve"> Эпидемиологическая ситуация в мире, Республике Беларусь. Этиология. Эпидемиология. Группы риска. Патогенез. Стадии ВИЧ-инфекции, клинические проявления. Методы лабораторной диагностики. </w:t>
      </w:r>
      <w:r w:rsidRPr="00F85F52">
        <w:rPr>
          <w:spacing w:val="-4"/>
          <w:sz w:val="28"/>
          <w:szCs w:val="28"/>
          <w:lang w:eastAsia="en-US"/>
        </w:rPr>
        <w:t>М</w:t>
      </w:r>
      <w:proofErr w:type="spellStart"/>
      <w:r w:rsidRPr="00F85F52">
        <w:rPr>
          <w:spacing w:val="-4"/>
          <w:sz w:val="28"/>
          <w:szCs w:val="28"/>
          <w:lang w:val="x-none" w:eastAsia="en-US"/>
        </w:rPr>
        <w:t>ер</w:t>
      </w:r>
      <w:r w:rsidRPr="00F85F52">
        <w:rPr>
          <w:spacing w:val="-4"/>
          <w:sz w:val="28"/>
          <w:szCs w:val="28"/>
          <w:lang w:eastAsia="en-US"/>
        </w:rPr>
        <w:t>оприятия</w:t>
      </w:r>
      <w:proofErr w:type="spellEnd"/>
      <w:r w:rsidRPr="00F85F52">
        <w:rPr>
          <w:spacing w:val="-4"/>
          <w:sz w:val="28"/>
          <w:szCs w:val="28"/>
          <w:lang w:val="x-none" w:eastAsia="en-US"/>
        </w:rPr>
        <w:t xml:space="preserve"> по предупреждению </w:t>
      </w:r>
      <w:r w:rsidRPr="00F85F52">
        <w:rPr>
          <w:spacing w:val="-4"/>
          <w:sz w:val="28"/>
          <w:szCs w:val="28"/>
          <w:lang w:eastAsia="en-US"/>
        </w:rPr>
        <w:t>ВИЧ-инфицирования медицинских работников и пациентов при оказании медицинской помощи.</w:t>
      </w:r>
      <w:r w:rsidRPr="00F85F52">
        <w:rPr>
          <w:color w:val="FF6600"/>
          <w:spacing w:val="-4"/>
          <w:sz w:val="28"/>
          <w:szCs w:val="28"/>
          <w:lang w:eastAsia="en-US"/>
        </w:rPr>
        <w:t xml:space="preserve"> </w:t>
      </w:r>
      <w:r w:rsidRPr="00F85F52">
        <w:rPr>
          <w:spacing w:val="-4"/>
          <w:sz w:val="28"/>
          <w:szCs w:val="28"/>
          <w:lang w:val="x-none" w:eastAsia="en-US"/>
        </w:rPr>
        <w:t>Роль здорового образа жизни в профилактике ВИЧ-инфекции.</w:t>
      </w:r>
    </w:p>
    <w:p w14:paraId="7C1A7912" w14:textId="7667EE1B" w:rsidR="00142584" w:rsidRPr="00966C81" w:rsidRDefault="00D73E89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Аутоиммунные заболевания</w:t>
      </w:r>
      <w:r w:rsidR="002865B1" w:rsidRPr="00966C81">
        <w:rPr>
          <w:sz w:val="28"/>
          <w:szCs w:val="28"/>
        </w:rPr>
        <w:t xml:space="preserve"> (на примере </w:t>
      </w:r>
      <w:r w:rsidR="004771D8" w:rsidRPr="00966C81">
        <w:rPr>
          <w:sz w:val="28"/>
          <w:szCs w:val="28"/>
        </w:rPr>
        <w:t xml:space="preserve">аутоиммунного </w:t>
      </w:r>
      <w:r w:rsidR="004771D8" w:rsidRPr="00966C81">
        <w:rPr>
          <w:sz w:val="28"/>
          <w:szCs w:val="28"/>
          <w:lang w:val="be-BY"/>
        </w:rPr>
        <w:t>тиреоидита</w:t>
      </w:r>
      <w:r w:rsidR="002865B1" w:rsidRPr="00966C81">
        <w:rPr>
          <w:sz w:val="28"/>
          <w:szCs w:val="28"/>
        </w:rPr>
        <w:t>)</w:t>
      </w:r>
      <w:r w:rsidR="00B809BD" w:rsidRPr="00966C81">
        <w:rPr>
          <w:sz w:val="28"/>
          <w:szCs w:val="28"/>
        </w:rPr>
        <w:t>.</w:t>
      </w:r>
      <w:r w:rsidR="002865B1" w:rsidRPr="00966C81">
        <w:rPr>
          <w:sz w:val="28"/>
          <w:szCs w:val="28"/>
        </w:rPr>
        <w:t xml:space="preserve"> </w:t>
      </w:r>
      <w:r w:rsidR="002865B1" w:rsidRPr="00966C81">
        <w:rPr>
          <w:rFonts w:eastAsia="Calibri"/>
          <w:sz w:val="28"/>
          <w:szCs w:val="28"/>
          <w:lang w:val="x-none" w:eastAsia="en-US"/>
        </w:rPr>
        <w:t xml:space="preserve">Этиология. </w:t>
      </w:r>
      <w:r w:rsidR="002865B1" w:rsidRPr="00966C81">
        <w:rPr>
          <w:rFonts w:eastAsia="Calibri"/>
          <w:sz w:val="28"/>
          <w:szCs w:val="28"/>
          <w:lang w:val="x-none" w:eastAsia="x-none"/>
        </w:rPr>
        <w:t xml:space="preserve">Патогенез. </w:t>
      </w:r>
      <w:r w:rsidR="002865B1" w:rsidRPr="00966C81">
        <w:rPr>
          <w:rFonts w:eastAsia="Calibri"/>
          <w:sz w:val="28"/>
          <w:szCs w:val="28"/>
          <w:lang w:val="x-none" w:eastAsia="en-US"/>
        </w:rPr>
        <w:t>Клинические проявления. Методы лабораторной диагностики</w:t>
      </w:r>
      <w:r w:rsidR="002865B1" w:rsidRPr="00966C81">
        <w:rPr>
          <w:rFonts w:eastAsia="Calibri"/>
          <w:sz w:val="28"/>
          <w:szCs w:val="28"/>
          <w:lang w:eastAsia="en-US"/>
        </w:rPr>
        <w:t xml:space="preserve">, </w:t>
      </w:r>
      <w:r w:rsidRPr="00966C81">
        <w:rPr>
          <w:sz w:val="28"/>
          <w:szCs w:val="28"/>
        </w:rPr>
        <w:t>медико-социальные последствия.</w:t>
      </w:r>
      <w:bookmarkStart w:id="12" w:name="bookmark16"/>
    </w:p>
    <w:p w14:paraId="141D3F1F" w14:textId="77777777" w:rsidR="00A433B5" w:rsidRPr="00966C81" w:rsidRDefault="00A433B5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p w14:paraId="3B66E5EF" w14:textId="4892FC6B" w:rsidR="00B809BD" w:rsidRPr="00966C81" w:rsidRDefault="00B809BD" w:rsidP="00B809BD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>Тема 1</w:t>
      </w:r>
      <w:r w:rsidR="00901F2A" w:rsidRPr="00966C81">
        <w:rPr>
          <w:sz w:val="28"/>
          <w:szCs w:val="28"/>
        </w:rPr>
        <w:t>1</w:t>
      </w:r>
      <w:r w:rsidRPr="00966C81">
        <w:rPr>
          <w:sz w:val="28"/>
          <w:szCs w:val="28"/>
        </w:rPr>
        <w:t>. Онкологические болезни</w:t>
      </w:r>
    </w:p>
    <w:p w14:paraId="42E00C3B" w14:textId="77777777" w:rsidR="000E5032" w:rsidRPr="00966C81" w:rsidRDefault="00B809BD" w:rsidP="000E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Организация онкологической помощи в Республике Беларусь. Наиболее распространенные формы рака, удельный вес их в структуре заболеваемости, смертности, инвалидности.</w:t>
      </w:r>
      <w:r w:rsidR="000E5032" w:rsidRPr="00966C81">
        <w:rPr>
          <w:rFonts w:ascii="Times New Roman" w:hAnsi="Times New Roman" w:cs="Times New Roman"/>
          <w:sz w:val="28"/>
          <w:szCs w:val="28"/>
        </w:rPr>
        <w:t xml:space="preserve"> Этико-</w:t>
      </w:r>
      <w:proofErr w:type="spellStart"/>
      <w:r w:rsidR="000E5032" w:rsidRPr="00966C81">
        <w:rPr>
          <w:rFonts w:ascii="Times New Roman" w:hAnsi="Times New Roman" w:cs="Times New Roman"/>
          <w:sz w:val="28"/>
          <w:szCs w:val="28"/>
        </w:rPr>
        <w:t>деонтологические</w:t>
      </w:r>
      <w:proofErr w:type="spellEnd"/>
      <w:r w:rsidR="000E5032" w:rsidRPr="00966C81">
        <w:rPr>
          <w:rFonts w:ascii="Times New Roman" w:hAnsi="Times New Roman" w:cs="Times New Roman"/>
          <w:sz w:val="28"/>
          <w:szCs w:val="28"/>
        </w:rPr>
        <w:t xml:space="preserve"> особенности работы с пациентами с онкологическими заболеваниями.</w:t>
      </w:r>
    </w:p>
    <w:p w14:paraId="6DA8BC00" w14:textId="77777777" w:rsidR="00B809BD" w:rsidRPr="00583CBC" w:rsidRDefault="00B809BD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pacing w:val="-4"/>
          <w:sz w:val="28"/>
          <w:szCs w:val="28"/>
        </w:rPr>
      </w:pPr>
      <w:r w:rsidRPr="00583CBC">
        <w:rPr>
          <w:spacing w:val="-4"/>
          <w:sz w:val="28"/>
          <w:szCs w:val="28"/>
        </w:rPr>
        <w:t>Основные принципы профилактики онкозаболеваний. Курение табака, употребление алкоголя, ионизирующая радиация в развитии онкологических заболеваний.</w:t>
      </w:r>
    </w:p>
    <w:p w14:paraId="7D4147B4" w14:textId="77777777" w:rsidR="00B809BD" w:rsidRPr="00966C81" w:rsidRDefault="00B809BD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Наиболее распространенные локализации рака организма женщины и мужчины. Меры профилактики.</w:t>
      </w:r>
    </w:p>
    <w:p w14:paraId="72532819" w14:textId="10FA227A" w:rsidR="000E5032" w:rsidRPr="00966C81" w:rsidRDefault="000E5032" w:rsidP="000E50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Рак легкого. Определение. Классификация. Этиология. Клинические проявления. Осложнения. Лабораторные и инструментальные методы исследования. Организация медицинского наблюдения и ухода за пациентами. Профилактика заболевания. </w:t>
      </w:r>
    </w:p>
    <w:p w14:paraId="61A5B797" w14:textId="28DE33B1" w:rsidR="000E5032" w:rsidRPr="00966C81" w:rsidRDefault="000E5032" w:rsidP="000E50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Рак желудка. Определение. Этиология. Классификация. Клинические проявления. Осложнения. Лабораторные и инструментальные методы исследования. Организация медицинского наблюдения и ухода за пациентами. Профилактика рака желудка. </w:t>
      </w:r>
    </w:p>
    <w:p w14:paraId="33E569EF" w14:textId="68CDACE2" w:rsidR="000E5032" w:rsidRPr="00966C81" w:rsidRDefault="000E5032" w:rsidP="000E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Рак молочной железы. Факторы риска, клинические признаки, методы диагностики, послеоперационный уход.</w:t>
      </w:r>
    </w:p>
    <w:p w14:paraId="333ED636" w14:textId="1AE8DC2B" w:rsidR="00B809BD" w:rsidRPr="00966C81" w:rsidRDefault="00B809BD" w:rsidP="00B809B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C2EEEE" w14:textId="7261C0E8" w:rsidR="00901F2A" w:rsidRPr="00966C81" w:rsidRDefault="00901F2A" w:rsidP="00901F2A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r w:rsidRPr="00966C81">
        <w:rPr>
          <w:b/>
          <w:sz w:val="28"/>
          <w:szCs w:val="28"/>
        </w:rPr>
        <w:t>Тема 12. Профессиональные болезни</w:t>
      </w:r>
    </w:p>
    <w:p w14:paraId="3554E000" w14:textId="77777777" w:rsidR="00901F2A" w:rsidRPr="00966C81" w:rsidRDefault="00901F2A" w:rsidP="00901F2A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Понятие о профессиональной патологии. Основные заболевания и их медико-социальные последствия. Пневмокониозы. Вибрационная болезнь. </w:t>
      </w:r>
      <w:bookmarkStart w:id="13" w:name="bookmark17"/>
    </w:p>
    <w:p w14:paraId="14223B0A" w14:textId="77777777" w:rsidR="00901F2A" w:rsidRPr="00966C81" w:rsidRDefault="00901F2A" w:rsidP="00901F2A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p w14:paraId="003FBCB6" w14:textId="1408FD4D" w:rsidR="00901F2A" w:rsidRPr="00966C81" w:rsidRDefault="00901F2A" w:rsidP="00901F2A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r w:rsidRPr="00966C81">
        <w:rPr>
          <w:b/>
          <w:sz w:val="28"/>
          <w:szCs w:val="28"/>
        </w:rPr>
        <w:t>Тема 13. Радиационные поражения</w:t>
      </w:r>
      <w:bookmarkEnd w:id="13"/>
    </w:p>
    <w:p w14:paraId="28374FEF" w14:textId="77777777" w:rsidR="00901F2A" w:rsidRPr="00966C81" w:rsidRDefault="00901F2A" w:rsidP="00901F2A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Определение понятия. Дозовые нагрузки. Острая и хроническая лучевая болезнь. Местные лучевые поражения. Механизм действия радиации на организм. Отдаленные последствия радиационных поражений.</w:t>
      </w:r>
    </w:p>
    <w:p w14:paraId="29CCB49D" w14:textId="77777777" w:rsidR="00901F2A" w:rsidRPr="00966C81" w:rsidRDefault="00901F2A" w:rsidP="00901F2A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14:paraId="289D438D" w14:textId="5938DC5A" w:rsidR="00901F2A" w:rsidRPr="00966C81" w:rsidRDefault="00901F2A" w:rsidP="00901F2A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>Тема 14. Заболевания детского возраста и их медико-социальные</w:t>
      </w:r>
    </w:p>
    <w:p w14:paraId="34353E48" w14:textId="77777777" w:rsidR="00901F2A" w:rsidRPr="00966C81" w:rsidRDefault="00901F2A" w:rsidP="00901F2A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>последствия</w:t>
      </w:r>
    </w:p>
    <w:p w14:paraId="79A323A0" w14:textId="77777777" w:rsidR="00901F2A" w:rsidRPr="00966C81" w:rsidRDefault="00901F2A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Болезни органов дыхания у детей: острый ринит, острый ларингит: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этиология, клиническая картина, диагностика. Тактика и неотложная помощь при остром </w:t>
      </w: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стенозирующем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ларинготрахеите.</w:t>
      </w:r>
    </w:p>
    <w:p w14:paraId="029A984E" w14:textId="77777777" w:rsidR="00901F2A" w:rsidRPr="00966C81" w:rsidRDefault="00901F2A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Болезни органов системы кровообращения. Врожденные пороки сердца: определение, этиология, классификация, фазы течения, клинические признаки врожденных пороков сердца, диагностика, профилактика.</w:t>
      </w:r>
    </w:p>
    <w:p w14:paraId="7FD1A074" w14:textId="72A0DAB3" w:rsidR="00901F2A" w:rsidRPr="00966C81" w:rsidRDefault="00E81BD6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Анемии: </w:t>
      </w:r>
      <w:r w:rsidR="00901F2A" w:rsidRPr="00966C81">
        <w:rPr>
          <w:rFonts w:ascii="Times New Roman" w:eastAsia="Times New Roman" w:hAnsi="Times New Roman" w:cs="Times New Roman"/>
          <w:sz w:val="28"/>
          <w:szCs w:val="28"/>
        </w:rPr>
        <w:t xml:space="preserve">определение, группы анемий. Железодефицитная анемия: определение, причины возникновения, патогенез, клиническая картина, лабораторная диагностика, профилактика. </w:t>
      </w:r>
    </w:p>
    <w:p w14:paraId="28058438" w14:textId="77777777" w:rsidR="00901F2A" w:rsidRPr="00966C81" w:rsidRDefault="00901F2A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Острый лейкоз: определение, причины возникновения, клиническая картина, лабораторная диагностика.</w:t>
      </w:r>
    </w:p>
    <w:p w14:paraId="13608B68" w14:textId="77777777" w:rsidR="00901F2A" w:rsidRPr="00966C81" w:rsidRDefault="00901F2A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Дифтерия: определение, этиология, эпидемиология, классификация, клиническая картина, осложнения, диагностика. 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дифтерии.</w:t>
      </w:r>
    </w:p>
    <w:p w14:paraId="79D0C2DC" w14:textId="77777777" w:rsidR="00901F2A" w:rsidRPr="00966C81" w:rsidRDefault="00901F2A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Коклюш: определение, этиология, эпидемиология, клиническая картина, диагностика. Требования к организации и проведению санитарно-противоэпидемических мероприятий, направленных на предотвращение возникновения и распространения коклюша.</w:t>
      </w:r>
    </w:p>
    <w:p w14:paraId="58D066F5" w14:textId="77777777" w:rsidR="00901F2A" w:rsidRPr="00966C81" w:rsidRDefault="00901F2A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Скарлатина: определение, этиология, эпидемиология, клиническая картина, диагностика. Требования к организации и проведению санитарно-противоэпидемических мероприятий, направленных на предотвращение возникновения и распространения скарлатины.</w:t>
      </w:r>
    </w:p>
    <w:p w14:paraId="4E0ABAB7" w14:textId="77777777" w:rsidR="00901F2A" w:rsidRPr="00966C81" w:rsidRDefault="00901F2A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Корь: определение, этиология, эпидемиология, клиническая картина, осложнения, диагностика. Требования к организации и проведению санитарно-противоэпидемических мероприятий, направленных на предотвращение возникновения и распространения кори.</w:t>
      </w:r>
    </w:p>
    <w:p w14:paraId="0CA9E609" w14:textId="77777777" w:rsidR="00901F2A" w:rsidRPr="00966C81" w:rsidRDefault="00901F2A" w:rsidP="00901F2A">
      <w:pPr>
        <w:ind w:left="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>Ветряная оспа: определение, этиология, эпидемиология, клиническая картина, диагностика. Требования к организации и проведению санитарно-противоэпидемических мероприятий, направленных на предотвращение возникновения и распространения ветряной оспы.</w:t>
      </w:r>
    </w:p>
    <w:p w14:paraId="0CACB11C" w14:textId="4B47B0CD" w:rsidR="00B809BD" w:rsidRPr="00966C81" w:rsidRDefault="004771D8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Иммунопрофилактика инфекционных болезней у детей.</w:t>
      </w:r>
      <w:r w:rsidRPr="00966C81">
        <w:rPr>
          <w:b/>
          <w:sz w:val="28"/>
          <w:szCs w:val="28"/>
        </w:rPr>
        <w:t xml:space="preserve"> </w:t>
      </w:r>
      <w:r w:rsidRPr="00966C81">
        <w:rPr>
          <w:sz w:val="28"/>
          <w:szCs w:val="28"/>
        </w:rPr>
        <w:t>Сущность и цели иммунопрофилактики. Понятие об иммунитете. Вакцинальный процесс и его закономерности. Вакцинирующие препараты. Особенности течения поствакцинального периода. Побочные реакции и сроки их возникновения. Медицинские противопоказания к вакцинации.</w:t>
      </w:r>
    </w:p>
    <w:p w14:paraId="18568B4E" w14:textId="77777777" w:rsidR="004771D8" w:rsidRPr="00966C81" w:rsidRDefault="004771D8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14:paraId="724BCA54" w14:textId="110DDE72" w:rsidR="00B809BD" w:rsidRPr="00966C81" w:rsidRDefault="00B809BD" w:rsidP="00B809BD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>Тема 1</w:t>
      </w:r>
      <w:r w:rsidR="00901F2A" w:rsidRPr="00966C81">
        <w:rPr>
          <w:sz w:val="28"/>
          <w:szCs w:val="28"/>
        </w:rPr>
        <w:t>5</w:t>
      </w:r>
      <w:r w:rsidRPr="00966C81">
        <w:rPr>
          <w:sz w:val="28"/>
          <w:szCs w:val="28"/>
        </w:rPr>
        <w:t>. Лечебное питание</w:t>
      </w:r>
    </w:p>
    <w:p w14:paraId="279A32DD" w14:textId="4937F104" w:rsidR="00ED5522" w:rsidRPr="00966C81" w:rsidRDefault="00ED5522" w:rsidP="00ED55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Диетотерапия. Лечебное питание в системе медицинской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реабилитологии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. Основы рационального питания. Режим питания. Основные принципы лечебного питания. </w:t>
      </w:r>
    </w:p>
    <w:p w14:paraId="620A88AB" w14:textId="2C0F798C" w:rsidR="00AD0CFC" w:rsidRPr="00EE337D" w:rsidRDefault="00AD0CFC" w:rsidP="00ED5522">
      <w:pPr>
        <w:pStyle w:val="3"/>
        <w:shd w:val="clear" w:color="auto" w:fill="auto"/>
        <w:spacing w:before="0" w:line="240" w:lineRule="auto"/>
        <w:ind w:firstLine="700"/>
        <w:jc w:val="both"/>
        <w:rPr>
          <w:spacing w:val="-4"/>
          <w:sz w:val="28"/>
          <w:szCs w:val="28"/>
        </w:rPr>
      </w:pPr>
      <w:r w:rsidRPr="00EE337D">
        <w:rPr>
          <w:spacing w:val="-4"/>
          <w:sz w:val="28"/>
          <w:szCs w:val="28"/>
        </w:rPr>
        <w:t>Базовый рацион (диета Б), общая характеристика, показания к назначению.</w:t>
      </w:r>
    </w:p>
    <w:p w14:paraId="05A10AF8" w14:textId="0A9E04A7" w:rsidR="00AD0CFC" w:rsidRPr="00966C81" w:rsidRDefault="00AD0CFC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Рацион с механическим и химическим </w:t>
      </w:r>
      <w:proofErr w:type="spellStart"/>
      <w:r w:rsidRPr="00966C81">
        <w:rPr>
          <w:sz w:val="28"/>
          <w:szCs w:val="28"/>
        </w:rPr>
        <w:t>щажением</w:t>
      </w:r>
      <w:proofErr w:type="spellEnd"/>
      <w:r w:rsidRPr="00966C81">
        <w:rPr>
          <w:sz w:val="28"/>
          <w:szCs w:val="28"/>
        </w:rPr>
        <w:t xml:space="preserve"> (диета П), общая характеристика, показания к назначению.</w:t>
      </w:r>
    </w:p>
    <w:p w14:paraId="5B118A87" w14:textId="7011434D" w:rsidR="00AD0CFC" w:rsidRPr="00966C81" w:rsidRDefault="00AD0CFC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Рацион с повышенным содержанием белка (высокобелковая, диета М), общая характеристика, показания к назначению.</w:t>
      </w:r>
    </w:p>
    <w:p w14:paraId="260E7477" w14:textId="5FA9A2E8" w:rsidR="00AD0CFC" w:rsidRPr="00966C81" w:rsidRDefault="00AD0CFC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lastRenderedPageBreak/>
        <w:t>Рацион с пониженным содержанием белка (низкобелковая, диета Н), общая характеристика, показания к назначению.</w:t>
      </w:r>
    </w:p>
    <w:p w14:paraId="45F5B956" w14:textId="62F84B36" w:rsidR="00AD0CFC" w:rsidRPr="00966C81" w:rsidRDefault="00AD0CFC" w:rsidP="00AD0CFC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D6644B">
        <w:rPr>
          <w:spacing w:val="-4"/>
          <w:sz w:val="28"/>
          <w:szCs w:val="28"/>
        </w:rPr>
        <w:t>Рацион с повышенным содержанием белка и повышенной калорийностью (высокобелковая и высококалорийная, диета Т), общая характеристика, показания</w:t>
      </w:r>
      <w:r w:rsidRPr="00966C81">
        <w:rPr>
          <w:sz w:val="28"/>
          <w:szCs w:val="28"/>
        </w:rPr>
        <w:t xml:space="preserve"> к назначению.</w:t>
      </w:r>
    </w:p>
    <w:p w14:paraId="3F22E7DE" w14:textId="469EB512" w:rsidR="00AD0CFC" w:rsidRPr="00966C81" w:rsidRDefault="00AD0CFC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Рацион с пониженной калорийностью (низкокалорийная, диета НК), общая характеристика, показания к назначению.</w:t>
      </w:r>
    </w:p>
    <w:p w14:paraId="27EF6F1F" w14:textId="77777777" w:rsidR="00AD0CFC" w:rsidRPr="00966C81" w:rsidRDefault="00AD0CFC" w:rsidP="00B809BD">
      <w:pPr>
        <w:pStyle w:val="3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14:paraId="51F3E5BA" w14:textId="35213539" w:rsidR="00CD6F9E" w:rsidRPr="00966C81" w:rsidRDefault="00D73E89" w:rsidP="00A433B5">
      <w:pPr>
        <w:pStyle w:val="3"/>
        <w:shd w:val="clear" w:color="auto" w:fill="auto"/>
        <w:spacing w:before="0" w:line="240" w:lineRule="auto"/>
        <w:ind w:hanging="20"/>
        <w:jc w:val="center"/>
        <w:rPr>
          <w:b/>
          <w:sz w:val="28"/>
          <w:szCs w:val="28"/>
        </w:rPr>
      </w:pPr>
      <w:bookmarkStart w:id="14" w:name="bookmark18"/>
      <w:bookmarkEnd w:id="12"/>
      <w:r w:rsidRPr="00966C81">
        <w:rPr>
          <w:b/>
          <w:sz w:val="28"/>
          <w:szCs w:val="28"/>
        </w:rPr>
        <w:t>Тема 1</w:t>
      </w:r>
      <w:r w:rsidR="00901F2A" w:rsidRPr="00966C81">
        <w:rPr>
          <w:b/>
          <w:sz w:val="28"/>
          <w:szCs w:val="28"/>
        </w:rPr>
        <w:t>6</w:t>
      </w:r>
      <w:r w:rsidRPr="00966C81">
        <w:rPr>
          <w:b/>
          <w:sz w:val="28"/>
          <w:szCs w:val="28"/>
        </w:rPr>
        <w:t>. Лекарственные средства и правила их применения</w:t>
      </w:r>
      <w:bookmarkEnd w:id="14"/>
    </w:p>
    <w:p w14:paraId="14C0E7B7" w14:textId="63903213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Лекарственные формы (твердые, мягкие, жидкие, газообразные). Способы введения лекарственных </w:t>
      </w:r>
      <w:r w:rsidR="00ED5522" w:rsidRPr="00966C81">
        <w:rPr>
          <w:sz w:val="28"/>
          <w:szCs w:val="28"/>
        </w:rPr>
        <w:t>средств</w:t>
      </w:r>
      <w:r w:rsidRPr="00966C81">
        <w:rPr>
          <w:sz w:val="28"/>
          <w:szCs w:val="28"/>
        </w:rPr>
        <w:t>.</w:t>
      </w:r>
    </w:p>
    <w:p w14:paraId="47861479" w14:textId="77777777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Основные правила хранения лекарственных средств в дома</w:t>
      </w:r>
      <w:r w:rsidRPr="00966C81">
        <w:rPr>
          <w:rStyle w:val="13"/>
          <w:sz w:val="28"/>
          <w:szCs w:val="28"/>
          <w:u w:val="none"/>
        </w:rPr>
        <w:t>шн</w:t>
      </w:r>
      <w:r w:rsidRPr="00966C81">
        <w:rPr>
          <w:sz w:val="28"/>
          <w:szCs w:val="28"/>
        </w:rPr>
        <w:t>их условиях и применения их пожилыми людьми.</w:t>
      </w:r>
    </w:p>
    <w:p w14:paraId="7DCC3A3F" w14:textId="56B67C54" w:rsidR="00A433B5" w:rsidRPr="00966C81" w:rsidRDefault="00A433B5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p w14:paraId="1EE3905B" w14:textId="0758CD4E" w:rsidR="00CD6F9E" w:rsidRPr="00966C81" w:rsidRDefault="00D73E89" w:rsidP="00A433B5">
      <w:pPr>
        <w:pStyle w:val="20"/>
        <w:shd w:val="clear" w:color="auto" w:fill="auto"/>
        <w:spacing w:after="0" w:line="240" w:lineRule="auto"/>
        <w:ind w:hanging="2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>Тема 1</w:t>
      </w:r>
      <w:r w:rsidR="00901F2A" w:rsidRPr="00966C81">
        <w:rPr>
          <w:sz w:val="28"/>
          <w:szCs w:val="28"/>
        </w:rPr>
        <w:t>7</w:t>
      </w:r>
      <w:r w:rsidRPr="00966C81">
        <w:rPr>
          <w:sz w:val="28"/>
          <w:szCs w:val="28"/>
        </w:rPr>
        <w:t>. Физические и санаторн</w:t>
      </w:r>
      <w:r w:rsidR="00FC2897" w:rsidRPr="00966C81">
        <w:rPr>
          <w:sz w:val="28"/>
          <w:szCs w:val="28"/>
        </w:rPr>
        <w:t xml:space="preserve">о-курортные </w:t>
      </w:r>
      <w:r w:rsidRPr="00966C81">
        <w:rPr>
          <w:sz w:val="28"/>
          <w:szCs w:val="28"/>
        </w:rPr>
        <w:t xml:space="preserve">факторы в </w:t>
      </w:r>
      <w:r w:rsidR="00F621BF" w:rsidRPr="00966C81">
        <w:rPr>
          <w:sz w:val="28"/>
          <w:szCs w:val="28"/>
        </w:rPr>
        <w:t>реабилитации пациентов</w:t>
      </w:r>
    </w:p>
    <w:p w14:paraId="0BE694CD" w14:textId="3ABE52B6" w:rsidR="005957A8" w:rsidRPr="00966C81" w:rsidRDefault="005957A8" w:rsidP="005957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7D5">
        <w:rPr>
          <w:rFonts w:ascii="Times New Roman" w:hAnsi="Times New Roman" w:cs="Times New Roman"/>
          <w:spacing w:val="-8"/>
          <w:sz w:val="28"/>
          <w:szCs w:val="28"/>
        </w:rPr>
        <w:t>Физиотерапия. Характеристика метода. Классификация физиотерапевтических</w:t>
      </w:r>
      <w:r w:rsidRPr="008B37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493E">
        <w:rPr>
          <w:rFonts w:ascii="Times New Roman" w:hAnsi="Times New Roman" w:cs="Times New Roman"/>
          <w:spacing w:val="-7"/>
          <w:sz w:val="28"/>
          <w:szCs w:val="28"/>
        </w:rPr>
        <w:t>средств. Механизмы лечебного действия физиотерапевтических процедур. Показания и противопоказания к назначению физиотерапевтического лечения. Требования техники безопасности при проведении физиотерапевтических процедур.</w:t>
      </w:r>
      <w:r w:rsidRPr="00966C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136F1" w14:textId="36BA1757" w:rsidR="00CD6F9E" w:rsidRPr="00966C81" w:rsidRDefault="00FC2897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Понятие о </w:t>
      </w:r>
      <w:r w:rsidR="00F621BF" w:rsidRPr="00966C81">
        <w:rPr>
          <w:sz w:val="28"/>
          <w:szCs w:val="28"/>
        </w:rPr>
        <w:t>санаторно-курортном этапе медицинской реабилитации</w:t>
      </w:r>
      <w:r w:rsidR="008B37D5">
        <w:rPr>
          <w:sz w:val="28"/>
          <w:szCs w:val="28"/>
        </w:rPr>
        <w:t>.</w:t>
      </w:r>
      <w:r w:rsidR="00F621BF" w:rsidRPr="00966C81">
        <w:rPr>
          <w:sz w:val="28"/>
          <w:szCs w:val="28"/>
        </w:rPr>
        <w:t xml:space="preserve"> </w:t>
      </w:r>
      <w:r w:rsidRPr="00966C81">
        <w:rPr>
          <w:sz w:val="28"/>
          <w:szCs w:val="28"/>
        </w:rPr>
        <w:t xml:space="preserve">Виды курортов, профили санаториев. Критерии отбора пациентов для направления на санаторно-курортное лечение. Показания и противопоказания для санаторно-курортного лечения. Перечень обязательных обследований при направлении на санаторно-курортное лечение. </w:t>
      </w:r>
    </w:p>
    <w:p w14:paraId="0D657DCA" w14:textId="77777777" w:rsidR="00D50480" w:rsidRPr="00966C81" w:rsidRDefault="00D50480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p w14:paraId="099777BE" w14:textId="43E97265" w:rsidR="00CD6F9E" w:rsidRPr="00966C81" w:rsidRDefault="00D73E89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>Тема 1</w:t>
      </w:r>
      <w:r w:rsidR="00901F2A" w:rsidRPr="00966C81">
        <w:rPr>
          <w:sz w:val="28"/>
          <w:szCs w:val="28"/>
        </w:rPr>
        <w:t>8</w:t>
      </w:r>
      <w:r w:rsidRPr="00966C81">
        <w:rPr>
          <w:sz w:val="28"/>
          <w:szCs w:val="28"/>
        </w:rPr>
        <w:t>. Неотложные состояния</w:t>
      </w:r>
    </w:p>
    <w:p w14:paraId="12D960D5" w14:textId="77777777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Понятие о неотложных состояниях. Общие принципы оказания неотложной помощи. Признаки жизни, признаки смерти.</w:t>
      </w:r>
    </w:p>
    <w:p w14:paraId="4982AD21" w14:textId="77777777" w:rsidR="00FC2897" w:rsidRPr="00966C81" w:rsidRDefault="00FC2897" w:rsidP="00FC2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Травматический шок. Этиология и патогенез травматического шока, классификация по степени тяжести. Клинические проявления. Оказание неотложной медицинской помощи при травматическом шоке.</w:t>
      </w:r>
    </w:p>
    <w:p w14:paraId="4E0FE7D0" w14:textId="46DFA622" w:rsidR="00FC2897" w:rsidRPr="00966C81" w:rsidRDefault="00C90EBA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Ожоги. Классификация (по этиологии и глубине поражения). Клинические признаки, определение площади ожоговой поверхности. </w:t>
      </w:r>
      <w:r w:rsidR="00970F93" w:rsidRPr="00966C81">
        <w:rPr>
          <w:sz w:val="28"/>
          <w:szCs w:val="28"/>
        </w:rPr>
        <w:t>Оказание скорой медицинской помощи при ожогах.</w:t>
      </w:r>
    </w:p>
    <w:p w14:paraId="30F518D5" w14:textId="121127DE" w:rsidR="00C90EBA" w:rsidRPr="00966C81" w:rsidRDefault="00C90EBA" w:rsidP="00C90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Электротравма. Местные и общие признаки. Неотложная медицинская помощь. Особенности транспортировки пострадавших.</w:t>
      </w:r>
    </w:p>
    <w:p w14:paraId="2B8F9CCE" w14:textId="0470200C" w:rsidR="00C90EBA" w:rsidRPr="00A35DE1" w:rsidRDefault="00C90EBA" w:rsidP="00C90EBA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 xml:space="preserve">Отморожение. Предрасполагающие факторы и условия. Понятие о </w:t>
      </w:r>
      <w:proofErr w:type="spellStart"/>
      <w:r w:rsidRPr="00A35DE1">
        <w:rPr>
          <w:rFonts w:ascii="Times New Roman" w:hAnsi="Times New Roman" w:cs="Times New Roman"/>
          <w:spacing w:val="-4"/>
          <w:sz w:val="28"/>
          <w:szCs w:val="28"/>
        </w:rPr>
        <w:t>дореактивном</w:t>
      </w:r>
      <w:proofErr w:type="spellEnd"/>
      <w:r w:rsidRPr="00A35DE1">
        <w:rPr>
          <w:rFonts w:ascii="Times New Roman" w:hAnsi="Times New Roman" w:cs="Times New Roman"/>
          <w:spacing w:val="-4"/>
          <w:sz w:val="28"/>
          <w:szCs w:val="28"/>
        </w:rPr>
        <w:t xml:space="preserve"> и реактивном периодах. Клинические признаки и определение степени отморожения. Оказание скорой медицинской помощи при отморожениях, общем переохлаждении (гипотермии).</w:t>
      </w:r>
    </w:p>
    <w:p w14:paraId="2763ECC8" w14:textId="5B5C4F7B" w:rsidR="00FC2897" w:rsidRPr="00966C81" w:rsidRDefault="00970F93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Принципы скорой медицинской помощи при травмах (остановка кровотечения, транспортная иммобилизация).</w:t>
      </w:r>
    </w:p>
    <w:p w14:paraId="704FC6F2" w14:textId="22EB820D" w:rsidR="00FC2897" w:rsidRPr="00966C81" w:rsidRDefault="005957A8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Принципы скорой медицинской помощи при тепловом и солнечном ударе, утоплении.</w:t>
      </w:r>
    </w:p>
    <w:p w14:paraId="261583D5" w14:textId="77777777" w:rsidR="00D50480" w:rsidRPr="00966C81" w:rsidRDefault="00D50480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p w14:paraId="226F5600" w14:textId="4865D534" w:rsidR="00CD6F9E" w:rsidRPr="00966C81" w:rsidRDefault="00D73E89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t xml:space="preserve">Тема </w:t>
      </w:r>
      <w:r w:rsidR="00901F2A" w:rsidRPr="00966C81">
        <w:rPr>
          <w:sz w:val="28"/>
          <w:szCs w:val="28"/>
        </w:rPr>
        <w:t>19</w:t>
      </w:r>
      <w:r w:rsidRPr="00966C81">
        <w:rPr>
          <w:sz w:val="28"/>
          <w:szCs w:val="28"/>
        </w:rPr>
        <w:t xml:space="preserve">. Уход </w:t>
      </w:r>
      <w:r w:rsidR="00FB778A" w:rsidRPr="00970726">
        <w:rPr>
          <w:sz w:val="28"/>
          <w:szCs w:val="28"/>
        </w:rPr>
        <w:t>за</w:t>
      </w:r>
      <w:r w:rsidR="00FB778A">
        <w:rPr>
          <w:sz w:val="28"/>
          <w:szCs w:val="28"/>
        </w:rPr>
        <w:t xml:space="preserve"> </w:t>
      </w:r>
      <w:r w:rsidR="005957A8" w:rsidRPr="00966C81">
        <w:rPr>
          <w:sz w:val="28"/>
          <w:szCs w:val="28"/>
        </w:rPr>
        <w:t>пациентами</w:t>
      </w:r>
    </w:p>
    <w:p w14:paraId="24430CC0" w14:textId="68A9E438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Основные принципы ухода за </w:t>
      </w:r>
      <w:r w:rsidR="005957A8" w:rsidRPr="00966C81">
        <w:rPr>
          <w:sz w:val="28"/>
          <w:szCs w:val="28"/>
        </w:rPr>
        <w:t>пациентами</w:t>
      </w:r>
      <w:r w:rsidRPr="00966C81">
        <w:rPr>
          <w:sz w:val="28"/>
          <w:szCs w:val="28"/>
        </w:rPr>
        <w:t xml:space="preserve"> (цель ухода, виды помо</w:t>
      </w:r>
      <w:r w:rsidRPr="00966C81">
        <w:rPr>
          <w:rStyle w:val="13"/>
          <w:sz w:val="28"/>
          <w:szCs w:val="28"/>
          <w:u w:val="none"/>
        </w:rPr>
        <w:t>щи</w:t>
      </w:r>
      <w:r w:rsidRPr="00966C81">
        <w:rPr>
          <w:sz w:val="28"/>
          <w:szCs w:val="28"/>
        </w:rPr>
        <w:t xml:space="preserve">, значение ухода для </w:t>
      </w:r>
      <w:r w:rsidR="005957A8" w:rsidRPr="00966C81">
        <w:rPr>
          <w:sz w:val="28"/>
          <w:szCs w:val="28"/>
        </w:rPr>
        <w:t>пациента</w:t>
      </w:r>
      <w:r w:rsidRPr="00966C81">
        <w:rPr>
          <w:sz w:val="28"/>
          <w:szCs w:val="28"/>
        </w:rPr>
        <w:t xml:space="preserve">, наблюдение за </w:t>
      </w:r>
      <w:r w:rsidR="005957A8" w:rsidRPr="00966C81">
        <w:rPr>
          <w:sz w:val="28"/>
          <w:szCs w:val="28"/>
        </w:rPr>
        <w:t>пациентами</w:t>
      </w:r>
      <w:r w:rsidRPr="00966C81">
        <w:rPr>
          <w:sz w:val="28"/>
          <w:szCs w:val="28"/>
        </w:rPr>
        <w:t xml:space="preserve"> в процессе </w:t>
      </w:r>
      <w:r w:rsidR="00BE5870" w:rsidRPr="00966C81">
        <w:rPr>
          <w:sz w:val="28"/>
          <w:szCs w:val="28"/>
        </w:rPr>
        <w:t>медицинской реабилитации</w:t>
      </w:r>
      <w:r w:rsidRPr="00966C81">
        <w:rPr>
          <w:sz w:val="28"/>
          <w:szCs w:val="28"/>
        </w:rPr>
        <w:t>).</w:t>
      </w:r>
    </w:p>
    <w:p w14:paraId="3B4CF7EB" w14:textId="6AA92586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Постель </w:t>
      </w:r>
      <w:r w:rsidR="005957A8" w:rsidRPr="00966C81">
        <w:rPr>
          <w:sz w:val="28"/>
          <w:szCs w:val="28"/>
        </w:rPr>
        <w:t>пациента</w:t>
      </w:r>
      <w:r w:rsidRPr="00966C81">
        <w:rPr>
          <w:sz w:val="28"/>
          <w:szCs w:val="28"/>
        </w:rPr>
        <w:t xml:space="preserve"> и пом</w:t>
      </w:r>
      <w:r w:rsidR="006C6661">
        <w:rPr>
          <w:sz w:val="28"/>
          <w:szCs w:val="28"/>
        </w:rPr>
        <w:t>ещение, в котором он находится.</w:t>
      </w:r>
      <w:r w:rsidR="000D221D">
        <w:rPr>
          <w:sz w:val="28"/>
          <w:szCs w:val="28"/>
        </w:rPr>
        <w:t xml:space="preserve"> </w:t>
      </w:r>
      <w:r w:rsidRPr="00966C81">
        <w:rPr>
          <w:sz w:val="28"/>
          <w:szCs w:val="28"/>
        </w:rPr>
        <w:t>Смена нательного и постельного белья. Уход за кожей. Профилактика пролежней.</w:t>
      </w:r>
    </w:p>
    <w:p w14:paraId="24FE3CE5" w14:textId="3B0864E1" w:rsidR="00CD6F9E" w:rsidRPr="00966C81" w:rsidRDefault="00D73E89" w:rsidP="00A433B5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Уход за </w:t>
      </w:r>
      <w:r w:rsidR="000E5032" w:rsidRPr="00966C81">
        <w:rPr>
          <w:sz w:val="28"/>
          <w:szCs w:val="28"/>
        </w:rPr>
        <w:t>пациентами</w:t>
      </w:r>
      <w:r w:rsidRPr="00966C81">
        <w:rPr>
          <w:sz w:val="28"/>
          <w:szCs w:val="28"/>
        </w:rPr>
        <w:t xml:space="preserve"> </w:t>
      </w:r>
      <w:r w:rsidR="00D50480" w:rsidRPr="00966C81">
        <w:rPr>
          <w:sz w:val="28"/>
          <w:szCs w:val="28"/>
        </w:rPr>
        <w:t>с</w:t>
      </w:r>
      <w:r w:rsidRPr="00966C81">
        <w:rPr>
          <w:sz w:val="28"/>
          <w:szCs w:val="28"/>
        </w:rPr>
        <w:t xml:space="preserve"> тяжелыми </w:t>
      </w:r>
      <w:r w:rsidR="00BE5870" w:rsidRPr="00966C81">
        <w:rPr>
          <w:sz w:val="28"/>
          <w:szCs w:val="28"/>
        </w:rPr>
        <w:t>поражениями опорно-двигательного аппарата и нервной системы</w:t>
      </w:r>
      <w:r w:rsidRPr="00966C81">
        <w:rPr>
          <w:sz w:val="28"/>
          <w:szCs w:val="28"/>
        </w:rPr>
        <w:t xml:space="preserve"> (постель, питание, коляска, ванна, туалет).</w:t>
      </w:r>
    </w:p>
    <w:p w14:paraId="4872F588" w14:textId="77777777" w:rsidR="002F53EB" w:rsidRPr="00966C81" w:rsidRDefault="002F53EB" w:rsidP="00A433B5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br w:type="page"/>
      </w:r>
    </w:p>
    <w:p w14:paraId="440E6927" w14:textId="1D69884E" w:rsidR="00A433B5" w:rsidRPr="00966C81" w:rsidRDefault="00D73E89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lastRenderedPageBreak/>
        <w:t>РЕКОМЕНДУЕМАЯ ЛИТЕРАТУРА</w:t>
      </w:r>
    </w:p>
    <w:p w14:paraId="749ED4BA" w14:textId="77777777" w:rsidR="00A433B5" w:rsidRPr="00966C81" w:rsidRDefault="00A433B5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14:paraId="05E65C41" w14:textId="36A944DF" w:rsidR="00A433B5" w:rsidRPr="0084493E" w:rsidRDefault="0084493E" w:rsidP="0084493E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sz w:val="28"/>
          <w:szCs w:val="28"/>
        </w:rPr>
      </w:pPr>
      <w:r w:rsidRPr="0084493E">
        <w:rPr>
          <w:b w:val="0"/>
          <w:sz w:val="28"/>
          <w:szCs w:val="28"/>
        </w:rPr>
        <w:t>ОСНОВНАЯ</w:t>
      </w:r>
    </w:p>
    <w:p w14:paraId="4B31D443" w14:textId="77D25E22" w:rsidR="000E5032" w:rsidRPr="00966C81" w:rsidRDefault="000E5032" w:rsidP="00BE5870">
      <w:pPr>
        <w:widowControl/>
        <w:numPr>
          <w:ilvl w:val="0"/>
          <w:numId w:val="8"/>
        </w:numPr>
        <w:tabs>
          <w:tab w:val="left" w:pos="0"/>
          <w:tab w:val="left" w:pos="426"/>
          <w:tab w:val="left" w:pos="709"/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Бортникова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, С. М. Сестринское дело в невропатологии и психиатрии с курсом наркологии / С. М.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Бортникова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, Т. В.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Зубахина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, А. Б.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Кабарухина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 – </w:t>
      </w:r>
      <w:r w:rsidRPr="00966C81">
        <w:rPr>
          <w:rFonts w:ascii="Times New Roman" w:hAnsi="Times New Roman" w:cs="Times New Roman"/>
          <w:sz w:val="28"/>
          <w:szCs w:val="28"/>
        </w:rPr>
        <w:br/>
        <w:t>12-е изд. – Ростов н/</w:t>
      </w:r>
      <w:r w:rsidR="001831E8">
        <w:rPr>
          <w:rFonts w:ascii="Times New Roman" w:hAnsi="Times New Roman" w:cs="Times New Roman"/>
          <w:sz w:val="28"/>
          <w:szCs w:val="28"/>
        </w:rPr>
        <w:t>Д</w:t>
      </w:r>
      <w:r w:rsidRPr="00966C81">
        <w:rPr>
          <w:rFonts w:ascii="Times New Roman" w:hAnsi="Times New Roman" w:cs="Times New Roman"/>
          <w:sz w:val="28"/>
          <w:szCs w:val="28"/>
        </w:rPr>
        <w:t>: Феникс, 2015. – 475 с.</w:t>
      </w:r>
    </w:p>
    <w:p w14:paraId="02F77B7F" w14:textId="64D547E9" w:rsidR="00476ECF" w:rsidRPr="00966C81" w:rsidRDefault="00476ECF" w:rsidP="00BE5870">
      <w:pPr>
        <w:numPr>
          <w:ilvl w:val="0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Камышников, В. С. Клиническая лабораторная диагностика. Методы и трактовка ла</w:t>
      </w:r>
      <w:r w:rsidR="001831E8">
        <w:rPr>
          <w:rFonts w:ascii="Times New Roman" w:hAnsi="Times New Roman" w:cs="Times New Roman"/>
          <w:sz w:val="28"/>
          <w:szCs w:val="28"/>
        </w:rPr>
        <w:t>бораторных исследований</w:t>
      </w:r>
      <w:r w:rsidRPr="00966C81">
        <w:rPr>
          <w:rFonts w:ascii="Times New Roman" w:hAnsi="Times New Roman" w:cs="Times New Roman"/>
          <w:sz w:val="28"/>
          <w:szCs w:val="28"/>
        </w:rPr>
        <w:t xml:space="preserve">: учеб. </w:t>
      </w:r>
      <w:proofErr w:type="gramStart"/>
      <w:r w:rsidRPr="00966C81">
        <w:rPr>
          <w:rFonts w:ascii="Times New Roman" w:hAnsi="Times New Roman" w:cs="Times New Roman"/>
          <w:sz w:val="28"/>
          <w:szCs w:val="28"/>
        </w:rPr>
        <w:t>по</w:t>
      </w:r>
      <w:r w:rsidR="00E74681">
        <w:rPr>
          <w:rFonts w:ascii="Times New Roman" w:hAnsi="Times New Roman" w:cs="Times New Roman"/>
          <w:sz w:val="28"/>
          <w:szCs w:val="28"/>
        </w:rPr>
        <w:t>собие  /</w:t>
      </w:r>
      <w:proofErr w:type="gramEnd"/>
      <w:r w:rsidR="00E74681">
        <w:rPr>
          <w:rFonts w:ascii="Times New Roman" w:hAnsi="Times New Roman" w:cs="Times New Roman"/>
          <w:sz w:val="28"/>
          <w:szCs w:val="28"/>
        </w:rPr>
        <w:t xml:space="preserve"> В. С. Камышников. – М.</w:t>
      </w:r>
      <w:r w:rsidRPr="00966C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МедПресс-информ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>, 2017. – 720 с.</w:t>
      </w:r>
    </w:p>
    <w:p w14:paraId="51A8F97D" w14:textId="3F909CA0" w:rsidR="000E5032" w:rsidRPr="00966C81" w:rsidRDefault="000E5032" w:rsidP="00BE5870">
      <w:pPr>
        <w:numPr>
          <w:ilvl w:val="0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C81">
        <w:rPr>
          <w:rFonts w:ascii="Times New Roman" w:hAnsi="Times New Roman" w:cs="Times New Roman"/>
          <w:sz w:val="28"/>
          <w:szCs w:val="28"/>
        </w:rPr>
        <w:t>Комар, В. И. Инфекционные болезни и сестринское дело: учеб</w:t>
      </w:r>
      <w:r w:rsidR="001E1E7D">
        <w:rPr>
          <w:rFonts w:ascii="Times New Roman" w:hAnsi="Times New Roman" w:cs="Times New Roman"/>
          <w:sz w:val="28"/>
          <w:szCs w:val="28"/>
        </w:rPr>
        <w:t>.</w:t>
      </w:r>
      <w:r w:rsidRPr="00966C81">
        <w:rPr>
          <w:rFonts w:ascii="Times New Roman" w:hAnsi="Times New Roman" w:cs="Times New Roman"/>
          <w:sz w:val="28"/>
          <w:szCs w:val="28"/>
        </w:rPr>
        <w:t xml:space="preserve"> пособие / В. И. Комар. – 3-е изд.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. доп. – Минск: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>., 2013. – 415 с.</w:t>
      </w:r>
    </w:p>
    <w:p w14:paraId="5A780082" w14:textId="17142BA1" w:rsidR="000E5032" w:rsidRPr="00966C81" w:rsidRDefault="000E5032" w:rsidP="00BE5870">
      <w:pPr>
        <w:numPr>
          <w:ilvl w:val="0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6C81">
        <w:rPr>
          <w:rFonts w:ascii="Times New Roman" w:hAnsi="Times New Roman" w:cs="Times New Roman"/>
          <w:sz w:val="28"/>
          <w:szCs w:val="28"/>
        </w:rPr>
        <w:t>Кривеня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>,  М.</w:t>
      </w:r>
      <w:proofErr w:type="gramEnd"/>
      <w:r w:rsidRPr="00966C81">
        <w:rPr>
          <w:rFonts w:ascii="Times New Roman" w:hAnsi="Times New Roman" w:cs="Times New Roman"/>
          <w:sz w:val="28"/>
          <w:szCs w:val="28"/>
        </w:rPr>
        <w:t xml:space="preserve"> С. Хирургия: учеб. пособие / М. С.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Кривеня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6C8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66C81">
        <w:rPr>
          <w:rFonts w:ascii="Times New Roman" w:hAnsi="Times New Roman" w:cs="Times New Roman"/>
          <w:sz w:val="28"/>
          <w:szCs w:val="28"/>
        </w:rPr>
        <w:t>., 2013. – 413 с.</w:t>
      </w:r>
    </w:p>
    <w:p w14:paraId="48B85BBC" w14:textId="509582B0" w:rsidR="000E5032" w:rsidRPr="00966C81" w:rsidRDefault="000E5032" w:rsidP="00BE5870">
      <w:pPr>
        <w:widowControl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Смолева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, Э. В. Сестринское дело в терапии с курсом первичной медицинской помощи / Э. В. </w:t>
      </w: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Смолева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Ростов н/Д: Феникс, 2013.</w:t>
      </w:r>
    </w:p>
    <w:p w14:paraId="63A41356" w14:textId="26648276" w:rsidR="000E5032" w:rsidRPr="00966C81" w:rsidRDefault="000E5032" w:rsidP="00BE5870">
      <w:pPr>
        <w:widowControl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Тарасевич, Т. В. Сестринское дело в терапии / Т. </w:t>
      </w:r>
      <w:proofErr w:type="spellStart"/>
      <w:r w:rsidRPr="00966C81">
        <w:rPr>
          <w:rFonts w:ascii="Times New Roman" w:eastAsia="Times New Roman" w:hAnsi="Times New Roman" w:cs="Times New Roman"/>
          <w:sz w:val="28"/>
          <w:szCs w:val="28"/>
        </w:rPr>
        <w:t>В.Тарасевич</w:t>
      </w:r>
      <w:proofErr w:type="spellEnd"/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966C81"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 w:rsidR="00AB562C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966C81">
        <w:rPr>
          <w:rFonts w:ascii="Times New Roman" w:eastAsia="Times New Roman" w:hAnsi="Times New Roman" w:cs="Times New Roman"/>
          <w:sz w:val="28"/>
          <w:szCs w:val="28"/>
        </w:rPr>
        <w:t>: РИПО, 2013.</w:t>
      </w:r>
    </w:p>
    <w:p w14:paraId="6D27B836" w14:textId="77777777" w:rsidR="0084493E" w:rsidRDefault="0084493E" w:rsidP="00A433B5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sz w:val="28"/>
          <w:szCs w:val="28"/>
        </w:rPr>
      </w:pPr>
    </w:p>
    <w:p w14:paraId="43A3C891" w14:textId="27D2EFF9" w:rsidR="00BE5870" w:rsidRPr="0084493E" w:rsidRDefault="0084493E" w:rsidP="0084493E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sz w:val="28"/>
          <w:szCs w:val="28"/>
        </w:rPr>
      </w:pPr>
      <w:r w:rsidRPr="0084493E">
        <w:rPr>
          <w:b w:val="0"/>
          <w:sz w:val="28"/>
          <w:szCs w:val="28"/>
        </w:rPr>
        <w:t>ДОПОЛНИТЕЛЬНАЯ</w:t>
      </w:r>
    </w:p>
    <w:p w14:paraId="1E034485" w14:textId="4CD79255" w:rsidR="000E5032" w:rsidRPr="00966C81" w:rsidRDefault="000E5032" w:rsidP="000E5032">
      <w:pPr>
        <w:pStyle w:val="3"/>
        <w:numPr>
          <w:ilvl w:val="0"/>
          <w:numId w:val="13"/>
        </w:numPr>
        <w:shd w:val="clear" w:color="auto" w:fill="auto"/>
        <w:tabs>
          <w:tab w:val="left" w:pos="20"/>
          <w:tab w:val="left" w:pos="1134"/>
        </w:tabs>
        <w:spacing w:before="0" w:line="317" w:lineRule="exact"/>
        <w:ind w:left="0" w:right="40"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Арсентьева, И. Л. Уход </w:t>
      </w:r>
      <w:r w:rsidR="009E053B">
        <w:rPr>
          <w:sz w:val="28"/>
          <w:szCs w:val="28"/>
        </w:rPr>
        <w:t>за больными как лечебный фактор</w:t>
      </w:r>
      <w:r w:rsidRPr="00966C81">
        <w:rPr>
          <w:sz w:val="28"/>
          <w:szCs w:val="28"/>
        </w:rPr>
        <w:t xml:space="preserve">: учеб.-метод. пособие / И. Л. Арсентьева, В. </w:t>
      </w:r>
      <w:r w:rsidR="009E053B">
        <w:rPr>
          <w:sz w:val="28"/>
          <w:szCs w:val="28"/>
        </w:rPr>
        <w:t xml:space="preserve">Я. Бобков, М. К. </w:t>
      </w:r>
      <w:proofErr w:type="spellStart"/>
      <w:r w:rsidR="009E053B">
        <w:rPr>
          <w:sz w:val="28"/>
          <w:szCs w:val="28"/>
        </w:rPr>
        <w:t>Церех</w:t>
      </w:r>
      <w:proofErr w:type="spellEnd"/>
      <w:r w:rsidR="009E053B">
        <w:rPr>
          <w:sz w:val="28"/>
          <w:szCs w:val="28"/>
        </w:rPr>
        <w:t>. – Минск</w:t>
      </w:r>
      <w:r w:rsidRPr="00966C81">
        <w:rPr>
          <w:sz w:val="28"/>
          <w:szCs w:val="28"/>
        </w:rPr>
        <w:t>: БГМУ, 2011. – 28 с.</w:t>
      </w:r>
    </w:p>
    <w:p w14:paraId="7E6855DD" w14:textId="52753D73" w:rsidR="000E5032" w:rsidRPr="009E053B" w:rsidRDefault="000E5032" w:rsidP="009E053B">
      <w:pPr>
        <w:pStyle w:val="3"/>
        <w:numPr>
          <w:ilvl w:val="0"/>
          <w:numId w:val="13"/>
        </w:numPr>
        <w:shd w:val="clear" w:color="auto" w:fill="auto"/>
        <w:tabs>
          <w:tab w:val="left" w:pos="426"/>
          <w:tab w:val="left" w:pos="1134"/>
        </w:tabs>
        <w:spacing w:before="0" w:line="322" w:lineRule="exact"/>
        <w:ind w:left="0" w:right="40"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Бабан</w:t>
      </w:r>
      <w:r w:rsidR="009E053B">
        <w:rPr>
          <w:sz w:val="28"/>
          <w:szCs w:val="28"/>
        </w:rPr>
        <w:t>ов,  С. А. Вибрационная болезнь</w:t>
      </w:r>
      <w:r w:rsidRPr="00966C81">
        <w:rPr>
          <w:sz w:val="28"/>
          <w:szCs w:val="28"/>
        </w:rPr>
        <w:t>: м</w:t>
      </w:r>
      <w:r w:rsidR="009E053B">
        <w:rPr>
          <w:sz w:val="28"/>
          <w:szCs w:val="28"/>
        </w:rPr>
        <w:t>онография / С. А. Бабанов. – М.: Вуз. учеб.,</w:t>
      </w:r>
      <w:r w:rsidRPr="009E053B">
        <w:rPr>
          <w:sz w:val="28"/>
          <w:szCs w:val="28"/>
        </w:rPr>
        <w:t xml:space="preserve"> 2016. – 160 с.</w:t>
      </w:r>
    </w:p>
    <w:p w14:paraId="03B2FE4B" w14:textId="13FED426" w:rsidR="000E5032" w:rsidRPr="00966C81" w:rsidRDefault="000E5032" w:rsidP="000E5032">
      <w:pPr>
        <w:pStyle w:val="3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before="0" w:line="322" w:lineRule="exact"/>
        <w:ind w:left="0" w:right="40"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Гончарик, И. И. Внутренние болезни / И.</w:t>
      </w:r>
      <w:r w:rsidR="009E053B">
        <w:rPr>
          <w:sz w:val="28"/>
          <w:szCs w:val="28"/>
        </w:rPr>
        <w:t xml:space="preserve"> И. Гончарик, В. П. Царев. – М.: ИНФРА-М; Минск</w:t>
      </w:r>
      <w:r w:rsidRPr="00966C81">
        <w:rPr>
          <w:sz w:val="28"/>
          <w:szCs w:val="28"/>
        </w:rPr>
        <w:t>: Новое знание, 2013. – 439 с.</w:t>
      </w:r>
    </w:p>
    <w:p w14:paraId="512AEE6B" w14:textId="0E0AC840" w:rsidR="00476ECF" w:rsidRPr="00966C81" w:rsidRDefault="00476ECF" w:rsidP="000E5032">
      <w:pPr>
        <w:pStyle w:val="af1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709"/>
          <w:tab w:val="left" w:pos="851"/>
          <w:tab w:val="left" w:pos="1134"/>
        </w:tabs>
        <w:ind w:left="0" w:firstLine="709"/>
        <w:jc w:val="both"/>
      </w:pPr>
      <w:proofErr w:type="spellStart"/>
      <w:r w:rsidRPr="00BD7F9E">
        <w:rPr>
          <w:spacing w:val="-4"/>
        </w:rPr>
        <w:t>Кишкун</w:t>
      </w:r>
      <w:proofErr w:type="spellEnd"/>
      <w:r w:rsidRPr="00BD7F9E">
        <w:rPr>
          <w:spacing w:val="-4"/>
        </w:rPr>
        <w:t>, А. А. Клини</w:t>
      </w:r>
      <w:r w:rsidR="0052132B" w:rsidRPr="00BD7F9E">
        <w:rPr>
          <w:spacing w:val="-4"/>
        </w:rPr>
        <w:t>ческая лабораторная диагностика</w:t>
      </w:r>
      <w:r w:rsidRPr="00BD7F9E">
        <w:rPr>
          <w:spacing w:val="-4"/>
        </w:rPr>
        <w:t>:</w:t>
      </w:r>
      <w:r w:rsidR="00BD7F9E" w:rsidRPr="00BD7F9E">
        <w:rPr>
          <w:spacing w:val="-4"/>
        </w:rPr>
        <w:t xml:space="preserve"> учеб. пособие </w:t>
      </w:r>
      <w:r w:rsidRPr="00BD7F9E">
        <w:rPr>
          <w:spacing w:val="-4"/>
        </w:rPr>
        <w:t>/</w:t>
      </w:r>
      <w:r w:rsidRPr="00966C81">
        <w:t xml:space="preserve"> А. А. </w:t>
      </w:r>
      <w:proofErr w:type="spellStart"/>
      <w:r w:rsidRPr="00966C81">
        <w:t>Кишкун</w:t>
      </w:r>
      <w:proofErr w:type="spellEnd"/>
      <w:r w:rsidRPr="00966C81">
        <w:t>. –</w:t>
      </w:r>
      <w:r w:rsidR="00694849">
        <w:t xml:space="preserve"> 2-е изд., </w:t>
      </w:r>
      <w:proofErr w:type="spellStart"/>
      <w:r w:rsidR="00694849">
        <w:t>перераб</w:t>
      </w:r>
      <w:proofErr w:type="spellEnd"/>
      <w:r w:rsidR="00694849">
        <w:t>. и доп. – М.</w:t>
      </w:r>
      <w:r w:rsidRPr="00966C81">
        <w:t>: ГЭОТАР-Медиа, 2019. – 996 с.</w:t>
      </w:r>
    </w:p>
    <w:p w14:paraId="04D2323B" w14:textId="5B9FD032" w:rsidR="000E5032" w:rsidRPr="00966C81" w:rsidRDefault="000E5032" w:rsidP="000E5032">
      <w:pPr>
        <w:pStyle w:val="af1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709"/>
          <w:tab w:val="left" w:pos="851"/>
          <w:tab w:val="left" w:pos="1134"/>
        </w:tabs>
        <w:ind w:left="0" w:firstLine="709"/>
        <w:jc w:val="both"/>
        <w:rPr>
          <w:rStyle w:val="value"/>
        </w:rPr>
      </w:pPr>
      <w:r w:rsidRPr="00966C81">
        <w:t>Котов С. В. Сестринское дело в неврологии / С. В. Котова. – М</w:t>
      </w:r>
      <w:r w:rsidR="009D34F5">
        <w:t>.</w:t>
      </w:r>
      <w:r w:rsidRPr="00966C81">
        <w:t xml:space="preserve">: </w:t>
      </w:r>
      <w:r w:rsidRPr="00966C81">
        <w:rPr>
          <w:rStyle w:val="value"/>
        </w:rPr>
        <w:t>ГЭОТАР-Медиа, 2014. – 248 с.</w:t>
      </w:r>
    </w:p>
    <w:p w14:paraId="0EDDB0A4" w14:textId="1D02EA8E" w:rsidR="000E5032" w:rsidRPr="00966C81" w:rsidRDefault="000E5032" w:rsidP="000E5032">
      <w:pPr>
        <w:pStyle w:val="20"/>
        <w:numPr>
          <w:ilvl w:val="0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proofErr w:type="spellStart"/>
      <w:r w:rsidRPr="00966C81">
        <w:rPr>
          <w:b w:val="0"/>
          <w:sz w:val="28"/>
          <w:szCs w:val="28"/>
        </w:rPr>
        <w:t>Кривеня</w:t>
      </w:r>
      <w:proofErr w:type="spellEnd"/>
      <w:r w:rsidR="000A2778" w:rsidRPr="00966C81">
        <w:rPr>
          <w:b w:val="0"/>
          <w:sz w:val="28"/>
          <w:szCs w:val="28"/>
        </w:rPr>
        <w:t>,</w:t>
      </w:r>
      <w:r w:rsidRPr="00966C81">
        <w:rPr>
          <w:b w:val="0"/>
          <w:sz w:val="28"/>
          <w:szCs w:val="28"/>
        </w:rPr>
        <w:t xml:space="preserve"> М.</w:t>
      </w:r>
      <w:r w:rsidR="000A2778" w:rsidRPr="00966C81">
        <w:rPr>
          <w:b w:val="0"/>
          <w:sz w:val="28"/>
          <w:szCs w:val="28"/>
        </w:rPr>
        <w:t xml:space="preserve"> </w:t>
      </w:r>
      <w:r w:rsidRPr="00966C81">
        <w:rPr>
          <w:b w:val="0"/>
          <w:sz w:val="28"/>
          <w:szCs w:val="28"/>
        </w:rPr>
        <w:t xml:space="preserve">С. Основы анестезиологии и реаниматологии: учеб. пособие </w:t>
      </w:r>
      <w:r w:rsidR="000A2778" w:rsidRPr="00966C81">
        <w:rPr>
          <w:b w:val="0"/>
          <w:sz w:val="28"/>
          <w:szCs w:val="28"/>
        </w:rPr>
        <w:t xml:space="preserve">/ М. С. </w:t>
      </w:r>
      <w:proofErr w:type="spellStart"/>
      <w:r w:rsidR="000A2778" w:rsidRPr="00966C81">
        <w:rPr>
          <w:b w:val="0"/>
          <w:sz w:val="28"/>
          <w:szCs w:val="28"/>
        </w:rPr>
        <w:t>Кривеня</w:t>
      </w:r>
      <w:proofErr w:type="spellEnd"/>
      <w:r w:rsidR="000A2778" w:rsidRPr="00966C81">
        <w:rPr>
          <w:b w:val="0"/>
          <w:sz w:val="28"/>
          <w:szCs w:val="28"/>
        </w:rPr>
        <w:t xml:space="preserve">. – </w:t>
      </w:r>
      <w:r w:rsidRPr="00966C81">
        <w:rPr>
          <w:b w:val="0"/>
          <w:sz w:val="28"/>
          <w:szCs w:val="28"/>
        </w:rPr>
        <w:t xml:space="preserve"> Минск</w:t>
      </w:r>
      <w:r w:rsidR="000A2778" w:rsidRPr="00966C81">
        <w:rPr>
          <w:b w:val="0"/>
          <w:sz w:val="28"/>
          <w:szCs w:val="28"/>
        </w:rPr>
        <w:t xml:space="preserve">, </w:t>
      </w:r>
      <w:r w:rsidRPr="00966C81">
        <w:rPr>
          <w:b w:val="0"/>
          <w:sz w:val="28"/>
          <w:szCs w:val="28"/>
        </w:rPr>
        <w:t xml:space="preserve"> 2009. – 160 с.</w:t>
      </w:r>
    </w:p>
    <w:p w14:paraId="69CE47B0" w14:textId="057E82F2" w:rsidR="000E5032" w:rsidRPr="00966C81" w:rsidRDefault="000E5032" w:rsidP="000E5032">
      <w:pPr>
        <w:pStyle w:val="3"/>
        <w:numPr>
          <w:ilvl w:val="0"/>
          <w:numId w:val="13"/>
        </w:numPr>
        <w:shd w:val="clear" w:color="auto" w:fill="auto"/>
        <w:tabs>
          <w:tab w:val="left" w:pos="20"/>
          <w:tab w:val="left" w:pos="1134"/>
        </w:tabs>
        <w:spacing w:before="0" w:line="317" w:lineRule="exact"/>
        <w:ind w:left="0" w:right="40" w:firstLine="709"/>
        <w:jc w:val="both"/>
        <w:rPr>
          <w:sz w:val="28"/>
          <w:szCs w:val="28"/>
        </w:rPr>
      </w:pPr>
      <w:proofErr w:type="spellStart"/>
      <w:r w:rsidRPr="00966C81">
        <w:rPr>
          <w:sz w:val="28"/>
          <w:szCs w:val="28"/>
        </w:rPr>
        <w:t>Маколкин</w:t>
      </w:r>
      <w:proofErr w:type="spellEnd"/>
      <w:r w:rsidRPr="00966C81">
        <w:rPr>
          <w:sz w:val="28"/>
          <w:szCs w:val="28"/>
        </w:rPr>
        <w:t xml:space="preserve">, В. И. Сестринское дело в терапии / В. И. </w:t>
      </w:r>
      <w:proofErr w:type="spellStart"/>
      <w:r w:rsidRPr="00966C81">
        <w:rPr>
          <w:sz w:val="28"/>
          <w:szCs w:val="28"/>
        </w:rPr>
        <w:t>Маколкин</w:t>
      </w:r>
      <w:proofErr w:type="spellEnd"/>
      <w:r w:rsidRPr="00966C81">
        <w:rPr>
          <w:sz w:val="28"/>
          <w:szCs w:val="28"/>
        </w:rPr>
        <w:t>, С. И. О</w:t>
      </w:r>
      <w:r w:rsidR="009D34F5">
        <w:rPr>
          <w:sz w:val="28"/>
          <w:szCs w:val="28"/>
        </w:rPr>
        <w:t>вчаренко,  Н. Н. Семенков. – М.</w:t>
      </w:r>
      <w:r w:rsidRPr="00966C81">
        <w:rPr>
          <w:sz w:val="28"/>
          <w:szCs w:val="28"/>
        </w:rPr>
        <w:t xml:space="preserve">: Мед. </w:t>
      </w:r>
      <w:proofErr w:type="spellStart"/>
      <w:r w:rsidRPr="00966C81">
        <w:rPr>
          <w:sz w:val="28"/>
          <w:szCs w:val="28"/>
        </w:rPr>
        <w:t>информ</w:t>
      </w:r>
      <w:proofErr w:type="spellEnd"/>
      <w:r w:rsidRPr="00966C81">
        <w:rPr>
          <w:sz w:val="28"/>
          <w:szCs w:val="28"/>
        </w:rPr>
        <w:t>. агентство, 2008. – 544 с.</w:t>
      </w:r>
    </w:p>
    <w:p w14:paraId="29A1090D" w14:textId="7983D674" w:rsidR="000E5032" w:rsidRPr="00966C81" w:rsidRDefault="000E5032" w:rsidP="000E5032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317" w:lineRule="exact"/>
        <w:ind w:left="0" w:right="40" w:firstLine="709"/>
        <w:jc w:val="both"/>
        <w:rPr>
          <w:sz w:val="28"/>
          <w:szCs w:val="28"/>
          <w:lang w:val="be-BY"/>
        </w:rPr>
      </w:pPr>
      <w:proofErr w:type="spellStart"/>
      <w:r w:rsidRPr="00966C81">
        <w:rPr>
          <w:sz w:val="28"/>
          <w:szCs w:val="28"/>
        </w:rPr>
        <w:t>Милькаманович</w:t>
      </w:r>
      <w:proofErr w:type="spellEnd"/>
      <w:r w:rsidRPr="00966C81">
        <w:rPr>
          <w:sz w:val="28"/>
          <w:szCs w:val="28"/>
        </w:rPr>
        <w:t>,</w:t>
      </w:r>
      <w:r w:rsidR="00177419">
        <w:rPr>
          <w:sz w:val="28"/>
          <w:szCs w:val="28"/>
        </w:rPr>
        <w:t xml:space="preserve"> В. К. Геронтология и гериатрия</w:t>
      </w:r>
      <w:r w:rsidRPr="00966C81">
        <w:rPr>
          <w:sz w:val="28"/>
          <w:szCs w:val="28"/>
        </w:rPr>
        <w:t>: учеб. пособие / В.</w:t>
      </w:r>
      <w:r w:rsidRPr="00966C81">
        <w:rPr>
          <w:sz w:val="28"/>
          <w:szCs w:val="28"/>
          <w:lang w:val="be-BY"/>
        </w:rPr>
        <w:t> </w:t>
      </w:r>
      <w:r w:rsidR="00385EED">
        <w:rPr>
          <w:sz w:val="28"/>
          <w:szCs w:val="28"/>
        </w:rPr>
        <w:t xml:space="preserve">К. </w:t>
      </w:r>
      <w:proofErr w:type="spellStart"/>
      <w:r w:rsidR="00385EED">
        <w:rPr>
          <w:sz w:val="28"/>
          <w:szCs w:val="28"/>
        </w:rPr>
        <w:t>Милькаманович</w:t>
      </w:r>
      <w:proofErr w:type="spellEnd"/>
      <w:r w:rsidR="00385EED">
        <w:rPr>
          <w:sz w:val="28"/>
          <w:szCs w:val="28"/>
        </w:rPr>
        <w:t>. – Минск</w:t>
      </w:r>
      <w:r w:rsidRPr="00966C81">
        <w:rPr>
          <w:sz w:val="28"/>
          <w:szCs w:val="28"/>
        </w:rPr>
        <w:t xml:space="preserve">: </w:t>
      </w:r>
      <w:proofErr w:type="spellStart"/>
      <w:r w:rsidRPr="00966C81">
        <w:rPr>
          <w:sz w:val="28"/>
          <w:szCs w:val="28"/>
        </w:rPr>
        <w:t>Літаратура</w:t>
      </w:r>
      <w:proofErr w:type="spellEnd"/>
      <w:r w:rsidRPr="00966C81">
        <w:rPr>
          <w:sz w:val="28"/>
          <w:szCs w:val="28"/>
        </w:rPr>
        <w:t xml:space="preserve"> и </w:t>
      </w:r>
      <w:proofErr w:type="spellStart"/>
      <w:r w:rsidRPr="00966C81">
        <w:rPr>
          <w:sz w:val="28"/>
          <w:szCs w:val="28"/>
        </w:rPr>
        <w:t>мастацтва</w:t>
      </w:r>
      <w:proofErr w:type="spellEnd"/>
      <w:r w:rsidRPr="00966C81">
        <w:rPr>
          <w:sz w:val="28"/>
          <w:szCs w:val="28"/>
        </w:rPr>
        <w:t>, 20</w:t>
      </w:r>
      <w:r w:rsidRPr="00966C81">
        <w:rPr>
          <w:sz w:val="28"/>
          <w:szCs w:val="28"/>
          <w:lang w:val="be-BY"/>
        </w:rPr>
        <w:t>1</w:t>
      </w:r>
      <w:r w:rsidRPr="00966C81">
        <w:rPr>
          <w:sz w:val="28"/>
          <w:szCs w:val="28"/>
        </w:rPr>
        <w:t>0.</w:t>
      </w:r>
      <w:r w:rsidRPr="00966C81">
        <w:rPr>
          <w:sz w:val="28"/>
          <w:szCs w:val="28"/>
          <w:lang w:val="be-BY"/>
        </w:rPr>
        <w:t xml:space="preserve"> – 279 с.</w:t>
      </w:r>
    </w:p>
    <w:p w14:paraId="21E4F098" w14:textId="5B878BE0" w:rsidR="000E5032" w:rsidRPr="00966C81" w:rsidRDefault="00385EED" w:rsidP="000E5032">
      <w:pPr>
        <w:pStyle w:val="3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before="0" w:line="317" w:lineRule="exact"/>
        <w:ind w:left="0" w:right="4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Милькаманович</w:t>
      </w:r>
      <w:proofErr w:type="spellEnd"/>
      <w:r>
        <w:rPr>
          <w:sz w:val="28"/>
          <w:szCs w:val="28"/>
        </w:rPr>
        <w:t>, В. К. Терапия</w:t>
      </w:r>
      <w:r w:rsidR="000E5032" w:rsidRPr="00966C81">
        <w:rPr>
          <w:sz w:val="28"/>
          <w:szCs w:val="28"/>
        </w:rPr>
        <w:t>: учеб. пособие / В. К. </w:t>
      </w:r>
      <w:proofErr w:type="spellStart"/>
      <w:r w:rsidR="000E5032" w:rsidRPr="00966C81">
        <w:rPr>
          <w:sz w:val="28"/>
          <w:szCs w:val="28"/>
        </w:rPr>
        <w:t>Милькаманович</w:t>
      </w:r>
      <w:proofErr w:type="spellEnd"/>
      <w:r w:rsidR="000E5032" w:rsidRPr="00966C81">
        <w:rPr>
          <w:sz w:val="28"/>
          <w:szCs w:val="28"/>
        </w:rPr>
        <w:t xml:space="preserve">. – 2-е изд. – Минск : </w:t>
      </w:r>
      <w:proofErr w:type="spellStart"/>
      <w:r w:rsidR="000E5032" w:rsidRPr="00966C81">
        <w:rPr>
          <w:sz w:val="28"/>
          <w:szCs w:val="28"/>
        </w:rPr>
        <w:t>Выш</w:t>
      </w:r>
      <w:proofErr w:type="spellEnd"/>
      <w:r w:rsidR="000E5032" w:rsidRPr="00966C81">
        <w:rPr>
          <w:sz w:val="28"/>
          <w:szCs w:val="28"/>
        </w:rPr>
        <w:t xml:space="preserve">. </w:t>
      </w:r>
      <w:proofErr w:type="spellStart"/>
      <w:r w:rsidR="000E5032" w:rsidRPr="00966C81">
        <w:rPr>
          <w:sz w:val="28"/>
          <w:szCs w:val="28"/>
        </w:rPr>
        <w:t>шк</w:t>
      </w:r>
      <w:proofErr w:type="spellEnd"/>
      <w:r w:rsidR="000E5032" w:rsidRPr="00966C81">
        <w:rPr>
          <w:sz w:val="28"/>
          <w:szCs w:val="28"/>
        </w:rPr>
        <w:t>., 2005. – 608 с.</w:t>
      </w:r>
    </w:p>
    <w:p w14:paraId="66EECBE3" w14:textId="76B00A36" w:rsidR="000E5032" w:rsidRPr="00966C81" w:rsidRDefault="00385EED" w:rsidP="000E5032">
      <w:pPr>
        <w:pStyle w:val="3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before="0"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медицинских знаний</w:t>
      </w:r>
      <w:r w:rsidR="000E5032" w:rsidRPr="00966C81">
        <w:rPr>
          <w:sz w:val="28"/>
          <w:szCs w:val="28"/>
        </w:rPr>
        <w:t>: у</w:t>
      </w:r>
      <w:r>
        <w:rPr>
          <w:sz w:val="28"/>
          <w:szCs w:val="28"/>
        </w:rPr>
        <w:t>чеб.-метод. комплекс. – Витебск</w:t>
      </w:r>
      <w:r w:rsidR="000E5032" w:rsidRPr="00966C81">
        <w:rPr>
          <w:sz w:val="28"/>
          <w:szCs w:val="28"/>
        </w:rPr>
        <w:t>: ВГУ, 2019. – 297 с.</w:t>
      </w:r>
    </w:p>
    <w:p w14:paraId="7210A70B" w14:textId="118F1DD8" w:rsidR="000E5032" w:rsidRPr="00966C81" w:rsidRDefault="000E5032" w:rsidP="000E5032">
      <w:pPr>
        <w:pStyle w:val="3"/>
        <w:numPr>
          <w:ilvl w:val="0"/>
          <w:numId w:val="13"/>
        </w:numPr>
        <w:shd w:val="clear" w:color="auto" w:fill="auto"/>
        <w:tabs>
          <w:tab w:val="left" w:pos="1134"/>
          <w:tab w:val="left" w:pos="1609"/>
        </w:tabs>
        <w:spacing w:before="0" w:line="317" w:lineRule="exact"/>
        <w:ind w:left="0" w:right="40" w:firstLine="709"/>
        <w:jc w:val="both"/>
        <w:rPr>
          <w:sz w:val="28"/>
          <w:szCs w:val="28"/>
        </w:rPr>
      </w:pPr>
      <w:r w:rsidRPr="00966C81">
        <w:rPr>
          <w:spacing w:val="-6"/>
          <w:sz w:val="28"/>
          <w:szCs w:val="28"/>
        </w:rPr>
        <w:t xml:space="preserve">Основы ухода на дому: пособие для волонтеров Службы сестер милосердия / Белорус. О-во </w:t>
      </w:r>
      <w:proofErr w:type="spellStart"/>
      <w:r w:rsidRPr="00966C81">
        <w:rPr>
          <w:spacing w:val="-6"/>
          <w:sz w:val="28"/>
          <w:szCs w:val="28"/>
        </w:rPr>
        <w:t>Крас</w:t>
      </w:r>
      <w:proofErr w:type="spellEnd"/>
      <w:r w:rsidRPr="00966C81">
        <w:rPr>
          <w:spacing w:val="-6"/>
          <w:sz w:val="28"/>
          <w:szCs w:val="28"/>
        </w:rPr>
        <w:t>.</w:t>
      </w:r>
      <w:r w:rsidR="00385EED">
        <w:rPr>
          <w:spacing w:val="-6"/>
          <w:sz w:val="28"/>
          <w:szCs w:val="28"/>
        </w:rPr>
        <w:t xml:space="preserve"> Креста. – Минск</w:t>
      </w:r>
      <w:r w:rsidRPr="00966C81">
        <w:rPr>
          <w:spacing w:val="-6"/>
          <w:sz w:val="28"/>
          <w:szCs w:val="28"/>
        </w:rPr>
        <w:t xml:space="preserve">: </w:t>
      </w:r>
      <w:proofErr w:type="spellStart"/>
      <w:r w:rsidRPr="00966C81">
        <w:rPr>
          <w:spacing w:val="-6"/>
          <w:sz w:val="28"/>
          <w:szCs w:val="28"/>
        </w:rPr>
        <w:t>Белсэнс</w:t>
      </w:r>
      <w:proofErr w:type="spellEnd"/>
      <w:r w:rsidRPr="00966C81">
        <w:rPr>
          <w:spacing w:val="-6"/>
          <w:sz w:val="28"/>
          <w:szCs w:val="28"/>
        </w:rPr>
        <w:t>, 2011. – 125 с.</w:t>
      </w:r>
    </w:p>
    <w:p w14:paraId="03E53A33" w14:textId="4029C27A" w:rsidR="000E5032" w:rsidRPr="00966C81" w:rsidRDefault="00123E0D" w:rsidP="000E5032">
      <w:pPr>
        <w:pStyle w:val="af1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ind w:left="0" w:right="43" w:firstLine="709"/>
        <w:jc w:val="both"/>
      </w:pPr>
      <w:r>
        <w:lastRenderedPageBreak/>
        <w:t>Постановление Министерства здравоохранения Республики Беларусь</w:t>
      </w:r>
      <w:r w:rsidR="000E5032" w:rsidRPr="00966C81">
        <w:t xml:space="preserve"> </w:t>
      </w:r>
      <w:r>
        <w:t xml:space="preserve">от </w:t>
      </w:r>
      <w:r w:rsidR="000E5032" w:rsidRPr="00966C81">
        <w:t xml:space="preserve">21 ноября 2019 г. № 106 </w:t>
      </w:r>
      <w:r w:rsidR="000A2778" w:rsidRPr="00966C81">
        <w:t>«</w:t>
      </w:r>
      <w:r w:rsidR="000E5032" w:rsidRPr="00966C81">
        <w:t>Об утверждении Инструкции о порядке организации диетического питания</w:t>
      </w:r>
      <w:r w:rsidR="000A2778" w:rsidRPr="00966C81">
        <w:t>».</w:t>
      </w:r>
    </w:p>
    <w:p w14:paraId="0BF66AE8" w14:textId="146031C2" w:rsidR="000E5032" w:rsidRPr="00966C81" w:rsidRDefault="000E5032" w:rsidP="000E5032">
      <w:pPr>
        <w:pStyle w:val="af1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ind w:left="0" w:right="43" w:firstLine="709"/>
        <w:jc w:val="both"/>
      </w:pPr>
      <w:r w:rsidRPr="00966C81">
        <w:t xml:space="preserve">Постановление </w:t>
      </w:r>
      <w:r w:rsidR="00123E0D">
        <w:t>Министерства здравоохранения Республики Беларусь</w:t>
      </w:r>
      <w:r w:rsidR="00123E0D" w:rsidRPr="00966C81">
        <w:t xml:space="preserve"> </w:t>
      </w:r>
      <w:r w:rsidR="00123E0D">
        <w:t xml:space="preserve">от </w:t>
      </w:r>
      <w:r w:rsidRPr="00966C81">
        <w:t>7 августа 2018 г. № 64 «О Правилах медицинской этики и деонтологии»</w:t>
      </w:r>
      <w:r w:rsidR="000A2778" w:rsidRPr="00966C81">
        <w:t>.</w:t>
      </w:r>
    </w:p>
    <w:p w14:paraId="6D9C7B58" w14:textId="41D06F79" w:rsidR="000E5032" w:rsidRPr="00966C81" w:rsidRDefault="000E5032" w:rsidP="000E5032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322" w:lineRule="exact"/>
        <w:ind w:left="0" w:right="40"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>Профессиональные боле</w:t>
      </w:r>
      <w:r w:rsidR="00123E0D">
        <w:rPr>
          <w:sz w:val="28"/>
          <w:szCs w:val="28"/>
        </w:rPr>
        <w:t>зни / Н. А. Мухин [и др.]. – М.</w:t>
      </w:r>
      <w:r w:rsidRPr="00966C81">
        <w:rPr>
          <w:sz w:val="28"/>
          <w:szCs w:val="28"/>
        </w:rPr>
        <w:t>: ГЭОТАР-Медиа, 2018. – 576 с.</w:t>
      </w:r>
    </w:p>
    <w:p w14:paraId="2734D80E" w14:textId="4EC72E58" w:rsidR="000E5032" w:rsidRPr="00966C81" w:rsidRDefault="000E5032" w:rsidP="000E5032">
      <w:pPr>
        <w:pStyle w:val="af1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</w:pPr>
      <w:r w:rsidRPr="00966C81">
        <w:t>Смычек, В.</w:t>
      </w:r>
      <w:r w:rsidR="000A2778" w:rsidRPr="00966C81">
        <w:t xml:space="preserve"> </w:t>
      </w:r>
      <w:r w:rsidRPr="00966C81">
        <w:t>Б. Реабилитация больных и инвалидов / В.</w:t>
      </w:r>
      <w:r w:rsidR="000A2778" w:rsidRPr="00966C81">
        <w:t xml:space="preserve"> </w:t>
      </w:r>
      <w:r w:rsidRPr="00966C81">
        <w:t>Б. Смычек. – Москва: Медицинская литература, 2009. – 560 с.</w:t>
      </w:r>
    </w:p>
    <w:p w14:paraId="315158F2" w14:textId="2C50CFAD" w:rsidR="000E5032" w:rsidRPr="00966C81" w:rsidRDefault="000E5032" w:rsidP="000E5032">
      <w:pPr>
        <w:pStyle w:val="af1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</w:pPr>
      <w:r w:rsidRPr="00966C81">
        <w:t>Стельмашонок, В.</w:t>
      </w:r>
      <w:r w:rsidR="000A2778" w:rsidRPr="00966C81">
        <w:t xml:space="preserve"> </w:t>
      </w:r>
      <w:r w:rsidRPr="00966C81">
        <w:t>А. Основы реабилитации, физиотерапии, массажа и лечебной физкультуры / В.</w:t>
      </w:r>
      <w:r w:rsidR="000A2778" w:rsidRPr="00966C81">
        <w:t xml:space="preserve"> </w:t>
      </w:r>
      <w:r w:rsidRPr="00966C81">
        <w:t>А. Стельмашонок,  Н.</w:t>
      </w:r>
      <w:r w:rsidR="000A2778" w:rsidRPr="00966C81">
        <w:t xml:space="preserve"> </w:t>
      </w:r>
      <w:r w:rsidRPr="00966C81">
        <w:t xml:space="preserve">В. Владимирова. </w:t>
      </w:r>
      <w:r w:rsidRPr="00966C81">
        <w:sym w:font="Symbol" w:char="F02D"/>
      </w:r>
      <w:r w:rsidRPr="00966C81">
        <w:t xml:space="preserve"> Минск: РИПО, 2015. </w:t>
      </w:r>
      <w:r w:rsidRPr="00966C81">
        <w:sym w:font="Symbol" w:char="F02D"/>
      </w:r>
      <w:r w:rsidRPr="00966C81">
        <w:t xml:space="preserve"> 328 с. </w:t>
      </w:r>
    </w:p>
    <w:p w14:paraId="18CDF6CF" w14:textId="32D1A4E7" w:rsidR="000E5032" w:rsidRPr="00966C81" w:rsidRDefault="000E5032" w:rsidP="000E5032">
      <w:pPr>
        <w:pStyle w:val="af1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</w:pPr>
      <w:proofErr w:type="spellStart"/>
      <w:r w:rsidRPr="00966C81">
        <w:t>Улащик</w:t>
      </w:r>
      <w:proofErr w:type="spellEnd"/>
      <w:r w:rsidRPr="00966C81">
        <w:t>, В.</w:t>
      </w:r>
      <w:r w:rsidR="000A2778" w:rsidRPr="00966C81">
        <w:t xml:space="preserve"> </w:t>
      </w:r>
      <w:r w:rsidRPr="00966C81">
        <w:t>С.</w:t>
      </w:r>
      <w:r w:rsidRPr="00966C81">
        <w:tab/>
        <w:t>Физиотерапия. Лечебная физкультура. Массаж: учебник для учащихся медицинских училищ и колледжей / В.</w:t>
      </w:r>
      <w:r w:rsidR="000A2778" w:rsidRPr="00966C81">
        <w:t xml:space="preserve"> </w:t>
      </w:r>
      <w:r w:rsidRPr="00966C81">
        <w:t xml:space="preserve">С. </w:t>
      </w:r>
      <w:proofErr w:type="spellStart"/>
      <w:r w:rsidRPr="00966C81">
        <w:t>Улащик</w:t>
      </w:r>
      <w:proofErr w:type="spellEnd"/>
      <w:r w:rsidRPr="00966C81">
        <w:t>. – Минск: Вышэйшая школа, 2008. – 384 с.</w:t>
      </w:r>
    </w:p>
    <w:p w14:paraId="30823433" w14:textId="2F9E363B" w:rsidR="000E5032" w:rsidRPr="00966C81" w:rsidRDefault="000E5032" w:rsidP="000E5032">
      <w:pPr>
        <w:pStyle w:val="3"/>
        <w:numPr>
          <w:ilvl w:val="0"/>
          <w:numId w:val="13"/>
        </w:numPr>
        <w:shd w:val="clear" w:color="auto" w:fill="auto"/>
        <w:tabs>
          <w:tab w:val="left" w:pos="1134"/>
          <w:tab w:val="left" w:pos="1609"/>
        </w:tabs>
        <w:spacing w:before="0" w:line="317" w:lineRule="exact"/>
        <w:ind w:left="0" w:right="40" w:firstLine="709"/>
        <w:jc w:val="both"/>
        <w:rPr>
          <w:spacing w:val="-6"/>
          <w:sz w:val="28"/>
          <w:szCs w:val="28"/>
        </w:rPr>
      </w:pPr>
      <w:r w:rsidRPr="00966C81">
        <w:rPr>
          <w:sz w:val="28"/>
          <w:szCs w:val="28"/>
        </w:rPr>
        <w:t>Уход за больными. П</w:t>
      </w:r>
      <w:r w:rsidR="0086760A">
        <w:rPr>
          <w:sz w:val="28"/>
          <w:szCs w:val="28"/>
        </w:rPr>
        <w:t>рактика</w:t>
      </w:r>
      <w:r w:rsidRPr="00966C81">
        <w:rPr>
          <w:sz w:val="28"/>
          <w:szCs w:val="28"/>
        </w:rPr>
        <w:t>: учебник / О. Н. Ковалева [и др.]; под ред. О. Н. Ковалевой [и др.]</w:t>
      </w:r>
      <w:r w:rsidR="0086760A">
        <w:rPr>
          <w:spacing w:val="-6"/>
          <w:sz w:val="28"/>
          <w:szCs w:val="28"/>
        </w:rPr>
        <w:t>. – Киев</w:t>
      </w:r>
      <w:r w:rsidRPr="00966C81">
        <w:rPr>
          <w:spacing w:val="-6"/>
          <w:sz w:val="28"/>
          <w:szCs w:val="28"/>
        </w:rPr>
        <w:t>: Медицина, 2014. – 432 с.</w:t>
      </w:r>
    </w:p>
    <w:p w14:paraId="0E194992" w14:textId="591DDEFE" w:rsidR="000E5032" w:rsidRPr="00966C81" w:rsidRDefault="000E5032" w:rsidP="000E5032">
      <w:pPr>
        <w:pStyle w:val="3"/>
        <w:numPr>
          <w:ilvl w:val="0"/>
          <w:numId w:val="13"/>
        </w:numPr>
        <w:shd w:val="clear" w:color="auto" w:fill="auto"/>
        <w:tabs>
          <w:tab w:val="left" w:pos="1134"/>
          <w:tab w:val="left" w:pos="1609"/>
        </w:tabs>
        <w:spacing w:before="0" w:line="317" w:lineRule="exact"/>
        <w:ind w:left="0" w:right="40" w:firstLine="709"/>
        <w:jc w:val="both"/>
        <w:rPr>
          <w:sz w:val="28"/>
          <w:szCs w:val="28"/>
        </w:rPr>
      </w:pPr>
      <w:r w:rsidRPr="00966C81">
        <w:rPr>
          <w:sz w:val="28"/>
          <w:szCs w:val="28"/>
        </w:rPr>
        <w:t xml:space="preserve">Фролов, Л. А. </w:t>
      </w:r>
      <w:r w:rsidR="00DB3771">
        <w:rPr>
          <w:sz w:val="28"/>
          <w:szCs w:val="28"/>
        </w:rPr>
        <w:t>Общий уход за больными</w:t>
      </w:r>
      <w:r w:rsidRPr="00966C81">
        <w:rPr>
          <w:sz w:val="28"/>
          <w:szCs w:val="28"/>
        </w:rPr>
        <w:t xml:space="preserve">: учеб. </w:t>
      </w:r>
      <w:r w:rsidR="00DB3771">
        <w:rPr>
          <w:sz w:val="28"/>
          <w:szCs w:val="28"/>
        </w:rPr>
        <w:t>пособие / Л. А. Фролов. – Минск</w:t>
      </w:r>
      <w:r w:rsidRPr="00966C81">
        <w:rPr>
          <w:sz w:val="28"/>
          <w:szCs w:val="28"/>
        </w:rPr>
        <w:t>: Новое знание, 2002. – 95 с.</w:t>
      </w:r>
    </w:p>
    <w:p w14:paraId="7288205E" w14:textId="77777777" w:rsidR="0097252B" w:rsidRPr="00966C81" w:rsidRDefault="0097252B" w:rsidP="0097252B">
      <w:pPr>
        <w:rPr>
          <w:rFonts w:ascii="Times New Roman" w:hAnsi="Times New Roman" w:cs="Times New Roman"/>
          <w:sz w:val="28"/>
          <w:szCs w:val="28"/>
        </w:rPr>
      </w:pPr>
    </w:p>
    <w:p w14:paraId="04D97F7B" w14:textId="6CD5A5EE" w:rsidR="0097252B" w:rsidRPr="00966C81" w:rsidRDefault="0097252B" w:rsidP="00A433B5">
      <w:pPr>
        <w:pStyle w:val="3"/>
        <w:shd w:val="clear" w:color="auto" w:fill="auto"/>
        <w:tabs>
          <w:tab w:val="left" w:pos="1609"/>
        </w:tabs>
        <w:spacing w:before="0" w:line="240" w:lineRule="auto"/>
        <w:ind w:firstLine="709"/>
        <w:jc w:val="both"/>
        <w:rPr>
          <w:spacing w:val="-6"/>
          <w:sz w:val="28"/>
          <w:szCs w:val="28"/>
        </w:rPr>
      </w:pPr>
      <w:r w:rsidRPr="00966C81">
        <w:rPr>
          <w:spacing w:val="-6"/>
          <w:sz w:val="28"/>
          <w:szCs w:val="28"/>
        </w:rPr>
        <w:br w:type="page"/>
      </w:r>
    </w:p>
    <w:p w14:paraId="26FC490F" w14:textId="77777777" w:rsidR="00AB1503" w:rsidRDefault="00AB1503" w:rsidP="00A433B5">
      <w:pPr>
        <w:pStyle w:val="aa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66C81">
        <w:rPr>
          <w:sz w:val="28"/>
          <w:szCs w:val="28"/>
        </w:rPr>
        <w:lastRenderedPageBreak/>
        <w:t>КРИТЕРИИ ОЦЕНКИ ЗН</w:t>
      </w:r>
      <w:r w:rsidRPr="00966C81">
        <w:rPr>
          <w:rStyle w:val="ab"/>
          <w:b/>
          <w:bCs/>
          <w:sz w:val="28"/>
          <w:szCs w:val="28"/>
          <w:u w:val="none"/>
        </w:rPr>
        <w:t>АНИЙ</w:t>
      </w:r>
      <w:r w:rsidRPr="00966C81">
        <w:rPr>
          <w:sz w:val="28"/>
          <w:szCs w:val="28"/>
        </w:rPr>
        <w:t xml:space="preserve"> АБИТУРИЕНТА</w:t>
      </w:r>
    </w:p>
    <w:p w14:paraId="392BE4EE" w14:textId="77777777" w:rsidR="00906C1D" w:rsidRPr="00966C81" w:rsidRDefault="00906C1D" w:rsidP="002073C7">
      <w:pPr>
        <w:pStyle w:val="aa"/>
        <w:shd w:val="clear" w:color="auto" w:fill="auto"/>
        <w:spacing w:line="240" w:lineRule="auto"/>
        <w:rPr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8505"/>
      </w:tblGrid>
      <w:tr w:rsidR="00AB1503" w:rsidRPr="00966C81" w14:paraId="5E68035B" w14:textId="77777777" w:rsidTr="00AC006B">
        <w:trPr>
          <w:trHeight w:hRule="exact" w:val="6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AA160" w14:textId="77777777" w:rsidR="00AB1503" w:rsidRPr="007D7218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D7218">
              <w:rPr>
                <w:rStyle w:val="26"/>
                <w:b/>
                <w:sz w:val="28"/>
                <w:szCs w:val="28"/>
              </w:rPr>
              <w:t>Оценка в баллах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DE7F2" w14:textId="77777777" w:rsidR="00AB1503" w:rsidRPr="007D7218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D7218">
              <w:rPr>
                <w:rStyle w:val="26"/>
                <w:b/>
                <w:sz w:val="28"/>
                <w:szCs w:val="28"/>
              </w:rPr>
              <w:t>Критерии оценки</w:t>
            </w:r>
          </w:p>
        </w:tc>
      </w:tr>
      <w:tr w:rsidR="00AB1503" w:rsidRPr="00966C81" w14:paraId="2587A7F9" w14:textId="77777777" w:rsidTr="00AC006B">
        <w:trPr>
          <w:trHeight w:hRule="exact" w:val="9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C88B2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1 (один)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4FA6B" w14:textId="1EBB2309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Абитуриент не понимает, о чем говорят, не владеет терминологией. Из предложенных правильных ответов на вопрос затрудняется найти ответ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AB1503" w:rsidRPr="00966C81" w14:paraId="6056B0AF" w14:textId="77777777" w:rsidTr="00906C1D">
        <w:trPr>
          <w:trHeight w:hRule="exact" w:val="1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3D1C6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2 (два)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37C5D" w14:textId="157AAFE8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Абитуриент понимает, о чем говорят, воспроизводит некоторые термины, но не четко понимает их значение, узнает некоторые заболевания, связанные с темой. Из предложенных правильных ответов на вопрос выбирает правильные решения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AB1503" w:rsidRPr="00966C81" w14:paraId="47ADF3C3" w14:textId="77777777" w:rsidTr="00AC006B">
        <w:trPr>
          <w:trHeight w:hRule="exact" w:val="12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50C8D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3 (три)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F7B67" w14:textId="4AEA3186" w:rsidR="00AB1503" w:rsidRPr="00966C81" w:rsidRDefault="00B41F51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1F51">
              <w:rPr>
                <w:rStyle w:val="26"/>
                <w:sz w:val="28"/>
                <w:szCs w:val="28"/>
              </w:rPr>
              <w:t xml:space="preserve">Абитуриент недостаточно владеет знаниями программы вступительного испытания. </w:t>
            </w:r>
            <w:r w:rsidR="00AB1503" w:rsidRPr="00966C81">
              <w:rPr>
                <w:rStyle w:val="26"/>
                <w:sz w:val="28"/>
                <w:szCs w:val="28"/>
              </w:rPr>
              <w:t>Неуверенно владеет терминологией, умеет правильно выбирать необходимые наглядные пособия, но не умеет ими воспользоваться, не может решить ситуационную задачу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AB1503" w:rsidRPr="00966C81" w14:paraId="1709D8CD" w14:textId="77777777" w:rsidTr="00A475EF">
        <w:trPr>
          <w:trHeight w:hRule="exact" w:val="19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D5568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4 (четыре)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26141" w14:textId="5FCCB28A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Абитуриент может перечислить ряд заболеваний в логическом порядке, согласно теме данного программного материала. Не знает особенности этиологии и патогенеза заболеваний. Не видит взаимосвязи данного органа с выполняемой функцией и болезнью. Воспроизводит некоторые термины, понимая их значение. Не может решить ситуационную задачу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AB1503" w:rsidRPr="00966C81" w14:paraId="423F2DB4" w14:textId="77777777" w:rsidTr="004964A6">
        <w:trPr>
          <w:trHeight w:hRule="exact" w:val="19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EF04F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5 (пять)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5FD9C" w14:textId="0DDFDA77" w:rsidR="00AB1503" w:rsidRPr="00966C81" w:rsidRDefault="00AB1503" w:rsidP="00906C1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 xml:space="preserve">Абитуриент осознанно воспроизводит значительную часть материала, перечисляет болезни в логической последовательности, владеет терминологией, умеет с помощью необходимых медицинских терминов описать строение органов, изучаемых в объеме программы. Не может связать особенности заболевания данного органа с выполняемой функцией. </w:t>
            </w:r>
            <w:r w:rsidR="00906C1D" w:rsidRPr="00966C81">
              <w:rPr>
                <w:rStyle w:val="26"/>
                <w:sz w:val="28"/>
                <w:szCs w:val="28"/>
              </w:rPr>
              <w:t>Не может решить ситуационную задачу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AB1503" w:rsidRPr="00966C81" w14:paraId="0CF14AA1" w14:textId="77777777" w:rsidTr="00906C1D">
        <w:trPr>
          <w:trHeight w:hRule="exact" w:val="2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918C0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6 (шесть)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746BC" w14:textId="2437DB2C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Абитуриент осознанно воспроизводит значительную часть материала, перечисляет органы и их заболевания в логической последовательности, владеет терминологией, умеет с помощью необходимых медицинских терминов описать различные заболевания, изучаемые в объеме программы. Может связать особенности строения данного органа с выполняемой функцией. Не может применить полученные знания в решении ситуационных задач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AB1503" w:rsidRPr="00966C81" w14:paraId="599AADBF" w14:textId="77777777" w:rsidTr="00FD1045">
        <w:trPr>
          <w:trHeight w:hRule="exact" w:val="22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BC09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7 (семь)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1230E" w14:textId="45FD5F25" w:rsidR="00AB1503" w:rsidRPr="00966C81" w:rsidRDefault="00AB1503" w:rsidP="00906C1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Абитуриент свободно владеет материалом программы, знает особенности строения органов и их болезни, владеет терминологией, видит взаимосвязь в строении органов с другими органами, с выполняемой ими функцией, особенности кровообращения и иннервации, понимает, когда нарушается функция органа, что приводит к развитию заболевания. Умеет решать простейшие ситуационные задачи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AB1503" w:rsidRPr="00966C81" w14:paraId="3D7EAF92" w14:textId="77777777" w:rsidTr="009F265A">
        <w:trPr>
          <w:trHeight w:hRule="exact" w:val="32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8542D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lastRenderedPageBreak/>
              <w:t>8 (восемь)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0961" w14:textId="1E01CC0A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Абитуриент свободно владеет материалом программы, знает особенности строения органов и их болезни, владеет медицинской терминологией, видит взаимосвязь в строении органов с другими органами, с выполняемой ими функцией, особенности кровообращения и иннервации, понимает, когда нарушается функция органа, что приводит к развитию заболевания. Демонстрирует знание этиологии и патогенеза болезней, владеет знаниями о современных методах диагностики и лечения. Умеет решать более сложные ситуационные задачи и применять полученные данные в стандартных ситуациях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AB1503" w:rsidRPr="00966C81" w14:paraId="3F417845" w14:textId="77777777" w:rsidTr="003E2429">
        <w:trPr>
          <w:trHeight w:hRule="exact" w:val="35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24C01" w14:textId="77777777" w:rsidR="00AB1503" w:rsidRPr="00966C81" w:rsidRDefault="00AB1503" w:rsidP="00A433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9 (девять)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A5A4" w14:textId="3B5DF160" w:rsidR="00AB1503" w:rsidRPr="00966C81" w:rsidRDefault="00AB1503" w:rsidP="00906C1D">
            <w:pPr>
              <w:pStyle w:val="3"/>
              <w:shd w:val="clear" w:color="auto" w:fill="auto"/>
              <w:tabs>
                <w:tab w:val="left" w:pos="6786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Абитуриент владеет знаниями в полном объеме соответственно программному материалу. Знает особенности заболеваний органов и систем человека, видит взаимосвязь в строении органов с другими органами, с выполняемой ими функцией, особенности кровообращения и иннервации, понимает, когда нарушается функция органа, что приводит к развитию заболевания. Демонстрирует знание этиологии и патогенеза болезней, владеет знаниями о современных методах диагностики и лечения. Умеет решать ситуационные задачи, искать новые способы их решения и выдвигать предположения и гипотезы. Демонстрирует умение самостоятельно работать с дополнительной литературой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  <w:tr w:rsidR="00906C1D" w:rsidRPr="00966C81" w14:paraId="4CC0EDBB" w14:textId="77777777" w:rsidTr="00866C89">
        <w:trPr>
          <w:trHeight w:hRule="exact" w:val="39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BD66E" w14:textId="7F0E84C8" w:rsidR="00906C1D" w:rsidRPr="00966C81" w:rsidRDefault="00906C1D" w:rsidP="00906C1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26"/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10 (десять)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E2869" w14:textId="40348EFA" w:rsidR="00906C1D" w:rsidRPr="00966C81" w:rsidRDefault="00906C1D" w:rsidP="00906C1D">
            <w:pPr>
              <w:pStyle w:val="3"/>
              <w:shd w:val="clear" w:color="auto" w:fill="auto"/>
              <w:tabs>
                <w:tab w:val="left" w:pos="6786"/>
              </w:tabs>
              <w:spacing w:before="0" w:line="240" w:lineRule="auto"/>
              <w:ind w:firstLine="0"/>
              <w:jc w:val="both"/>
              <w:rPr>
                <w:rStyle w:val="26"/>
                <w:sz w:val="28"/>
                <w:szCs w:val="28"/>
              </w:rPr>
            </w:pPr>
            <w:r w:rsidRPr="00966C81">
              <w:rPr>
                <w:rStyle w:val="26"/>
                <w:sz w:val="28"/>
                <w:szCs w:val="28"/>
              </w:rPr>
              <w:t>Абитуриент владеет знаниями в полном объеме соответственно программному материалу. Знает особенности заболеваний органов и систем человека, владеет медицинской латинской терминологией, видит взаимосвязь в строении органов с другими органами, с выполняемой ими функцией, особенности кровообращения и иннервации, понимает, когда нарушается функция органа, что приводит к развитию заболевания. Демонстрирует знание этиологии и патогенеза болезней, владеет знаниями о современных методах диагностики и лечения. Умеет решать ситуационные задачи, искать новые способы их решения и выдвигать предположения и гипотезы. Демонстрирует умение самостоятельно работать с дополнительной литературой</w:t>
            </w:r>
            <w:r w:rsidR="00AC006B">
              <w:rPr>
                <w:rStyle w:val="26"/>
                <w:sz w:val="28"/>
                <w:szCs w:val="28"/>
              </w:rPr>
              <w:t>.</w:t>
            </w:r>
          </w:p>
        </w:tc>
      </w:tr>
    </w:tbl>
    <w:p w14:paraId="4DAFB3ED" w14:textId="77777777" w:rsidR="00AB1503" w:rsidRPr="00966C81" w:rsidRDefault="00AB1503" w:rsidP="00A433B5">
      <w:pPr>
        <w:pStyle w:val="3"/>
        <w:shd w:val="clear" w:color="auto" w:fill="auto"/>
        <w:tabs>
          <w:tab w:val="left" w:pos="1609"/>
        </w:tabs>
        <w:spacing w:before="0" w:line="240" w:lineRule="auto"/>
        <w:ind w:firstLine="709"/>
        <w:jc w:val="both"/>
        <w:rPr>
          <w:spacing w:val="-6"/>
          <w:sz w:val="28"/>
          <w:szCs w:val="28"/>
        </w:rPr>
      </w:pPr>
    </w:p>
    <w:sectPr w:rsidR="00AB1503" w:rsidRPr="00966C81" w:rsidSect="007D3965">
      <w:headerReference w:type="even" r:id="rId15"/>
      <w:type w:val="continuous"/>
      <w:pgSz w:w="11909" w:h="16838"/>
      <w:pgMar w:top="1134" w:right="567" w:bottom="1134" w:left="1701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439B7" w14:textId="77777777" w:rsidR="00406BE5" w:rsidRDefault="00406BE5">
      <w:r>
        <w:separator/>
      </w:r>
    </w:p>
  </w:endnote>
  <w:endnote w:type="continuationSeparator" w:id="0">
    <w:p w14:paraId="30A077FC" w14:textId="77777777" w:rsidR="00406BE5" w:rsidRDefault="0040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4AF43" w14:textId="77777777" w:rsidR="00406BE5" w:rsidRDefault="00406BE5"/>
  </w:footnote>
  <w:footnote w:type="continuationSeparator" w:id="0">
    <w:p w14:paraId="0329F24F" w14:textId="77777777" w:rsidR="00406BE5" w:rsidRDefault="00406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03452" w14:textId="77777777" w:rsidR="00514228" w:rsidRDefault="00D73E89">
    <w:pPr>
      <w:pStyle w:val="af"/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2FD2B0F4" wp14:editId="40DB42BA">
              <wp:simplePos x="0" y="0"/>
              <wp:positionH relativeFrom="page">
                <wp:posOffset>3726180</wp:posOffset>
              </wp:positionH>
              <wp:positionV relativeFrom="page">
                <wp:posOffset>618490</wp:posOffset>
              </wp:positionV>
              <wp:extent cx="140335" cy="160655"/>
              <wp:effectExtent l="1905" t="0" r="317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A3389" w14:textId="77777777" w:rsidR="00CD6F9E" w:rsidRDefault="00CD6F9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2B0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4pt;margin-top:48.7pt;width:11.05pt;height:12.6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" filled="f" stroked="f">
              <v:textbox style="mso-fit-shape-to-text:t" inset="0,0,0,0">
                <w:txbxContent>
                  <w:p w14:paraId="12DA3389" w14:textId="77777777" w:rsidR="00CD6F9E" w:rsidRDefault="00CD6F9E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B0D23" w14:textId="77777777" w:rsidR="00514228" w:rsidRDefault="00D73E89">
    <w:pPr>
      <w:pStyle w:val="af"/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69BBB5A" wp14:editId="0F6F471C">
              <wp:simplePos x="0" y="0"/>
              <wp:positionH relativeFrom="page">
                <wp:posOffset>3726180</wp:posOffset>
              </wp:positionH>
              <wp:positionV relativeFrom="page">
                <wp:posOffset>618490</wp:posOffset>
              </wp:positionV>
              <wp:extent cx="140335" cy="160655"/>
              <wp:effectExtent l="1905" t="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16DDF" w14:textId="77777777" w:rsidR="00CD6F9E" w:rsidRDefault="00CD6F9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BBB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3.4pt;margin-top:48.7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" filled="f" stroked="f">
              <v:textbox style="mso-fit-shape-to-text:t" inset="0,0,0,0">
                <w:txbxContent>
                  <w:p w14:paraId="5AF16DDF" w14:textId="77777777" w:rsidR="00CD6F9E" w:rsidRDefault="00CD6F9E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D9C1F" w14:textId="77777777" w:rsidR="00F32F70" w:rsidRDefault="00F32F70">
    <w:pPr>
      <w:pStyle w:val="af"/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B07C7BA" wp14:editId="3485FA25">
              <wp:simplePos x="0" y="0"/>
              <wp:positionH relativeFrom="page">
                <wp:posOffset>3726180</wp:posOffset>
              </wp:positionH>
              <wp:positionV relativeFrom="page">
                <wp:posOffset>618490</wp:posOffset>
              </wp:positionV>
              <wp:extent cx="140335" cy="160655"/>
              <wp:effectExtent l="1905" t="0" r="317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F5807" w14:textId="77777777" w:rsidR="00F32F70" w:rsidRDefault="00F32F70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7C7B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3.4pt;margin-top:48.7pt;width:11.0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" filled="f" stroked="f">
              <v:textbox style="mso-fit-shape-to-text:t" inset="0,0,0,0">
                <w:txbxContent>
                  <w:p w14:paraId="524F5807" w14:textId="77777777" w:rsidR="00F32F70" w:rsidRDefault="00F32F70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140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5F3E0DE" w14:textId="41E8D9B4" w:rsidR="00F32F70" w:rsidRPr="00F32F70" w:rsidRDefault="00F32F70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2F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2F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2F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6E74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F32F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06817C" w14:textId="77777777" w:rsidR="00F32F70" w:rsidRDefault="00F32F70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9484226"/>
      <w:docPartObj>
        <w:docPartGallery w:val="Page Numbers (Top of Page)"/>
        <w:docPartUnique/>
      </w:docPartObj>
    </w:sdtPr>
    <w:sdtEndPr/>
    <w:sdtContent>
      <w:p w14:paraId="4993B1A5" w14:textId="77777777" w:rsidR="00F32F70" w:rsidRDefault="00F32F7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212E427" w14:textId="77777777" w:rsidR="00F32F70" w:rsidRDefault="00F32F70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34EFD" w14:textId="77777777" w:rsidR="00CD6F9E" w:rsidRDefault="00CD6F9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485"/>
    <w:multiLevelType w:val="hybridMultilevel"/>
    <w:tmpl w:val="83781A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700390"/>
    <w:multiLevelType w:val="multilevel"/>
    <w:tmpl w:val="B8F2D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41C62"/>
    <w:multiLevelType w:val="hybridMultilevel"/>
    <w:tmpl w:val="BEFC6DFC"/>
    <w:lvl w:ilvl="0" w:tplc="E8385B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1C54"/>
    <w:multiLevelType w:val="hybridMultilevel"/>
    <w:tmpl w:val="5ECACFB4"/>
    <w:lvl w:ilvl="0" w:tplc="E13AFB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B5D55E"/>
    <w:multiLevelType w:val="singleLevel"/>
    <w:tmpl w:val="14B5D55E"/>
    <w:lvl w:ilvl="0">
      <w:start w:val="12"/>
      <w:numFmt w:val="decimal"/>
      <w:suff w:val="space"/>
      <w:lvlText w:val="%1."/>
      <w:lvlJc w:val="left"/>
    </w:lvl>
  </w:abstractNum>
  <w:abstractNum w:abstractNumId="5" w15:restartNumberingAfterBreak="0">
    <w:nsid w:val="33C370BD"/>
    <w:multiLevelType w:val="multilevel"/>
    <w:tmpl w:val="C2387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426734"/>
    <w:multiLevelType w:val="hybridMultilevel"/>
    <w:tmpl w:val="D6144132"/>
    <w:lvl w:ilvl="0" w:tplc="4C72191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5DD6E00"/>
    <w:multiLevelType w:val="multilevel"/>
    <w:tmpl w:val="97AAF4C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F914E0"/>
    <w:multiLevelType w:val="multilevel"/>
    <w:tmpl w:val="36666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D51508"/>
    <w:multiLevelType w:val="multilevel"/>
    <w:tmpl w:val="364EB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333F5E"/>
    <w:multiLevelType w:val="multilevel"/>
    <w:tmpl w:val="59333F5E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E6091F"/>
    <w:multiLevelType w:val="multilevel"/>
    <w:tmpl w:val="476099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D82782"/>
    <w:multiLevelType w:val="hybridMultilevel"/>
    <w:tmpl w:val="39BC2B80"/>
    <w:lvl w:ilvl="0" w:tplc="A6547602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9E"/>
    <w:rsid w:val="0002585B"/>
    <w:rsid w:val="00025A74"/>
    <w:rsid w:val="0003622D"/>
    <w:rsid w:val="00043367"/>
    <w:rsid w:val="00052F5F"/>
    <w:rsid w:val="000A1CB7"/>
    <w:rsid w:val="000A2778"/>
    <w:rsid w:val="000A7B13"/>
    <w:rsid w:val="000C1365"/>
    <w:rsid w:val="000C15C5"/>
    <w:rsid w:val="000D15D0"/>
    <w:rsid w:val="000D221D"/>
    <w:rsid w:val="000E1D39"/>
    <w:rsid w:val="000E5032"/>
    <w:rsid w:val="000F0C11"/>
    <w:rsid w:val="000F1993"/>
    <w:rsid w:val="000F20D8"/>
    <w:rsid w:val="000F40A4"/>
    <w:rsid w:val="00105B59"/>
    <w:rsid w:val="00123E0D"/>
    <w:rsid w:val="00125965"/>
    <w:rsid w:val="00126B99"/>
    <w:rsid w:val="001369D9"/>
    <w:rsid w:val="00142584"/>
    <w:rsid w:val="0014322D"/>
    <w:rsid w:val="001455E3"/>
    <w:rsid w:val="00157CBF"/>
    <w:rsid w:val="001677A3"/>
    <w:rsid w:val="0017533E"/>
    <w:rsid w:val="00177419"/>
    <w:rsid w:val="001831E8"/>
    <w:rsid w:val="001B0CB0"/>
    <w:rsid w:val="001C6E74"/>
    <w:rsid w:val="001E1E7D"/>
    <w:rsid w:val="001E5859"/>
    <w:rsid w:val="001F2885"/>
    <w:rsid w:val="001F2C2E"/>
    <w:rsid w:val="001F7411"/>
    <w:rsid w:val="00200458"/>
    <w:rsid w:val="002043EA"/>
    <w:rsid w:val="002073C7"/>
    <w:rsid w:val="0022277D"/>
    <w:rsid w:val="00241AEC"/>
    <w:rsid w:val="00252254"/>
    <w:rsid w:val="0025374A"/>
    <w:rsid w:val="00274768"/>
    <w:rsid w:val="00281488"/>
    <w:rsid w:val="00284C1A"/>
    <w:rsid w:val="002865B1"/>
    <w:rsid w:val="002C1F24"/>
    <w:rsid w:val="002D0A03"/>
    <w:rsid w:val="002D0A8E"/>
    <w:rsid w:val="002D31B3"/>
    <w:rsid w:val="002E1FE7"/>
    <w:rsid w:val="002F3E41"/>
    <w:rsid w:val="002F53EB"/>
    <w:rsid w:val="003049C5"/>
    <w:rsid w:val="00324E32"/>
    <w:rsid w:val="00326F36"/>
    <w:rsid w:val="00335EC0"/>
    <w:rsid w:val="003360E7"/>
    <w:rsid w:val="003363F6"/>
    <w:rsid w:val="0034064E"/>
    <w:rsid w:val="003548AF"/>
    <w:rsid w:val="00356306"/>
    <w:rsid w:val="003717F1"/>
    <w:rsid w:val="003812FA"/>
    <w:rsid w:val="003843E2"/>
    <w:rsid w:val="00385EED"/>
    <w:rsid w:val="00391D3C"/>
    <w:rsid w:val="003A23F1"/>
    <w:rsid w:val="003A5ECC"/>
    <w:rsid w:val="003B6341"/>
    <w:rsid w:val="003C070F"/>
    <w:rsid w:val="003D531D"/>
    <w:rsid w:val="003E2429"/>
    <w:rsid w:val="003E76BF"/>
    <w:rsid w:val="003F748A"/>
    <w:rsid w:val="004010D5"/>
    <w:rsid w:val="00404D36"/>
    <w:rsid w:val="00406BE5"/>
    <w:rsid w:val="0041334D"/>
    <w:rsid w:val="0041644D"/>
    <w:rsid w:val="00420859"/>
    <w:rsid w:val="0042786F"/>
    <w:rsid w:val="0043096A"/>
    <w:rsid w:val="00435538"/>
    <w:rsid w:val="00441EDC"/>
    <w:rsid w:val="004453AD"/>
    <w:rsid w:val="004462B4"/>
    <w:rsid w:val="004504B4"/>
    <w:rsid w:val="00453D91"/>
    <w:rsid w:val="00454B45"/>
    <w:rsid w:val="00463DD2"/>
    <w:rsid w:val="00470E3E"/>
    <w:rsid w:val="00471C84"/>
    <w:rsid w:val="00475E2E"/>
    <w:rsid w:val="00476ECF"/>
    <w:rsid w:val="004771D8"/>
    <w:rsid w:val="0049298F"/>
    <w:rsid w:val="004964A6"/>
    <w:rsid w:val="0049706E"/>
    <w:rsid w:val="0049752C"/>
    <w:rsid w:val="004C0CE4"/>
    <w:rsid w:val="004C5191"/>
    <w:rsid w:val="004D27AB"/>
    <w:rsid w:val="004D583C"/>
    <w:rsid w:val="004F7C54"/>
    <w:rsid w:val="00500A47"/>
    <w:rsid w:val="00502D6F"/>
    <w:rsid w:val="005129C4"/>
    <w:rsid w:val="00514228"/>
    <w:rsid w:val="00514D27"/>
    <w:rsid w:val="0052132B"/>
    <w:rsid w:val="00521952"/>
    <w:rsid w:val="00545D80"/>
    <w:rsid w:val="00546357"/>
    <w:rsid w:val="00580D5B"/>
    <w:rsid w:val="00583CBC"/>
    <w:rsid w:val="00591769"/>
    <w:rsid w:val="005957A8"/>
    <w:rsid w:val="005A6952"/>
    <w:rsid w:val="005A6F8F"/>
    <w:rsid w:val="005C6510"/>
    <w:rsid w:val="005D3D4A"/>
    <w:rsid w:val="005E4C6E"/>
    <w:rsid w:val="005F4798"/>
    <w:rsid w:val="00602654"/>
    <w:rsid w:val="00604E4A"/>
    <w:rsid w:val="006117A7"/>
    <w:rsid w:val="006210DF"/>
    <w:rsid w:val="00627108"/>
    <w:rsid w:val="006343E4"/>
    <w:rsid w:val="0063572E"/>
    <w:rsid w:val="00640D62"/>
    <w:rsid w:val="006506BF"/>
    <w:rsid w:val="006520D5"/>
    <w:rsid w:val="006567BC"/>
    <w:rsid w:val="00665897"/>
    <w:rsid w:val="0069044A"/>
    <w:rsid w:val="00694849"/>
    <w:rsid w:val="00697EF3"/>
    <w:rsid w:val="006A12D3"/>
    <w:rsid w:val="006A21FD"/>
    <w:rsid w:val="006B501C"/>
    <w:rsid w:val="006C6661"/>
    <w:rsid w:val="006D2268"/>
    <w:rsid w:val="006E4710"/>
    <w:rsid w:val="006E7281"/>
    <w:rsid w:val="006E7A66"/>
    <w:rsid w:val="00712B17"/>
    <w:rsid w:val="00712D26"/>
    <w:rsid w:val="00716102"/>
    <w:rsid w:val="00723C1E"/>
    <w:rsid w:val="00727CD0"/>
    <w:rsid w:val="007511B7"/>
    <w:rsid w:val="00767C8B"/>
    <w:rsid w:val="00785EAC"/>
    <w:rsid w:val="007A05BD"/>
    <w:rsid w:val="007A2FAD"/>
    <w:rsid w:val="007B1F6D"/>
    <w:rsid w:val="007D3965"/>
    <w:rsid w:val="007D5B97"/>
    <w:rsid w:val="007D7218"/>
    <w:rsid w:val="007D7BCA"/>
    <w:rsid w:val="007E4752"/>
    <w:rsid w:val="007E63CC"/>
    <w:rsid w:val="007F644C"/>
    <w:rsid w:val="00817269"/>
    <w:rsid w:val="008201E8"/>
    <w:rsid w:val="0082210F"/>
    <w:rsid w:val="00836BF1"/>
    <w:rsid w:val="00842E37"/>
    <w:rsid w:val="0084493E"/>
    <w:rsid w:val="00857616"/>
    <w:rsid w:val="008646A4"/>
    <w:rsid w:val="00864BEB"/>
    <w:rsid w:val="00866C89"/>
    <w:rsid w:val="0086760A"/>
    <w:rsid w:val="00871606"/>
    <w:rsid w:val="008723CB"/>
    <w:rsid w:val="00881028"/>
    <w:rsid w:val="00881395"/>
    <w:rsid w:val="00890FE8"/>
    <w:rsid w:val="008A54E6"/>
    <w:rsid w:val="008A720E"/>
    <w:rsid w:val="008B289C"/>
    <w:rsid w:val="008B37D5"/>
    <w:rsid w:val="008C028D"/>
    <w:rsid w:val="008C1461"/>
    <w:rsid w:val="008E1FF0"/>
    <w:rsid w:val="008E7A05"/>
    <w:rsid w:val="008E7CE6"/>
    <w:rsid w:val="00901F2A"/>
    <w:rsid w:val="00904FF9"/>
    <w:rsid w:val="00905673"/>
    <w:rsid w:val="00906C1D"/>
    <w:rsid w:val="00962231"/>
    <w:rsid w:val="00966C81"/>
    <w:rsid w:val="00970726"/>
    <w:rsid w:val="00970F93"/>
    <w:rsid w:val="0097252B"/>
    <w:rsid w:val="00976B4B"/>
    <w:rsid w:val="00992777"/>
    <w:rsid w:val="009D1E33"/>
    <w:rsid w:val="009D2812"/>
    <w:rsid w:val="009D34F5"/>
    <w:rsid w:val="009D648F"/>
    <w:rsid w:val="009D6B7E"/>
    <w:rsid w:val="009E053B"/>
    <w:rsid w:val="009E69E0"/>
    <w:rsid w:val="009E709D"/>
    <w:rsid w:val="009F0BEE"/>
    <w:rsid w:val="009F0EB5"/>
    <w:rsid w:val="009F265A"/>
    <w:rsid w:val="00A03287"/>
    <w:rsid w:val="00A032C0"/>
    <w:rsid w:val="00A15526"/>
    <w:rsid w:val="00A22691"/>
    <w:rsid w:val="00A25A96"/>
    <w:rsid w:val="00A35DE1"/>
    <w:rsid w:val="00A433B5"/>
    <w:rsid w:val="00A475EF"/>
    <w:rsid w:val="00A67AB9"/>
    <w:rsid w:val="00A72A8E"/>
    <w:rsid w:val="00A76B9A"/>
    <w:rsid w:val="00A83209"/>
    <w:rsid w:val="00A832D3"/>
    <w:rsid w:val="00AB1503"/>
    <w:rsid w:val="00AB562C"/>
    <w:rsid w:val="00AB7EEC"/>
    <w:rsid w:val="00AC006B"/>
    <w:rsid w:val="00AC7963"/>
    <w:rsid w:val="00AD0CFC"/>
    <w:rsid w:val="00AD3DFB"/>
    <w:rsid w:val="00AF3177"/>
    <w:rsid w:val="00B033D9"/>
    <w:rsid w:val="00B07AA6"/>
    <w:rsid w:val="00B2142A"/>
    <w:rsid w:val="00B313A9"/>
    <w:rsid w:val="00B319E1"/>
    <w:rsid w:val="00B34967"/>
    <w:rsid w:val="00B41F51"/>
    <w:rsid w:val="00B55061"/>
    <w:rsid w:val="00B5526F"/>
    <w:rsid w:val="00B61AB8"/>
    <w:rsid w:val="00B809BD"/>
    <w:rsid w:val="00B81C6B"/>
    <w:rsid w:val="00B85164"/>
    <w:rsid w:val="00B91CA7"/>
    <w:rsid w:val="00B926CA"/>
    <w:rsid w:val="00BA2364"/>
    <w:rsid w:val="00BA2A97"/>
    <w:rsid w:val="00BA34DE"/>
    <w:rsid w:val="00BC27EC"/>
    <w:rsid w:val="00BD08B3"/>
    <w:rsid w:val="00BD1CF5"/>
    <w:rsid w:val="00BD3F6F"/>
    <w:rsid w:val="00BD4EFB"/>
    <w:rsid w:val="00BD5AD5"/>
    <w:rsid w:val="00BD7F9E"/>
    <w:rsid w:val="00BE5870"/>
    <w:rsid w:val="00BF5DFA"/>
    <w:rsid w:val="00BF6D16"/>
    <w:rsid w:val="00C002CC"/>
    <w:rsid w:val="00C028A8"/>
    <w:rsid w:val="00C03C2A"/>
    <w:rsid w:val="00C204B8"/>
    <w:rsid w:val="00C32FF4"/>
    <w:rsid w:val="00C741CE"/>
    <w:rsid w:val="00C76E07"/>
    <w:rsid w:val="00C85833"/>
    <w:rsid w:val="00C90EBA"/>
    <w:rsid w:val="00CB21AC"/>
    <w:rsid w:val="00CB321E"/>
    <w:rsid w:val="00CC3429"/>
    <w:rsid w:val="00CC5AA9"/>
    <w:rsid w:val="00CC7603"/>
    <w:rsid w:val="00CD6F9E"/>
    <w:rsid w:val="00CD72F3"/>
    <w:rsid w:val="00CD799F"/>
    <w:rsid w:val="00CE176D"/>
    <w:rsid w:val="00CE23FB"/>
    <w:rsid w:val="00CE25F9"/>
    <w:rsid w:val="00CE7290"/>
    <w:rsid w:val="00CF3238"/>
    <w:rsid w:val="00D06D69"/>
    <w:rsid w:val="00D12529"/>
    <w:rsid w:val="00D12AB0"/>
    <w:rsid w:val="00D311E5"/>
    <w:rsid w:val="00D45913"/>
    <w:rsid w:val="00D50480"/>
    <w:rsid w:val="00D5104C"/>
    <w:rsid w:val="00D562CF"/>
    <w:rsid w:val="00D56957"/>
    <w:rsid w:val="00D619F1"/>
    <w:rsid w:val="00D6644B"/>
    <w:rsid w:val="00D701E4"/>
    <w:rsid w:val="00D73933"/>
    <w:rsid w:val="00D73E89"/>
    <w:rsid w:val="00D81874"/>
    <w:rsid w:val="00DA2783"/>
    <w:rsid w:val="00DA490C"/>
    <w:rsid w:val="00DA4DF4"/>
    <w:rsid w:val="00DB3771"/>
    <w:rsid w:val="00DB4512"/>
    <w:rsid w:val="00DB47F4"/>
    <w:rsid w:val="00DB773B"/>
    <w:rsid w:val="00DC5358"/>
    <w:rsid w:val="00DC5A5A"/>
    <w:rsid w:val="00DC6068"/>
    <w:rsid w:val="00DE1870"/>
    <w:rsid w:val="00DF76F1"/>
    <w:rsid w:val="00E15524"/>
    <w:rsid w:val="00E411F6"/>
    <w:rsid w:val="00E42072"/>
    <w:rsid w:val="00E46095"/>
    <w:rsid w:val="00E562F5"/>
    <w:rsid w:val="00E56579"/>
    <w:rsid w:val="00E668BA"/>
    <w:rsid w:val="00E74681"/>
    <w:rsid w:val="00E81BD6"/>
    <w:rsid w:val="00E84174"/>
    <w:rsid w:val="00E8770E"/>
    <w:rsid w:val="00EA7DAB"/>
    <w:rsid w:val="00EB1B1C"/>
    <w:rsid w:val="00EC7E2E"/>
    <w:rsid w:val="00ED5522"/>
    <w:rsid w:val="00ED5B2A"/>
    <w:rsid w:val="00EE337D"/>
    <w:rsid w:val="00EE4EBB"/>
    <w:rsid w:val="00EF1A65"/>
    <w:rsid w:val="00EF3D21"/>
    <w:rsid w:val="00F059C9"/>
    <w:rsid w:val="00F07EDB"/>
    <w:rsid w:val="00F17896"/>
    <w:rsid w:val="00F2743B"/>
    <w:rsid w:val="00F313AD"/>
    <w:rsid w:val="00F32F70"/>
    <w:rsid w:val="00F4319C"/>
    <w:rsid w:val="00F6155C"/>
    <w:rsid w:val="00F621BF"/>
    <w:rsid w:val="00F65D51"/>
    <w:rsid w:val="00F71AFD"/>
    <w:rsid w:val="00F81D18"/>
    <w:rsid w:val="00F81E1E"/>
    <w:rsid w:val="00F8544B"/>
    <w:rsid w:val="00F85F52"/>
    <w:rsid w:val="00FA0C72"/>
    <w:rsid w:val="00FA16FC"/>
    <w:rsid w:val="00FA396C"/>
    <w:rsid w:val="00FB7389"/>
    <w:rsid w:val="00FB778A"/>
    <w:rsid w:val="00FC2897"/>
    <w:rsid w:val="00FC5EC1"/>
    <w:rsid w:val="00FD1045"/>
    <w:rsid w:val="00FD6E60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1BB705"/>
  <w15:docId w15:val="{10F1E1EB-E432-4526-A668-A9353928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84174"/>
    <w:pPr>
      <w:keepNext/>
      <w:widowControl/>
      <w:spacing w:line="360" w:lineRule="auto"/>
      <w:ind w:left="360"/>
      <w:jc w:val="center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35pt">
    <w:name w:val="Основной текст (4) + 13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andara-2pt">
    <w:name w:val="Основной текст + Candara;Интервал -2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5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6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1320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" w:line="0" w:lineRule="atLeas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7" w:lineRule="exac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60"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E84174"/>
    <w:rPr>
      <w:rFonts w:ascii="Times New Roman" w:eastAsia="Times New Roman" w:hAnsi="Times New Roman" w:cs="Times New Roman"/>
      <w:sz w:val="28"/>
    </w:rPr>
  </w:style>
  <w:style w:type="paragraph" w:customStyle="1" w:styleId="Style5">
    <w:name w:val="Style5"/>
    <w:basedOn w:val="a"/>
    <w:rsid w:val="00E841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4">
    <w:name w:val="Font Style64"/>
    <w:rsid w:val="00E84174"/>
    <w:rPr>
      <w:rFonts w:ascii="Times New Roman" w:hAnsi="Times New Roman" w:cs="Times New Roman"/>
      <w:b/>
      <w:bCs/>
      <w:sz w:val="18"/>
      <w:szCs w:val="18"/>
    </w:rPr>
  </w:style>
  <w:style w:type="table" w:styleId="ac">
    <w:name w:val="Table Grid"/>
    <w:basedOn w:val="a1"/>
    <w:uiPriority w:val="59"/>
    <w:rsid w:val="00E8417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uiPriority w:val="99"/>
    <w:locked/>
    <w:rsid w:val="00E84174"/>
    <w:rPr>
      <w:b/>
      <w:sz w:val="27"/>
      <w:shd w:val="clear" w:color="auto" w:fill="FFFFFF"/>
    </w:rPr>
  </w:style>
  <w:style w:type="character" w:customStyle="1" w:styleId="Bodytext20">
    <w:name w:val="Body text (2)"/>
    <w:uiPriority w:val="99"/>
    <w:rsid w:val="00E84174"/>
  </w:style>
  <w:style w:type="paragraph" w:customStyle="1" w:styleId="Bodytext21">
    <w:name w:val="Body text (2)1"/>
    <w:basedOn w:val="a"/>
    <w:link w:val="Bodytext2"/>
    <w:uiPriority w:val="99"/>
    <w:rsid w:val="00E84174"/>
    <w:pPr>
      <w:shd w:val="clear" w:color="auto" w:fill="FFFFFF"/>
      <w:spacing w:line="317" w:lineRule="exact"/>
      <w:jc w:val="center"/>
    </w:pPr>
    <w:rPr>
      <w:b/>
      <w:color w:val="auto"/>
      <w:sz w:val="27"/>
    </w:rPr>
  </w:style>
  <w:style w:type="paragraph" w:styleId="ad">
    <w:name w:val="footer"/>
    <w:basedOn w:val="a"/>
    <w:link w:val="ae"/>
    <w:uiPriority w:val="99"/>
    <w:unhideWhenUsed/>
    <w:rsid w:val="00E841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4174"/>
    <w:rPr>
      <w:color w:val="000000"/>
    </w:rPr>
  </w:style>
  <w:style w:type="paragraph" w:styleId="af">
    <w:name w:val="header"/>
    <w:basedOn w:val="a"/>
    <w:link w:val="af0"/>
    <w:uiPriority w:val="99"/>
    <w:unhideWhenUsed/>
    <w:rsid w:val="00E841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84174"/>
    <w:rPr>
      <w:color w:val="000000"/>
    </w:rPr>
  </w:style>
  <w:style w:type="paragraph" w:styleId="af1">
    <w:name w:val="List Paragraph"/>
    <w:basedOn w:val="a"/>
    <w:qFormat/>
    <w:rsid w:val="00326F36"/>
    <w:pPr>
      <w:widowControl/>
      <w:ind w:left="708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2">
    <w:name w:val="Balloon Text"/>
    <w:basedOn w:val="a"/>
    <w:link w:val="af3"/>
    <w:unhideWhenUsed/>
    <w:rsid w:val="001F28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F2885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723C1E"/>
  </w:style>
  <w:style w:type="character" w:styleId="af4">
    <w:name w:val="page number"/>
    <w:basedOn w:val="a0"/>
    <w:rsid w:val="00F2743B"/>
  </w:style>
  <w:style w:type="character" w:customStyle="1" w:styleId="value">
    <w:name w:val="value"/>
    <w:rsid w:val="00F2743B"/>
  </w:style>
  <w:style w:type="paragraph" w:styleId="af5">
    <w:name w:val="Body Text"/>
    <w:basedOn w:val="a"/>
    <w:link w:val="af6"/>
    <w:semiHidden/>
    <w:rsid w:val="004504B4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6">
    <w:name w:val="Основной текст Знак"/>
    <w:basedOn w:val="a0"/>
    <w:link w:val="af5"/>
    <w:semiHidden/>
    <w:rsid w:val="004504B4"/>
    <w:rPr>
      <w:rFonts w:ascii="Times New Roman" w:eastAsia="Times New Roman" w:hAnsi="Times New Roman" w:cs="Times New Roman"/>
      <w:sz w:val="28"/>
    </w:rPr>
  </w:style>
  <w:style w:type="paragraph" w:styleId="32">
    <w:name w:val="Body Text 3"/>
    <w:basedOn w:val="a"/>
    <w:link w:val="33"/>
    <w:uiPriority w:val="99"/>
    <w:semiHidden/>
    <w:unhideWhenUsed/>
    <w:rsid w:val="008C028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8C028D"/>
    <w:rPr>
      <w:color w:val="000000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52195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21952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21952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2195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2195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0151-0931-44FE-BF79-32ACE161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и туризма Республики Беларусь</vt:lpstr>
    </vt:vector>
  </TitlesOfParts>
  <Company>SPecialiST RePack</Company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и туризма Республики Беларусь</dc:title>
  <dc:creator>Светлана Ч. Тимофейчик</dc:creator>
  <cp:lastModifiedBy>Алла А. Ермакова</cp:lastModifiedBy>
  <cp:revision>2</cp:revision>
  <cp:lastPrinted>2023-01-30T07:36:00Z</cp:lastPrinted>
  <dcterms:created xsi:type="dcterms:W3CDTF">2023-04-12T06:48:00Z</dcterms:created>
  <dcterms:modified xsi:type="dcterms:W3CDTF">2023-04-12T06:48:00Z</dcterms:modified>
</cp:coreProperties>
</file>