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D3333" w14:textId="0118E94D" w:rsidR="00136648" w:rsidRPr="00D716AB" w:rsidRDefault="00136648" w:rsidP="00136648">
      <w:pPr>
        <w:spacing w:after="0" w:line="240" w:lineRule="auto"/>
        <w:ind w:firstLine="5103"/>
        <w:rPr>
          <w:rFonts w:eastAsia="Times New Roman" w:cs="Times New Roman"/>
          <w:sz w:val="28"/>
          <w:szCs w:val="28"/>
          <w:lang w:val="ru-RU" w:eastAsia="ru-RU"/>
        </w:rPr>
      </w:pPr>
      <w:r w:rsidRPr="00D716AB">
        <w:rPr>
          <w:rFonts w:eastAsia="Times New Roman" w:cs="Times New Roman"/>
          <w:sz w:val="28"/>
          <w:szCs w:val="28"/>
          <w:lang w:val="ru-RU" w:eastAsia="ru-RU"/>
        </w:rPr>
        <w:tab/>
        <w:t>УТВЕРЖДЕНО</w:t>
      </w:r>
    </w:p>
    <w:p w14:paraId="50C2201D" w14:textId="4D0C1D3A" w:rsidR="00136648" w:rsidRPr="00D716AB" w:rsidRDefault="00136648" w:rsidP="00136648">
      <w:pPr>
        <w:spacing w:after="0" w:line="240" w:lineRule="auto"/>
        <w:ind w:firstLine="5103"/>
        <w:rPr>
          <w:rFonts w:eastAsia="Times New Roman" w:cs="Times New Roman"/>
          <w:sz w:val="28"/>
          <w:szCs w:val="28"/>
          <w:lang w:val="ru-RU" w:eastAsia="ru-RU"/>
        </w:rPr>
      </w:pPr>
      <w:r w:rsidRPr="00D716AB">
        <w:rPr>
          <w:rFonts w:eastAsia="Times New Roman" w:cs="Times New Roman"/>
          <w:sz w:val="28"/>
          <w:szCs w:val="28"/>
          <w:lang w:val="ru-RU" w:eastAsia="ru-RU"/>
        </w:rPr>
        <w:tab/>
        <w:t>на заседании кафедры</w:t>
      </w:r>
    </w:p>
    <w:p w14:paraId="4256EAA7" w14:textId="77777777" w:rsidR="00136648" w:rsidRPr="00D716AB" w:rsidRDefault="00136648" w:rsidP="00136648">
      <w:pPr>
        <w:spacing w:after="0" w:line="240" w:lineRule="auto"/>
        <w:ind w:firstLine="5103"/>
        <w:rPr>
          <w:rFonts w:eastAsia="Times New Roman" w:cs="Times New Roman"/>
          <w:sz w:val="28"/>
          <w:szCs w:val="28"/>
          <w:lang w:val="ru-RU" w:eastAsia="ru-RU"/>
        </w:rPr>
      </w:pPr>
      <w:r w:rsidRPr="00D716AB">
        <w:rPr>
          <w:rFonts w:eastAsia="Times New Roman" w:cs="Times New Roman"/>
          <w:sz w:val="28"/>
          <w:szCs w:val="28"/>
          <w:lang w:val="ru-RU" w:eastAsia="ru-RU"/>
        </w:rPr>
        <w:tab/>
        <w:t>футбола и хоккея</w:t>
      </w:r>
    </w:p>
    <w:p w14:paraId="1B74D4A6" w14:textId="64CA21EB" w:rsidR="00136648" w:rsidRPr="00D716AB" w:rsidRDefault="00136648" w:rsidP="00136648">
      <w:pPr>
        <w:spacing w:after="0" w:line="240" w:lineRule="auto"/>
        <w:ind w:firstLine="5103"/>
        <w:rPr>
          <w:rFonts w:eastAsia="Times New Roman" w:cs="Times New Roman"/>
          <w:sz w:val="28"/>
          <w:szCs w:val="28"/>
          <w:lang w:val="ru-RU" w:eastAsia="ru-RU"/>
        </w:rPr>
      </w:pPr>
      <w:r w:rsidRPr="00D716AB">
        <w:rPr>
          <w:rFonts w:eastAsia="Times New Roman" w:cs="Times New Roman"/>
          <w:sz w:val="28"/>
          <w:szCs w:val="28"/>
          <w:lang w:val="ru-RU" w:eastAsia="ru-RU"/>
        </w:rPr>
        <w:tab/>
        <w:t xml:space="preserve">от </w:t>
      </w:r>
      <w:r w:rsidR="007F2CDD" w:rsidRPr="00D716AB">
        <w:rPr>
          <w:rFonts w:eastAsia="Times New Roman" w:cs="Times New Roman"/>
          <w:sz w:val="28"/>
          <w:szCs w:val="28"/>
          <w:lang w:val="ru-RU" w:eastAsia="ru-RU"/>
        </w:rPr>
        <w:t>08</w:t>
      </w:r>
      <w:r w:rsidRPr="00D716AB">
        <w:rPr>
          <w:rFonts w:eastAsia="Times New Roman" w:cs="Times New Roman"/>
          <w:sz w:val="28"/>
          <w:szCs w:val="28"/>
          <w:lang w:val="ru-RU" w:eastAsia="ru-RU"/>
        </w:rPr>
        <w:t>.0</w:t>
      </w:r>
      <w:r w:rsidR="007F2CDD" w:rsidRPr="00D716AB">
        <w:rPr>
          <w:rFonts w:eastAsia="Times New Roman" w:cs="Times New Roman"/>
          <w:sz w:val="28"/>
          <w:szCs w:val="28"/>
          <w:lang w:val="ru-RU" w:eastAsia="ru-RU"/>
        </w:rPr>
        <w:t>9</w:t>
      </w:r>
      <w:r w:rsidRPr="00D716AB">
        <w:rPr>
          <w:rFonts w:eastAsia="Times New Roman" w:cs="Times New Roman"/>
          <w:sz w:val="28"/>
          <w:szCs w:val="28"/>
          <w:lang w:val="ru-RU" w:eastAsia="ru-RU"/>
        </w:rPr>
        <w:t>.202</w:t>
      </w:r>
      <w:r w:rsidR="001A5DB5" w:rsidRPr="00D716AB">
        <w:rPr>
          <w:rFonts w:eastAsia="Times New Roman" w:cs="Times New Roman"/>
          <w:sz w:val="28"/>
          <w:szCs w:val="28"/>
          <w:lang w:val="ru-RU" w:eastAsia="ru-RU"/>
        </w:rPr>
        <w:t>3</w:t>
      </w:r>
      <w:r w:rsidRPr="00D716AB">
        <w:rPr>
          <w:rFonts w:eastAsia="Times New Roman" w:cs="Times New Roman"/>
          <w:sz w:val="28"/>
          <w:szCs w:val="28"/>
          <w:lang w:val="ru-RU" w:eastAsia="ru-RU"/>
        </w:rPr>
        <w:t xml:space="preserve"> протокол № </w:t>
      </w:r>
      <w:r w:rsidR="007F2CDD" w:rsidRPr="00D716AB">
        <w:rPr>
          <w:rFonts w:eastAsia="Times New Roman" w:cs="Times New Roman"/>
          <w:sz w:val="28"/>
          <w:szCs w:val="28"/>
          <w:lang w:val="ru-RU" w:eastAsia="ru-RU"/>
        </w:rPr>
        <w:t>2</w:t>
      </w:r>
    </w:p>
    <w:p w14:paraId="6C0E9ED2" w14:textId="77777777" w:rsidR="00136648" w:rsidRPr="00D716AB" w:rsidRDefault="00136648" w:rsidP="00136648">
      <w:pPr>
        <w:spacing w:after="0" w:line="240" w:lineRule="auto"/>
        <w:ind w:firstLine="5103"/>
        <w:rPr>
          <w:rFonts w:eastAsia="Times New Roman" w:cs="Times New Roman"/>
          <w:sz w:val="28"/>
          <w:szCs w:val="28"/>
          <w:lang w:val="ru-RU" w:eastAsia="ru-RU"/>
        </w:rPr>
      </w:pPr>
      <w:r w:rsidRPr="00D716AB">
        <w:rPr>
          <w:rFonts w:eastAsia="Times New Roman" w:cs="Times New Roman"/>
          <w:sz w:val="28"/>
          <w:szCs w:val="28"/>
          <w:lang w:val="ru-RU" w:eastAsia="ru-RU"/>
        </w:rPr>
        <w:tab/>
      </w:r>
    </w:p>
    <w:p w14:paraId="07EFD92D" w14:textId="77777777" w:rsidR="00136648" w:rsidRPr="00D716AB" w:rsidRDefault="00136648" w:rsidP="0013664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D716AB">
        <w:rPr>
          <w:rFonts w:eastAsia="Times New Roman" w:cs="Times New Roman"/>
          <w:b/>
          <w:bCs/>
          <w:sz w:val="28"/>
          <w:szCs w:val="28"/>
          <w:lang w:val="ru-RU" w:eastAsia="ru-RU"/>
        </w:rPr>
        <w:t>ПРОГРАММНЫЕ ЗАЧЕТНО-ЭКЗАМЕНАЦИОННЫЕ ТРЕБОВАНИЯ</w:t>
      </w:r>
    </w:p>
    <w:p w14:paraId="59893642" w14:textId="77777777" w:rsidR="00864E26" w:rsidRPr="00D716AB" w:rsidRDefault="00136648" w:rsidP="0013664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  <w:bookmarkStart w:id="0" w:name="_Hlk147397449"/>
      <w:r w:rsidRPr="00D716AB">
        <w:rPr>
          <w:rFonts w:eastAsia="Times New Roman" w:cs="Times New Roman"/>
          <w:sz w:val="28"/>
          <w:szCs w:val="28"/>
          <w:lang w:val="ru-RU" w:eastAsia="ru-RU"/>
        </w:rPr>
        <w:t>по учебной дисциплине:</w:t>
      </w:r>
    </w:p>
    <w:p w14:paraId="3A859F84" w14:textId="77777777" w:rsidR="00864E26" w:rsidRPr="00D716AB" w:rsidRDefault="00136648" w:rsidP="0013664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D716AB">
        <w:rPr>
          <w:rFonts w:eastAsia="Times New Roman" w:cs="Times New Roman"/>
          <w:sz w:val="28"/>
          <w:szCs w:val="28"/>
          <w:lang w:val="ru-RU" w:eastAsia="ru-RU"/>
        </w:rPr>
        <w:t xml:space="preserve"> «</w:t>
      </w:r>
      <w:bookmarkStart w:id="1" w:name="_Hlk146550876"/>
      <w:r w:rsidR="001A5DB5" w:rsidRPr="00D716AB">
        <w:rPr>
          <w:rFonts w:eastAsia="Times New Roman" w:cs="Times New Roman"/>
          <w:sz w:val="28"/>
          <w:szCs w:val="28"/>
          <w:lang w:val="ru-RU" w:eastAsia="ru-RU"/>
        </w:rPr>
        <w:t>Основы теории и методики избранного вида спорта</w:t>
      </w:r>
      <w:bookmarkEnd w:id="1"/>
      <w:r w:rsidRPr="00D716AB">
        <w:rPr>
          <w:rFonts w:eastAsia="Times New Roman" w:cs="Times New Roman"/>
          <w:sz w:val="28"/>
          <w:szCs w:val="28"/>
          <w:lang w:val="ru-RU" w:eastAsia="ru-RU"/>
        </w:rPr>
        <w:t>»</w:t>
      </w:r>
    </w:p>
    <w:p w14:paraId="05AEEEA6" w14:textId="77777777" w:rsidR="00864E26" w:rsidRPr="00D716AB" w:rsidRDefault="00136648" w:rsidP="0013664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D716AB">
        <w:rPr>
          <w:rFonts w:eastAsia="Times New Roman" w:cs="Times New Roman"/>
          <w:sz w:val="28"/>
          <w:szCs w:val="28"/>
          <w:lang w:val="ru-RU" w:eastAsia="ru-RU"/>
        </w:rPr>
        <w:t xml:space="preserve"> по направлению специальности </w:t>
      </w:r>
      <w:r w:rsidR="00864E26" w:rsidRPr="00D716AB">
        <w:rPr>
          <w:rFonts w:eastAsia="Times New Roman" w:cs="Times New Roman"/>
          <w:sz w:val="28"/>
          <w:szCs w:val="28"/>
          <w:lang w:val="ru-RU" w:eastAsia="ru-RU"/>
        </w:rPr>
        <w:t>6</w:t>
      </w:r>
      <w:r w:rsidRPr="00D716AB">
        <w:rPr>
          <w:rFonts w:eastAsia="Times New Roman" w:cs="Times New Roman"/>
          <w:sz w:val="28"/>
          <w:szCs w:val="28"/>
          <w:lang w:val="ru-RU" w:eastAsia="ru-RU"/>
        </w:rPr>
        <w:t>-</w:t>
      </w:r>
      <w:r w:rsidR="00864E26" w:rsidRPr="00D716AB">
        <w:rPr>
          <w:rFonts w:eastAsia="Times New Roman" w:cs="Times New Roman"/>
          <w:sz w:val="28"/>
          <w:szCs w:val="28"/>
          <w:lang w:val="ru-RU" w:eastAsia="ru-RU"/>
        </w:rPr>
        <w:t>05</w:t>
      </w:r>
      <w:r w:rsidRPr="00D716A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864E26" w:rsidRPr="00D716AB">
        <w:rPr>
          <w:rFonts w:eastAsia="Times New Roman" w:cs="Times New Roman"/>
          <w:sz w:val="28"/>
          <w:szCs w:val="28"/>
          <w:lang w:val="ru-RU" w:eastAsia="ru-RU"/>
        </w:rPr>
        <w:t>101</w:t>
      </w:r>
      <w:r w:rsidRPr="00D716AB">
        <w:rPr>
          <w:rFonts w:eastAsia="Times New Roman" w:cs="Times New Roman"/>
          <w:sz w:val="28"/>
          <w:szCs w:val="28"/>
          <w:lang w:val="ru-RU" w:eastAsia="ru-RU"/>
        </w:rPr>
        <w:t>2-0</w:t>
      </w:r>
      <w:r w:rsidR="00864E26" w:rsidRPr="00D716AB">
        <w:rPr>
          <w:rFonts w:eastAsia="Times New Roman" w:cs="Times New Roman"/>
          <w:sz w:val="28"/>
          <w:szCs w:val="28"/>
          <w:lang w:val="ru-RU" w:eastAsia="ru-RU"/>
        </w:rPr>
        <w:t>5</w:t>
      </w:r>
      <w:r w:rsidRPr="00D716A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14:paraId="176B42A1" w14:textId="334553DC" w:rsidR="00136648" w:rsidRPr="00D716AB" w:rsidRDefault="00136648" w:rsidP="0013664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D716AB">
        <w:rPr>
          <w:rFonts w:eastAsia="Times New Roman" w:cs="Times New Roman"/>
          <w:sz w:val="28"/>
          <w:szCs w:val="28"/>
          <w:lang w:val="ru-RU" w:eastAsia="ru-RU"/>
        </w:rPr>
        <w:t xml:space="preserve">«Спортивно-педагогическая деятельность (тренерская работа по </w:t>
      </w:r>
      <w:r w:rsidR="008F1BFE" w:rsidRPr="00D716AB">
        <w:rPr>
          <w:rFonts w:eastAsia="Times New Roman" w:cs="Times New Roman"/>
          <w:sz w:val="28"/>
          <w:szCs w:val="28"/>
          <w:lang w:val="ru-RU" w:eastAsia="ru-RU"/>
        </w:rPr>
        <w:t>хоккею</w:t>
      </w:r>
      <w:r w:rsidRPr="00D716AB">
        <w:rPr>
          <w:rFonts w:eastAsia="Times New Roman" w:cs="Times New Roman"/>
          <w:sz w:val="28"/>
          <w:szCs w:val="28"/>
          <w:lang w:val="ru-RU" w:eastAsia="ru-RU"/>
        </w:rPr>
        <w:t>)»</w:t>
      </w:r>
    </w:p>
    <w:p w14:paraId="08E7E592" w14:textId="5AF4B977" w:rsidR="00136648" w:rsidRPr="00D716AB" w:rsidRDefault="00136648" w:rsidP="0013664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D716AB">
        <w:rPr>
          <w:rFonts w:eastAsia="Times New Roman" w:cs="Times New Roman"/>
          <w:sz w:val="28"/>
          <w:szCs w:val="28"/>
          <w:lang w:val="ru-RU" w:eastAsia="ru-RU"/>
        </w:rPr>
        <w:t xml:space="preserve">для студентов </w:t>
      </w:r>
      <w:r w:rsidR="0058127A" w:rsidRPr="00D716AB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D716AB">
        <w:rPr>
          <w:rFonts w:eastAsia="Times New Roman" w:cs="Times New Roman"/>
          <w:sz w:val="28"/>
          <w:szCs w:val="28"/>
          <w:lang w:val="ru-RU" w:eastAsia="ru-RU"/>
        </w:rPr>
        <w:t>-го курса дневной формы получения образования</w:t>
      </w:r>
    </w:p>
    <w:p w14:paraId="435EC5AA" w14:textId="14A2C025" w:rsidR="00136648" w:rsidRPr="00D716AB" w:rsidRDefault="00136648" w:rsidP="0013664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D716AB">
        <w:rPr>
          <w:rFonts w:eastAsia="Times New Roman" w:cs="Times New Roman"/>
          <w:sz w:val="28"/>
          <w:szCs w:val="28"/>
          <w:lang w:val="ru-RU" w:eastAsia="ru-RU"/>
        </w:rPr>
        <w:t>на 202</w:t>
      </w:r>
      <w:r w:rsidR="001A5DB5" w:rsidRPr="00D716AB">
        <w:rPr>
          <w:rFonts w:eastAsia="Times New Roman" w:cs="Times New Roman"/>
          <w:sz w:val="28"/>
          <w:szCs w:val="28"/>
          <w:lang w:val="ru-RU" w:eastAsia="ru-RU"/>
        </w:rPr>
        <w:t>3</w:t>
      </w:r>
      <w:r w:rsidRPr="00D716AB">
        <w:rPr>
          <w:rFonts w:eastAsia="Times New Roman" w:cs="Times New Roman"/>
          <w:sz w:val="28"/>
          <w:szCs w:val="28"/>
          <w:lang w:val="ru-RU" w:eastAsia="ru-RU"/>
        </w:rPr>
        <w:t>/202</w:t>
      </w:r>
      <w:r w:rsidR="001A5DB5" w:rsidRPr="00D716AB">
        <w:rPr>
          <w:rFonts w:eastAsia="Times New Roman" w:cs="Times New Roman"/>
          <w:sz w:val="28"/>
          <w:szCs w:val="28"/>
          <w:lang w:val="ru-RU" w:eastAsia="ru-RU"/>
        </w:rPr>
        <w:t>4</w:t>
      </w:r>
      <w:r w:rsidRPr="00D716AB">
        <w:rPr>
          <w:rFonts w:eastAsia="Times New Roman" w:cs="Times New Roman"/>
          <w:sz w:val="28"/>
          <w:szCs w:val="28"/>
          <w:lang w:val="ru-RU" w:eastAsia="ru-RU"/>
        </w:rPr>
        <w:t xml:space="preserve"> учебный год</w:t>
      </w:r>
    </w:p>
    <w:p w14:paraId="25D1EA5E" w14:textId="77777777" w:rsidR="00136648" w:rsidRPr="00D716AB" w:rsidRDefault="00136648" w:rsidP="0013664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bookmarkEnd w:id="0"/>
    <w:p w14:paraId="4DF70921" w14:textId="77777777" w:rsidR="00D91ED1" w:rsidRPr="00D716AB" w:rsidRDefault="00D91ED1" w:rsidP="00D91ED1">
      <w:pPr>
        <w:spacing w:after="0" w:line="240" w:lineRule="auto"/>
        <w:jc w:val="center"/>
        <w:rPr>
          <w:rFonts w:eastAsia="Calibri" w:cs="Times New Roman"/>
          <w:sz w:val="28"/>
          <w:szCs w:val="28"/>
          <w:lang w:val="ru-RU"/>
        </w:rPr>
      </w:pPr>
    </w:p>
    <w:p w14:paraId="19261121" w14:textId="0DC5750F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Предмет, задачи и содержание дисциплины «</w:t>
      </w:r>
      <w:r w:rsidR="001A5DB5" w:rsidRPr="00D716AB">
        <w:rPr>
          <w:rFonts w:eastAsia="Times New Roman" w:cs="Times New Roman"/>
          <w:sz w:val="28"/>
          <w:szCs w:val="28"/>
          <w:lang w:val="ru-RU" w:eastAsia="ru-RU"/>
        </w:rPr>
        <w:t>Основы теории и методики избранного вида спорта</w:t>
      </w:r>
      <w:r w:rsidRPr="00D716AB">
        <w:rPr>
          <w:rFonts w:eastAsia="Calibri" w:cs="Times New Roman"/>
          <w:sz w:val="28"/>
          <w:szCs w:val="28"/>
          <w:lang w:val="ru-RU"/>
        </w:rPr>
        <w:t>».</w:t>
      </w:r>
    </w:p>
    <w:p w14:paraId="646BE62B" w14:textId="77777777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Основы безопасного поведения и профилактика травматизма при проведении занятий и соревнований по хоккею.</w:t>
      </w:r>
    </w:p>
    <w:p w14:paraId="1A69EEE4" w14:textId="77777777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Источники возникновения и развития мирового хоккея.</w:t>
      </w:r>
    </w:p>
    <w:p w14:paraId="6CFE708D" w14:textId="77777777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История возникновения и развития хоккея в СССР (России).</w:t>
      </w:r>
    </w:p>
    <w:p w14:paraId="7830B540" w14:textId="77777777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История развития хоккея в Беларуси в советский период (до 1991г.)</w:t>
      </w:r>
    </w:p>
    <w:p w14:paraId="7FA644F8" w14:textId="77777777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Современное состояние и перспективы развития хоккея в Республике Беларусь.</w:t>
      </w:r>
    </w:p>
    <w:p w14:paraId="28B0CD84" w14:textId="77777777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Правило игры в хоккей и методика судейства (площадка для игры, виды, размеры).</w:t>
      </w:r>
    </w:p>
    <w:p w14:paraId="21C8F854" w14:textId="77777777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Правило игры в хоккей и методика судейства (команды, игроки и их снаряжение).</w:t>
      </w:r>
    </w:p>
    <w:p w14:paraId="35EB6AE9" w14:textId="77777777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Правило игры в хоккей и методика судейства (шайбы, размеры все).</w:t>
      </w:r>
    </w:p>
    <w:p w14:paraId="23712F8F" w14:textId="77777777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Правило игры в хоккей и методика судейства (хоккейные ворота, площадь ворот, размеры).</w:t>
      </w:r>
    </w:p>
    <w:p w14:paraId="483A3C4B" w14:textId="77777777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Правило игры в хоккей и методика судейства (судейская бригада на матче).</w:t>
      </w:r>
    </w:p>
    <w:p w14:paraId="7D27DDB0" w14:textId="77777777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Правило игры в хоккей и методика судейства (начало, продолжительность, возобновление игры).</w:t>
      </w:r>
    </w:p>
    <w:p w14:paraId="7D709DF9" w14:textId="77777777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Правило игры в хоккей и методика судейства (положение «вне игры»).</w:t>
      </w:r>
    </w:p>
    <w:p w14:paraId="64694F2B" w14:textId="77777777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Правило игры в хоккей и методика судейства (нарушения правил и недисциплинированное поведение игроков).</w:t>
      </w:r>
    </w:p>
    <w:p w14:paraId="370F0C3F" w14:textId="77777777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Правило игры в хоккей и методика судейства. Штрафы в хоккее.</w:t>
      </w:r>
    </w:p>
    <w:p w14:paraId="5755AEBE" w14:textId="77777777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Правило игры в хоккей и методика судейства. Обязанности судей, жесты главного и линейных судей.</w:t>
      </w:r>
    </w:p>
    <w:p w14:paraId="0D1D9168" w14:textId="3FB9709D" w:rsidR="00D91ED1" w:rsidRPr="00D716AB" w:rsidRDefault="00D91ED1" w:rsidP="00136648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 xml:space="preserve">Правило игры в хоккей и методика судейства. Изменение в правилах </w:t>
      </w:r>
      <w:r w:rsidR="001A5DB5" w:rsidRPr="00D716AB">
        <w:rPr>
          <w:rFonts w:eastAsia="Calibri" w:cs="Times New Roman"/>
          <w:sz w:val="28"/>
          <w:szCs w:val="28"/>
          <w:lang w:val="ru-RU"/>
        </w:rPr>
        <w:t>хоккея</w:t>
      </w:r>
      <w:r w:rsidRPr="00D716AB">
        <w:rPr>
          <w:rFonts w:eastAsia="Calibri" w:cs="Times New Roman"/>
          <w:sz w:val="28"/>
          <w:szCs w:val="28"/>
          <w:lang w:val="ru-RU"/>
        </w:rPr>
        <w:t>.</w:t>
      </w:r>
    </w:p>
    <w:p w14:paraId="42600937" w14:textId="77777777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Организация и проведение курсов, семинаров, учебно-тренировочных сборов по подготовке и повышению квалификации судей.</w:t>
      </w:r>
    </w:p>
    <w:p w14:paraId="794E52ED" w14:textId="77777777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lastRenderedPageBreak/>
        <w:t>Содержание теоретической и практической подготовке судей по хоккею.</w:t>
      </w:r>
    </w:p>
    <w:p w14:paraId="4CD04708" w14:textId="77777777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Непосредственная подготовка судей к игре и судейства матча. Теоретическая, практическая подготовка, инструктаж, судейство матча.</w:t>
      </w:r>
    </w:p>
    <w:p w14:paraId="6D41DE56" w14:textId="77777777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Общая характеристика техники. Классификация техники полевых игроков.</w:t>
      </w:r>
    </w:p>
    <w:p w14:paraId="12FB80AE" w14:textId="77777777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Основы методики обучения и совершенствования техники: задачи, средства, методы (повторный, игровой, соревновательный).</w:t>
      </w:r>
    </w:p>
    <w:p w14:paraId="55845B5E" w14:textId="77777777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Формы организации учебно-тренировочного процесса (урок и неурочные комплексные, тематические, групповые и индивидуальные занятия).</w:t>
      </w:r>
    </w:p>
    <w:p w14:paraId="5F7DC112" w14:textId="235AF1EB" w:rsidR="001A5DB5" w:rsidRPr="00D716AB" w:rsidRDefault="001A5DB5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Цель технической подготовки на разных этапах многолетней подготовки.</w:t>
      </w:r>
    </w:p>
    <w:p w14:paraId="72FF8F99" w14:textId="0C52D57A" w:rsidR="001A5DB5" w:rsidRPr="00D716AB" w:rsidRDefault="001A5DB5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Задачи каждого из этапов многолетней подготовки и их содержание.</w:t>
      </w:r>
    </w:p>
    <w:p w14:paraId="51B1FBEA" w14:textId="60D45168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Планирования технической подготовки в отдельном занятии, микроцикле, этапе, периоде, годичном цикле, многолетнем цикле.</w:t>
      </w:r>
    </w:p>
    <w:p w14:paraId="4C43E370" w14:textId="554F57F5" w:rsidR="001A5DB5" w:rsidRPr="00D716AB" w:rsidRDefault="001A5DB5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Цель и задачи контроля технической подготовленности хоккеистов.</w:t>
      </w:r>
    </w:p>
    <w:p w14:paraId="5FEE441E" w14:textId="35300415" w:rsidR="001A5DB5" w:rsidRPr="00D716AB" w:rsidRDefault="001A5DB5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Экспертная оценка как метод контроля технической подготовленности.</w:t>
      </w:r>
    </w:p>
    <w:p w14:paraId="0E19702D" w14:textId="2BFF1692" w:rsidR="001A5DB5" w:rsidRPr="00D716AB" w:rsidRDefault="001A5DB5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Регистрация технико-тактических действий (ТТД) в процессе игры как метод контроля технической подготовленности.</w:t>
      </w:r>
    </w:p>
    <w:p w14:paraId="74119C2D" w14:textId="5B27932B" w:rsidR="001A5DB5" w:rsidRPr="00D716AB" w:rsidRDefault="001A5DB5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Тестирование как метод контроля технической подготовленности.</w:t>
      </w:r>
    </w:p>
    <w:p w14:paraId="341A26E3" w14:textId="77777777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передвижения на коньках полевого игрока, классификация техники передвижения на коньках. Основная стойка хоккеистов.</w:t>
      </w:r>
    </w:p>
    <w:p w14:paraId="6A529500" w14:textId="77777777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бега на коньках лицом вперед короткими ударными шагами. Характеристика, методика обучения и совершенствования.</w:t>
      </w:r>
    </w:p>
    <w:p w14:paraId="7D2B063A" w14:textId="77777777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бега на коньках лицом вперед широкими скользящими шагами. Характеристика, методика обучения и совершенствования.</w:t>
      </w:r>
    </w:p>
    <w:p w14:paraId="769AC81E" w14:textId="77777777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 xml:space="preserve">Техника бега на коньках лицом вперед </w:t>
      </w:r>
      <w:proofErr w:type="spellStart"/>
      <w:r w:rsidRPr="00D716AB">
        <w:rPr>
          <w:rFonts w:eastAsia="Calibri" w:cs="Times New Roman"/>
          <w:sz w:val="28"/>
          <w:szCs w:val="28"/>
          <w:lang w:val="ru-RU"/>
        </w:rPr>
        <w:t>скрестными</w:t>
      </w:r>
      <w:proofErr w:type="spellEnd"/>
      <w:r w:rsidRPr="00D716AB">
        <w:rPr>
          <w:rFonts w:eastAsia="Calibri" w:cs="Times New Roman"/>
          <w:sz w:val="28"/>
          <w:szCs w:val="28"/>
          <w:lang w:val="ru-RU"/>
        </w:rPr>
        <w:t xml:space="preserve"> шагами. Характеристика, методика обучения и совершенствования.</w:t>
      </w:r>
    </w:p>
    <w:p w14:paraId="2AFC1A37" w14:textId="77777777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бега на коньках спиной вперед. Виды, характеристика, методика обучения и совершенствования.</w:t>
      </w:r>
    </w:p>
    <w:p w14:paraId="24867870" w14:textId="77777777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 xml:space="preserve">Техника стартов. Виды, характеристика, методика обучения и совершенствования. </w:t>
      </w:r>
    </w:p>
    <w:p w14:paraId="55C72CF7" w14:textId="77777777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поворотов. Виды, характеристика, методика обучения и совершенствования.</w:t>
      </w:r>
    </w:p>
    <w:p w14:paraId="5514D61F" w14:textId="77777777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торможения и остановок. Виды, характеристика, методика обучения и совершенствования.</w:t>
      </w:r>
    </w:p>
    <w:p w14:paraId="1B674DAA" w14:textId="77777777" w:rsidR="00D91ED1" w:rsidRPr="00D716AB" w:rsidRDefault="00D91ED1" w:rsidP="00D63569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торможения «</w:t>
      </w:r>
      <w:proofErr w:type="spellStart"/>
      <w:r w:rsidRPr="00D716AB">
        <w:rPr>
          <w:rFonts w:eastAsia="Calibri" w:cs="Times New Roman"/>
          <w:sz w:val="28"/>
          <w:szCs w:val="28"/>
          <w:lang w:val="ru-RU"/>
        </w:rPr>
        <w:t>полуплугом</w:t>
      </w:r>
      <w:proofErr w:type="spellEnd"/>
      <w:r w:rsidRPr="00D716AB">
        <w:rPr>
          <w:rFonts w:eastAsia="Calibri" w:cs="Times New Roman"/>
          <w:sz w:val="28"/>
          <w:szCs w:val="28"/>
          <w:lang w:val="ru-RU"/>
        </w:rPr>
        <w:t>». Характеристика, методика обучения и совершенствования.</w:t>
      </w:r>
    </w:p>
    <w:p w14:paraId="651B2389" w14:textId="77777777" w:rsidR="00D91ED1" w:rsidRPr="00D716AB" w:rsidRDefault="00D91ED1" w:rsidP="00864E26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торможением «плугом». Характеристика, методика обучения и совершенствования.</w:t>
      </w:r>
    </w:p>
    <w:p w14:paraId="5D2F221F" w14:textId="77777777" w:rsidR="00D91ED1" w:rsidRPr="00D716AB" w:rsidRDefault="00D91ED1" w:rsidP="00864E26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торможением на параллельных коньках с поворотом на 90 (градусов). Характеристика, методика обучения и совершенствования.</w:t>
      </w:r>
    </w:p>
    <w:p w14:paraId="743CF9EB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 xml:space="preserve">Техника торможений на одном коньке с поворотом на 90 (градусов). </w:t>
      </w:r>
    </w:p>
    <w:p w14:paraId="624C9378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lastRenderedPageBreak/>
        <w:t>Техника прыжков. Виды, характеристика, методика обучения и совершенствования.</w:t>
      </w:r>
    </w:p>
    <w:p w14:paraId="2EC26066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владения клюшкой и шайбой. Классификация владения клюшкой и шайбой.</w:t>
      </w:r>
    </w:p>
    <w:p w14:paraId="71F901EB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ведения шайбы. Виды, характеристика, методика обучения и совершенствования.</w:t>
      </w:r>
    </w:p>
    <w:p w14:paraId="78CB7E8B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короткого ударного ведения. Характеристика, методика обучения и совершенствования.</w:t>
      </w:r>
    </w:p>
    <w:p w14:paraId="31C2832C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широкого плавного ведения. Характеристика, методика обучения и совершенствования.</w:t>
      </w:r>
    </w:p>
    <w:p w14:paraId="0E2EFF63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 xml:space="preserve"> Техника </w:t>
      </w:r>
      <w:proofErr w:type="gramStart"/>
      <w:r w:rsidRPr="00D716AB">
        <w:rPr>
          <w:rFonts w:eastAsia="Calibri" w:cs="Times New Roman"/>
          <w:sz w:val="28"/>
          <w:szCs w:val="28"/>
          <w:lang w:val="ru-RU"/>
        </w:rPr>
        <w:t>ведения</w:t>
      </w:r>
      <w:proofErr w:type="gramEnd"/>
      <w:r w:rsidRPr="00D716AB">
        <w:rPr>
          <w:rFonts w:eastAsia="Calibri" w:cs="Times New Roman"/>
          <w:sz w:val="28"/>
          <w:szCs w:val="28"/>
          <w:lang w:val="ru-RU"/>
        </w:rPr>
        <w:t xml:space="preserve"> не отрывая клюшки от шайбы, толкая клюшкой шайбу, коньками. Характеристика, методика обучения и совершенствования.</w:t>
      </w:r>
    </w:p>
    <w:p w14:paraId="3C08289F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бросков и ударов. Виды, характеристика, методика обучения и совершенствования.</w:t>
      </w:r>
    </w:p>
    <w:p w14:paraId="200B2352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кистевого броска. Характеристика, методика обучения и совершенствования.</w:t>
      </w:r>
    </w:p>
    <w:p w14:paraId="6656C62C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 xml:space="preserve"> Техника броска с длинным разгоном шайбы (заметающего). Характеристика, методика обучения и совершенствования.</w:t>
      </w:r>
    </w:p>
    <w:p w14:paraId="29FD6778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удара по шайбе. Характеристика, методика обучения и совершенствования.</w:t>
      </w:r>
    </w:p>
    <w:p w14:paraId="79772621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 xml:space="preserve">Техника удара-броска по шайбе. Характеристика, методика обучения и совершенствования. </w:t>
      </w:r>
    </w:p>
    <w:p w14:paraId="6AFEC163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 xml:space="preserve"> Техника подкидки. Характеристика, методика обучения и совершенствования.</w:t>
      </w:r>
    </w:p>
    <w:p w14:paraId="4A4DE77A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передачи шайбы. Виды, характеристика, методика обучения и совершенствования.</w:t>
      </w:r>
    </w:p>
    <w:p w14:paraId="29B61E8B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приема и остановки шайбы. Виды, характеристика, методика обучения и совершенствования.</w:t>
      </w:r>
    </w:p>
    <w:p w14:paraId="4ABE9190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обыгрыша (обводка) соперника. Виды, характеристика, методика обучения и совершенствования.</w:t>
      </w:r>
    </w:p>
    <w:p w14:paraId="0BE31DB4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отбора шайбы. Виды, характеристика, методика обучения и совершенствования.</w:t>
      </w:r>
    </w:p>
    <w:p w14:paraId="22F73472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отбора шайбы. Виды, характеристика. методика обучения и совершенствования.</w:t>
      </w:r>
    </w:p>
    <w:p w14:paraId="00A3B9C8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финтов. Виды, характеристика, методика обучения и совершенствования.</w:t>
      </w:r>
    </w:p>
    <w:p w14:paraId="241AE242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вбрасывания шайбы. Виды, характеристика, методика обучения и совершенствования.</w:t>
      </w:r>
    </w:p>
    <w:p w14:paraId="3666C516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нетрадиционных средств поражения ворот соперника (</w:t>
      </w:r>
      <w:proofErr w:type="spellStart"/>
      <w:r w:rsidRPr="00D716AB">
        <w:rPr>
          <w:rFonts w:eastAsia="Calibri" w:cs="Times New Roman"/>
          <w:sz w:val="28"/>
          <w:szCs w:val="28"/>
          <w:lang w:val="ru-RU"/>
        </w:rPr>
        <w:t>подправление</w:t>
      </w:r>
      <w:proofErr w:type="spellEnd"/>
      <w:r w:rsidRPr="00D716AB">
        <w:rPr>
          <w:rFonts w:eastAsia="Calibri" w:cs="Times New Roman"/>
          <w:sz w:val="28"/>
          <w:szCs w:val="28"/>
          <w:lang w:val="ru-RU"/>
        </w:rPr>
        <w:t>, добивание, помехи). Характеристика, методика обучения и совершенствования.</w:t>
      </w:r>
    </w:p>
    <w:p w14:paraId="1FA3AA6F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силовых единоборств. Классификация силовых единоборств.</w:t>
      </w:r>
    </w:p>
    <w:p w14:paraId="64CE206A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-142" w:firstLine="284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 xml:space="preserve"> Техника силовых единоборств туловищем. Виды, характеристика, методика и совершенствования.</w:t>
      </w:r>
    </w:p>
    <w:p w14:paraId="52BE7645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-142" w:firstLine="284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lastRenderedPageBreak/>
        <w:t>Техника силовых единоборств клюшкой. Виды, характеристика, методика обучения и совершенствования.</w:t>
      </w:r>
    </w:p>
    <w:p w14:paraId="6FCC2741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-142" w:firstLine="284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игры вратаря. Классификация техника игры вратаря, характеристика.</w:t>
      </w:r>
    </w:p>
    <w:p w14:paraId="060AE1ED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-142" w:firstLine="284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передвижения на коньках вратаря. Виды, характеристика обучения и совершенствования.</w:t>
      </w:r>
    </w:p>
    <w:p w14:paraId="6A89F791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-142" w:firstLine="284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ловли шайбы вратарем. Виды, характеристика, методика обучения и совершенствования.</w:t>
      </w:r>
    </w:p>
    <w:p w14:paraId="49EB77E7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-142" w:firstLine="284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отбивания шайбы вратарем. Виды, характеристика, методика и совершенствования.</w:t>
      </w:r>
    </w:p>
    <w:p w14:paraId="6963A6EB" w14:textId="344FB612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-142" w:firstLine="284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накрывания шайбы вратарем. Виды, характеристика, методика обучения и совершенствования.</w:t>
      </w:r>
    </w:p>
    <w:p w14:paraId="2F076295" w14:textId="77777777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-142" w:firstLine="284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Техника игры вратаря клюшкой. Виды, характеристика, методика обучения и совершенствования.</w:t>
      </w:r>
    </w:p>
    <w:p w14:paraId="495DC678" w14:textId="11E5B4A4" w:rsidR="00D91ED1" w:rsidRPr="00D716AB" w:rsidRDefault="00D91ED1" w:rsidP="00052F1D">
      <w:pPr>
        <w:numPr>
          <w:ilvl w:val="0"/>
          <w:numId w:val="3"/>
        </w:numPr>
        <w:spacing w:after="0" w:line="240" w:lineRule="auto"/>
        <w:ind w:left="-142" w:firstLine="284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 xml:space="preserve"> Техника игры вратаря. Основная стойка. Виды, характеристика, методика обучения и совершенствования.</w:t>
      </w:r>
    </w:p>
    <w:p w14:paraId="38AD9F64" w14:textId="77777777" w:rsidR="00D91ED1" w:rsidRPr="00D716AB" w:rsidRDefault="00D91ED1" w:rsidP="00052F1D">
      <w:pPr>
        <w:ind w:firstLine="284"/>
        <w:jc w:val="both"/>
        <w:rPr>
          <w:rFonts w:eastAsia="Calibri" w:cs="Times New Roman"/>
          <w:sz w:val="28"/>
          <w:szCs w:val="28"/>
          <w:lang w:val="ru-RU"/>
        </w:rPr>
      </w:pPr>
    </w:p>
    <w:p w14:paraId="77C884C9" w14:textId="77777777" w:rsidR="00D91ED1" w:rsidRPr="00D716AB" w:rsidRDefault="00D91ED1" w:rsidP="00D91ED1">
      <w:pPr>
        <w:spacing w:after="0" w:line="240" w:lineRule="auto"/>
        <w:jc w:val="center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ЗАЧЕТНЫЕ ТРЕБОВАНИЯ</w:t>
      </w:r>
      <w:bookmarkStart w:id="2" w:name="_GoBack"/>
      <w:bookmarkEnd w:id="2"/>
    </w:p>
    <w:p w14:paraId="629AFB78" w14:textId="77777777" w:rsidR="00D91ED1" w:rsidRPr="00D716AB" w:rsidRDefault="00D91ED1" w:rsidP="00D91ED1">
      <w:pPr>
        <w:spacing w:after="0" w:line="240" w:lineRule="auto"/>
        <w:jc w:val="center"/>
        <w:rPr>
          <w:rFonts w:eastAsia="Calibri" w:cs="Times New Roman"/>
          <w:sz w:val="28"/>
          <w:szCs w:val="28"/>
          <w:lang w:val="ru-RU"/>
        </w:rPr>
      </w:pPr>
    </w:p>
    <w:p w14:paraId="6EAE0C86" w14:textId="77777777" w:rsidR="00D91ED1" w:rsidRPr="00D716AB" w:rsidRDefault="00D91ED1" w:rsidP="00D91ED1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ab/>
        <w:t>Знать теоретический материал учебной дисциплины по темам:</w:t>
      </w:r>
    </w:p>
    <w:p w14:paraId="26235A08" w14:textId="77777777" w:rsidR="00D91ED1" w:rsidRPr="00D716AB" w:rsidRDefault="00D91ED1" w:rsidP="00D91ED1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val="ru-RU"/>
        </w:rPr>
      </w:pPr>
    </w:p>
    <w:p w14:paraId="3541A75E" w14:textId="6EE547B4" w:rsidR="00D91ED1" w:rsidRPr="00D716AB" w:rsidRDefault="001A5DB5" w:rsidP="001A5DB5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1. </w:t>
      </w:r>
      <w:r w:rsidR="00D91ED1" w:rsidRPr="00D716AB">
        <w:rPr>
          <w:rFonts w:eastAsia="Calibri" w:cs="Times New Roman"/>
          <w:sz w:val="28"/>
          <w:szCs w:val="28"/>
          <w:lang w:val="ru-RU"/>
        </w:rPr>
        <w:t>Введение в учебную дисциплину «</w:t>
      </w:r>
      <w:r w:rsidRPr="00D716AB">
        <w:rPr>
          <w:rFonts w:eastAsia="Times New Roman" w:cs="Times New Roman"/>
          <w:sz w:val="28"/>
          <w:szCs w:val="28"/>
          <w:lang w:val="ru-RU" w:eastAsia="ru-RU"/>
        </w:rPr>
        <w:t>Основы теории и методики избранного вида спорта»</w:t>
      </w:r>
      <w:r w:rsidR="00D91ED1" w:rsidRPr="00D716AB">
        <w:rPr>
          <w:rFonts w:eastAsia="Calibri" w:cs="Times New Roman"/>
          <w:sz w:val="28"/>
          <w:szCs w:val="28"/>
          <w:lang w:val="ru-RU"/>
        </w:rPr>
        <w:t>.</w:t>
      </w:r>
    </w:p>
    <w:p w14:paraId="32BE9F69" w14:textId="43440B31" w:rsidR="00D91ED1" w:rsidRPr="00D716AB" w:rsidRDefault="001A5DB5" w:rsidP="001A5DB5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2. </w:t>
      </w:r>
      <w:r w:rsidR="00D91ED1" w:rsidRPr="00D716AB">
        <w:rPr>
          <w:rFonts w:eastAsia="Calibri" w:cs="Times New Roman"/>
          <w:sz w:val="28"/>
          <w:szCs w:val="28"/>
          <w:lang w:val="ru-RU"/>
        </w:rPr>
        <w:t>Охрана труда при проведении тренировочных занятий и соревнований.</w:t>
      </w:r>
    </w:p>
    <w:p w14:paraId="1E96FE67" w14:textId="77777777" w:rsidR="001A5DB5" w:rsidRPr="00D716AB" w:rsidRDefault="001A5DB5" w:rsidP="001A5DB5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3. </w:t>
      </w:r>
      <w:r w:rsidR="00D91ED1" w:rsidRPr="00D716AB">
        <w:rPr>
          <w:rFonts w:eastAsia="Calibri" w:cs="Times New Roman"/>
          <w:sz w:val="28"/>
          <w:szCs w:val="28"/>
          <w:lang w:val="ru-RU"/>
        </w:rPr>
        <w:t>История возникновения, развития хоккея и хоккейных правил и состояния хоккея.</w:t>
      </w:r>
    </w:p>
    <w:p w14:paraId="42F6512E" w14:textId="77777777" w:rsidR="001A5DB5" w:rsidRPr="00D716AB" w:rsidRDefault="001A5DB5" w:rsidP="001A5DB5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4. </w:t>
      </w:r>
      <w:r w:rsidR="00D91ED1" w:rsidRPr="00D716AB">
        <w:rPr>
          <w:rFonts w:eastAsia="Calibri" w:cs="Times New Roman"/>
          <w:sz w:val="28"/>
          <w:szCs w:val="28"/>
          <w:lang w:val="ru-RU"/>
        </w:rPr>
        <w:t>Правило игры в хоккей и методика судейства.</w:t>
      </w:r>
    </w:p>
    <w:p w14:paraId="080B6BD1" w14:textId="77777777" w:rsidR="001A5DB5" w:rsidRPr="00D716AB" w:rsidRDefault="001A5DB5" w:rsidP="001A5DB5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5. </w:t>
      </w:r>
      <w:r w:rsidR="00D91ED1" w:rsidRPr="00D716AB">
        <w:rPr>
          <w:rFonts w:eastAsia="Calibri" w:cs="Times New Roman"/>
          <w:sz w:val="28"/>
          <w:szCs w:val="28"/>
          <w:lang w:val="ru-RU"/>
        </w:rPr>
        <w:t>Основы техники и технической подготовки хоккеистов.</w:t>
      </w:r>
    </w:p>
    <w:p w14:paraId="58CC5847" w14:textId="77777777" w:rsidR="001A5DB5" w:rsidRPr="00D716AB" w:rsidRDefault="001A5DB5" w:rsidP="001A5DB5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6. </w:t>
      </w:r>
      <w:r w:rsidR="00D91ED1" w:rsidRPr="00D716AB">
        <w:rPr>
          <w:rFonts w:eastAsia="Calibri" w:cs="Times New Roman"/>
          <w:sz w:val="28"/>
          <w:szCs w:val="28"/>
          <w:lang w:val="ru-RU"/>
        </w:rPr>
        <w:t>Техника и техническая подготовка полевых игроков и вратарей.</w:t>
      </w:r>
    </w:p>
    <w:p w14:paraId="162AA8B6" w14:textId="7ABC2AA1" w:rsidR="00D91ED1" w:rsidRPr="00D716AB" w:rsidRDefault="001A5DB5" w:rsidP="001A5DB5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7. </w:t>
      </w:r>
      <w:r w:rsidR="00D91ED1" w:rsidRPr="00D716AB">
        <w:rPr>
          <w:rFonts w:eastAsia="Calibri" w:cs="Times New Roman"/>
          <w:sz w:val="28"/>
          <w:szCs w:val="28"/>
          <w:lang w:val="ru-RU"/>
        </w:rPr>
        <w:t>Контроль технической подготовленности хоккеистов.</w:t>
      </w:r>
    </w:p>
    <w:p w14:paraId="7D970410" w14:textId="77777777" w:rsidR="00D91ED1" w:rsidRPr="00D716AB" w:rsidRDefault="00D91ED1" w:rsidP="001A5DB5">
      <w:pPr>
        <w:spacing w:after="0" w:line="240" w:lineRule="auto"/>
        <w:ind w:left="720" w:hanging="720"/>
        <w:jc w:val="both"/>
        <w:rPr>
          <w:rFonts w:eastAsia="Calibri" w:cs="Times New Roman"/>
          <w:sz w:val="28"/>
          <w:szCs w:val="28"/>
          <w:lang w:val="ru-RU"/>
        </w:rPr>
      </w:pPr>
    </w:p>
    <w:p w14:paraId="2583D1A0" w14:textId="77777777" w:rsidR="00D91ED1" w:rsidRPr="00D716AB" w:rsidRDefault="00D91ED1" w:rsidP="001A5DB5">
      <w:pPr>
        <w:tabs>
          <w:tab w:val="left" w:pos="1134"/>
        </w:tabs>
        <w:spacing w:after="0" w:line="240" w:lineRule="auto"/>
        <w:ind w:left="720" w:hanging="720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 xml:space="preserve">            Выполнить задание по учебной практике:</w:t>
      </w:r>
    </w:p>
    <w:p w14:paraId="4D0DABAF" w14:textId="77777777" w:rsidR="00D91ED1" w:rsidRPr="00D716AB" w:rsidRDefault="00D91ED1" w:rsidP="001A5DB5">
      <w:pPr>
        <w:tabs>
          <w:tab w:val="left" w:pos="1134"/>
        </w:tabs>
        <w:spacing w:after="0" w:line="240" w:lineRule="auto"/>
        <w:ind w:left="720" w:hanging="720"/>
        <w:contextualSpacing/>
        <w:jc w:val="both"/>
        <w:rPr>
          <w:rFonts w:eastAsia="Calibri" w:cs="Times New Roman"/>
          <w:sz w:val="28"/>
          <w:szCs w:val="28"/>
          <w:lang w:val="ru-RU"/>
        </w:rPr>
      </w:pPr>
    </w:p>
    <w:p w14:paraId="20803A22" w14:textId="4587DF9B" w:rsidR="00D91ED1" w:rsidRPr="00D716AB" w:rsidRDefault="001A5DB5" w:rsidP="001A5DB5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1. </w:t>
      </w:r>
      <w:r w:rsidR="00D91ED1" w:rsidRPr="00D716AB">
        <w:rPr>
          <w:rFonts w:eastAsia="Calibri" w:cs="Times New Roman"/>
          <w:sz w:val="28"/>
          <w:szCs w:val="28"/>
          <w:lang w:val="ru-RU"/>
        </w:rPr>
        <w:t>Проведение подготовленной части тренировочного занятия по технической подготовке.</w:t>
      </w:r>
    </w:p>
    <w:p w14:paraId="3C5BBEC7" w14:textId="77777777" w:rsidR="001A5DB5" w:rsidRPr="00D716AB" w:rsidRDefault="001A5DB5" w:rsidP="001A5DB5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2. </w:t>
      </w:r>
      <w:r w:rsidR="00D91ED1" w:rsidRPr="00D716AB">
        <w:rPr>
          <w:rFonts w:eastAsia="Calibri" w:cs="Times New Roman"/>
          <w:sz w:val="28"/>
          <w:szCs w:val="28"/>
          <w:lang w:val="ru-RU"/>
        </w:rPr>
        <w:t>Проведение части тренировочного занятия по обучению и совершенствованию приема техники игры.</w:t>
      </w:r>
    </w:p>
    <w:p w14:paraId="0D1EFED8" w14:textId="06E6236E" w:rsidR="00D91ED1" w:rsidRPr="00D716AB" w:rsidRDefault="001A5DB5" w:rsidP="001A5DB5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716AB">
        <w:rPr>
          <w:rFonts w:eastAsia="Calibri" w:cs="Times New Roman"/>
          <w:sz w:val="28"/>
          <w:szCs w:val="28"/>
          <w:lang w:val="ru-RU"/>
        </w:rPr>
        <w:t>3. </w:t>
      </w:r>
      <w:r w:rsidR="00D91ED1" w:rsidRPr="00D716AB">
        <w:rPr>
          <w:rFonts w:eastAsia="Calibri" w:cs="Times New Roman"/>
          <w:sz w:val="28"/>
          <w:szCs w:val="28"/>
          <w:lang w:val="ru-RU"/>
        </w:rPr>
        <w:t>Судейство игры.</w:t>
      </w:r>
    </w:p>
    <w:p w14:paraId="79234C8D" w14:textId="677C6225" w:rsidR="00A53C12" w:rsidRPr="00D716AB" w:rsidRDefault="00A53C12" w:rsidP="001A5DB5">
      <w:pPr>
        <w:ind w:left="720" w:hanging="720"/>
        <w:jc w:val="both"/>
        <w:rPr>
          <w:rFonts w:cs="Times New Roman"/>
          <w:sz w:val="28"/>
          <w:szCs w:val="28"/>
        </w:rPr>
      </w:pPr>
    </w:p>
    <w:p w14:paraId="260E3C58" w14:textId="5562A7F3" w:rsidR="00530B1C" w:rsidRPr="00D716AB" w:rsidRDefault="00530B1C" w:rsidP="00530B1C">
      <w:pPr>
        <w:spacing w:after="0"/>
        <w:ind w:left="720" w:hanging="720"/>
        <w:rPr>
          <w:rFonts w:cs="Times New Roman"/>
          <w:sz w:val="28"/>
          <w:szCs w:val="28"/>
          <w:lang w:val="ru-RU"/>
        </w:rPr>
      </w:pPr>
      <w:r w:rsidRPr="00D716AB">
        <w:rPr>
          <w:rFonts w:cs="Times New Roman"/>
          <w:sz w:val="28"/>
          <w:szCs w:val="28"/>
          <w:lang w:val="ru-RU"/>
        </w:rPr>
        <w:t>Заведующий кафедрой</w:t>
      </w:r>
      <w:r w:rsidR="00864E26" w:rsidRPr="00D716AB">
        <w:rPr>
          <w:rFonts w:cs="Times New Roman"/>
          <w:sz w:val="28"/>
          <w:szCs w:val="28"/>
          <w:lang w:val="ru-RU"/>
        </w:rPr>
        <w:t xml:space="preserve"> </w:t>
      </w:r>
      <w:r w:rsidRPr="00D716AB">
        <w:rPr>
          <w:rFonts w:cs="Times New Roman"/>
          <w:sz w:val="28"/>
          <w:szCs w:val="28"/>
          <w:lang w:val="ru-RU"/>
        </w:rPr>
        <w:t>футбола и хоккея</w:t>
      </w:r>
      <w:r w:rsidR="00864E26" w:rsidRPr="00D716AB">
        <w:rPr>
          <w:rFonts w:cs="Times New Roman"/>
          <w:sz w:val="28"/>
          <w:szCs w:val="28"/>
          <w:lang w:val="ru-RU"/>
        </w:rPr>
        <w:t xml:space="preserve"> </w:t>
      </w:r>
      <w:r w:rsidR="00864E26" w:rsidRPr="00D716AB">
        <w:rPr>
          <w:rFonts w:cs="Times New Roman"/>
          <w:sz w:val="28"/>
          <w:szCs w:val="28"/>
          <w:lang w:val="ru-RU"/>
        </w:rPr>
        <w:tab/>
      </w:r>
      <w:r w:rsidR="00864E26" w:rsidRPr="00D716AB">
        <w:rPr>
          <w:rFonts w:cs="Times New Roman"/>
          <w:sz w:val="28"/>
          <w:szCs w:val="28"/>
          <w:lang w:val="ru-RU"/>
        </w:rPr>
        <w:tab/>
      </w:r>
      <w:r w:rsidR="00864E26" w:rsidRPr="00D716AB">
        <w:rPr>
          <w:rFonts w:cs="Times New Roman"/>
          <w:sz w:val="28"/>
          <w:szCs w:val="28"/>
          <w:lang w:val="ru-RU"/>
        </w:rPr>
        <w:tab/>
      </w:r>
      <w:r w:rsidR="00864E26" w:rsidRPr="00D716AB">
        <w:rPr>
          <w:rFonts w:cs="Times New Roman"/>
          <w:sz w:val="28"/>
          <w:szCs w:val="28"/>
          <w:lang w:val="ru-RU"/>
        </w:rPr>
        <w:tab/>
      </w:r>
      <w:r w:rsidR="00864E26" w:rsidRPr="00D716AB">
        <w:rPr>
          <w:rFonts w:cs="Times New Roman"/>
          <w:sz w:val="28"/>
          <w:szCs w:val="28"/>
          <w:lang w:val="ru-RU"/>
        </w:rPr>
        <w:tab/>
        <w:t>И.К.Галуза</w:t>
      </w:r>
    </w:p>
    <w:sectPr w:rsidR="00530B1C" w:rsidRPr="00D716AB" w:rsidSect="007B4B46">
      <w:head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024B" w14:textId="77777777" w:rsidR="00F4042A" w:rsidRDefault="00F4042A" w:rsidP="00D841F4">
      <w:pPr>
        <w:spacing w:after="0" w:line="240" w:lineRule="auto"/>
      </w:pPr>
      <w:r>
        <w:separator/>
      </w:r>
    </w:p>
  </w:endnote>
  <w:endnote w:type="continuationSeparator" w:id="0">
    <w:p w14:paraId="50761917" w14:textId="77777777" w:rsidR="00F4042A" w:rsidRDefault="00F4042A" w:rsidP="00D8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8CBD7" w14:textId="77777777" w:rsidR="00F4042A" w:rsidRDefault="00F4042A" w:rsidP="00D841F4">
      <w:pPr>
        <w:spacing w:after="0" w:line="240" w:lineRule="auto"/>
      </w:pPr>
      <w:r>
        <w:separator/>
      </w:r>
    </w:p>
  </w:footnote>
  <w:footnote w:type="continuationSeparator" w:id="0">
    <w:p w14:paraId="059A695C" w14:textId="77777777" w:rsidR="00F4042A" w:rsidRDefault="00F4042A" w:rsidP="00D8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46136"/>
      <w:docPartObj>
        <w:docPartGallery w:val="Page Numbers (Top of Page)"/>
        <w:docPartUnique/>
      </w:docPartObj>
    </w:sdtPr>
    <w:sdtEndPr/>
    <w:sdtContent>
      <w:p w14:paraId="667ED14E" w14:textId="23D9A2AC" w:rsidR="00D841F4" w:rsidRDefault="00D841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8380755" w14:textId="77777777" w:rsidR="00D841F4" w:rsidRDefault="00D841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D46"/>
    <w:multiLevelType w:val="hybridMultilevel"/>
    <w:tmpl w:val="11DC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19F8"/>
    <w:multiLevelType w:val="hybridMultilevel"/>
    <w:tmpl w:val="AF0A9BC4"/>
    <w:lvl w:ilvl="0" w:tplc="9BACAB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D547FCB"/>
    <w:multiLevelType w:val="hybridMultilevel"/>
    <w:tmpl w:val="1E9807DA"/>
    <w:lvl w:ilvl="0" w:tplc="5C546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D1"/>
    <w:rsid w:val="00020DA8"/>
    <w:rsid w:val="00052F1D"/>
    <w:rsid w:val="00136648"/>
    <w:rsid w:val="001A5DB5"/>
    <w:rsid w:val="00371374"/>
    <w:rsid w:val="003B51F2"/>
    <w:rsid w:val="00421637"/>
    <w:rsid w:val="00530B1C"/>
    <w:rsid w:val="0058127A"/>
    <w:rsid w:val="007F2CDD"/>
    <w:rsid w:val="00843D94"/>
    <w:rsid w:val="00864E26"/>
    <w:rsid w:val="008F1BFE"/>
    <w:rsid w:val="0096521F"/>
    <w:rsid w:val="00A31C77"/>
    <w:rsid w:val="00A53C12"/>
    <w:rsid w:val="00BC3E03"/>
    <w:rsid w:val="00D63569"/>
    <w:rsid w:val="00D716AB"/>
    <w:rsid w:val="00D841F4"/>
    <w:rsid w:val="00D91ED1"/>
    <w:rsid w:val="00F22357"/>
    <w:rsid w:val="00F4042A"/>
    <w:rsid w:val="00F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64A6"/>
  <w15:chartTrackingRefBased/>
  <w15:docId w15:val="{1DD1261F-5EF9-4DE0-B8BD-AF704E47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30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21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1F4"/>
  </w:style>
  <w:style w:type="paragraph" w:styleId="a7">
    <w:name w:val="footer"/>
    <w:basedOn w:val="a"/>
    <w:link w:val="a8"/>
    <w:uiPriority w:val="99"/>
    <w:unhideWhenUsed/>
    <w:rsid w:val="00D8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Кленовская</dc:creator>
  <cp:keywords/>
  <dc:description/>
  <cp:lastModifiedBy>Наталья А. Кленовская</cp:lastModifiedBy>
  <cp:revision>10</cp:revision>
  <cp:lastPrinted>2023-03-28T10:51:00Z</cp:lastPrinted>
  <dcterms:created xsi:type="dcterms:W3CDTF">2023-09-25T13:23:00Z</dcterms:created>
  <dcterms:modified xsi:type="dcterms:W3CDTF">2023-10-26T08:53:00Z</dcterms:modified>
</cp:coreProperties>
</file>