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0F" w:rsidRDefault="0082510F" w:rsidP="0082510F">
      <w:pPr>
        <w:tabs>
          <w:tab w:val="left" w:pos="108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Учреждение образования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УТВЕРЖДАЮ</w:t>
      </w:r>
    </w:p>
    <w:p w:rsidR="0082510F" w:rsidRDefault="0082510F" w:rsidP="0082510F">
      <w:pPr>
        <w:pStyle w:val="a4"/>
        <w:spacing w:after="0"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«Белорусский государственный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lang w:val="ru-RU"/>
        </w:rPr>
        <w:t>Ректор университета</w:t>
      </w:r>
    </w:p>
    <w:p w:rsidR="0082510F" w:rsidRDefault="0082510F" w:rsidP="0082510F">
      <w:pPr>
        <w:pStyle w:val="a4"/>
        <w:spacing w:after="0" w:line="280" w:lineRule="exact"/>
        <w:ind w:left="6372" w:hanging="6372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университет физической культуры»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>С.Б.Репкин</w:t>
      </w:r>
    </w:p>
    <w:p w:rsidR="0082510F" w:rsidRDefault="0082510F" w:rsidP="0082510F">
      <w:pPr>
        <w:pStyle w:val="a4"/>
        <w:spacing w:after="0" w:line="280" w:lineRule="exact"/>
        <w:rPr>
          <w:sz w:val="30"/>
          <w:szCs w:val="30"/>
          <w:lang w:val="ru-RU"/>
        </w:rPr>
      </w:pPr>
    </w:p>
    <w:p w:rsidR="0082510F" w:rsidRDefault="0082510F" w:rsidP="0082510F">
      <w:pPr>
        <w:pStyle w:val="a4"/>
        <w:spacing w:after="0" w:line="280" w:lineRule="exact"/>
        <w:rPr>
          <w:sz w:val="30"/>
          <w:szCs w:val="30"/>
          <w:lang w:val="ru-RU"/>
        </w:rPr>
      </w:pPr>
    </w:p>
    <w:p w:rsidR="0082510F" w:rsidRDefault="0082510F" w:rsidP="0082510F">
      <w:pPr>
        <w:pStyle w:val="a4"/>
        <w:spacing w:after="0"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ПОРЯДОК</w:t>
      </w:r>
    </w:p>
    <w:p w:rsidR="0082510F" w:rsidRPr="0082510F" w:rsidRDefault="008964DB" w:rsidP="0082510F">
      <w:pPr>
        <w:pStyle w:val="a3"/>
        <w:spacing w:before="0" w:beforeAutospacing="0" w:after="0" w:afterAutospacing="0"/>
        <w:rPr>
          <w:sz w:val="30"/>
          <w:szCs w:val="30"/>
          <w:lang w:val="be-BY" w:eastAsia="be-BY"/>
        </w:rPr>
      </w:pPr>
      <w:r>
        <w:rPr>
          <w:iCs/>
          <w:color w:val="000000"/>
          <w:sz w:val="30"/>
          <w:szCs w:val="30"/>
          <w:u w:val="single"/>
        </w:rPr>
        <w:t>02.01.2019</w:t>
      </w:r>
      <w:bookmarkStart w:id="0" w:name="_GoBack"/>
      <w:bookmarkEnd w:id="0"/>
      <w:r w:rsidR="0082510F">
        <w:rPr>
          <w:iCs/>
          <w:color w:val="000000"/>
          <w:sz w:val="30"/>
          <w:szCs w:val="30"/>
        </w:rPr>
        <w:t xml:space="preserve"> </w:t>
      </w:r>
      <w:r w:rsidR="0082510F" w:rsidRPr="0082510F">
        <w:rPr>
          <w:iCs/>
          <w:color w:val="000000"/>
          <w:sz w:val="30"/>
          <w:szCs w:val="30"/>
        </w:rPr>
        <w:t>№</w:t>
      </w:r>
      <w:r w:rsidR="0082510F" w:rsidRPr="0082510F">
        <w:rPr>
          <w:sz w:val="30"/>
          <w:szCs w:val="30"/>
          <w:lang w:val="be-BY" w:eastAsia="be-BY"/>
        </w:rPr>
        <w:t xml:space="preserve"> </w:t>
      </w:r>
      <w:r>
        <w:rPr>
          <w:sz w:val="30"/>
          <w:szCs w:val="30"/>
          <w:lang w:val="be-BY" w:eastAsia="be-BY"/>
        </w:rPr>
        <w:t>15-18-38</w:t>
      </w:r>
    </w:p>
    <w:p w:rsidR="0082510F" w:rsidRDefault="0082510F" w:rsidP="0082510F">
      <w:pPr>
        <w:pStyle w:val="a4"/>
        <w:spacing w:after="6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г. Минск</w:t>
      </w:r>
    </w:p>
    <w:p w:rsidR="0082510F" w:rsidRDefault="0082510F" w:rsidP="0082510F">
      <w:pPr>
        <w:pStyle w:val="a4"/>
        <w:spacing w:after="0" w:line="280" w:lineRule="exact"/>
        <w:rPr>
          <w:sz w:val="30"/>
          <w:szCs w:val="30"/>
          <w:lang w:val="ru-RU"/>
        </w:rPr>
      </w:pPr>
    </w:p>
    <w:p w:rsidR="0082510F" w:rsidRDefault="0082510F" w:rsidP="0082510F">
      <w:pPr>
        <w:pStyle w:val="a4"/>
        <w:spacing w:after="0"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привлечения обучающихся</w:t>
      </w:r>
    </w:p>
    <w:p w:rsidR="0082510F" w:rsidRDefault="0082510F" w:rsidP="0082510F">
      <w:pPr>
        <w:pStyle w:val="a4"/>
        <w:spacing w:after="0"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 материальной ответственности</w:t>
      </w:r>
    </w:p>
    <w:p w:rsidR="0082510F" w:rsidRDefault="0082510F" w:rsidP="0082510F">
      <w:pPr>
        <w:pStyle w:val="a4"/>
        <w:spacing w:after="0" w:line="280" w:lineRule="exact"/>
        <w:rPr>
          <w:sz w:val="30"/>
          <w:szCs w:val="30"/>
          <w:lang w:val="ru-RU"/>
        </w:rPr>
      </w:pPr>
    </w:p>
    <w:p w:rsidR="0082510F" w:rsidRDefault="0082510F" w:rsidP="0082510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82510F" w:rsidRDefault="0082510F" w:rsidP="009B1AFB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Настоящий порядок определяет порядок привлечения обучающихся к материальной ответственности за порчу имущества учреждения образования «Белорусский государственный университет физической культуры» (далее – университет).</w:t>
      </w:r>
    </w:p>
    <w:p w:rsidR="0082510F" w:rsidRDefault="0082510F" w:rsidP="009B1AFB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 материальной ответственностью обучающегося понимается обязанность обучающегося возместить ущерб, причиненный университету, в пределах и порядке, установленных действующим законодательством Республики Беларусь, локальными нормативными правовыми актами университета.</w:t>
      </w:r>
    </w:p>
    <w:p w:rsidR="0082510F" w:rsidRDefault="0082510F" w:rsidP="009B1A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Материальный ущерб – утрата, необходимость университета нести финансовые издержки на имущество, понижение его ценности либо утрата полезных свойств имущества, восстановление или приобретение нового имущества, обязанность университета произвести излишние выплаты.</w:t>
      </w:r>
    </w:p>
    <w:p w:rsidR="0082510F" w:rsidRDefault="0082510F" w:rsidP="009B1AFB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Обучающиеся несут материальную ответственность за:</w:t>
      </w:r>
    </w:p>
    <w:p w:rsidR="0082510F" w:rsidRDefault="0082510F" w:rsidP="009B1AFB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умышленно причиненный ущерб;</w:t>
      </w:r>
    </w:p>
    <w:p w:rsidR="0082510F" w:rsidRDefault="0082510F" w:rsidP="009B1AFB">
      <w:pPr>
        <w:pStyle w:val="a7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ущерб, причиненный в состоянии алкогольного, наркотического или токсического опьянения;</w:t>
      </w:r>
    </w:p>
    <w:p w:rsidR="0082510F" w:rsidRDefault="0082510F" w:rsidP="009B1AFB">
      <w:pPr>
        <w:pStyle w:val="a7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ущерб, причиненный в результате совершения преступления или административного проступка.</w:t>
      </w:r>
    </w:p>
    <w:p w:rsidR="0082510F" w:rsidRDefault="0082510F" w:rsidP="009B1AFB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Факт причинения ущерба, а также причины, по которым произошла порча имущества, должны быть установлены и отражены в соответствующем акте о порче имущества (Приложение 1) или в докладной записке заведующего кафедр</w:t>
      </w:r>
      <w:r w:rsidR="00B16F00">
        <w:rPr>
          <w:rFonts w:ascii="Times New Roman" w:hAnsi="Times New Roman" w:cs="Times New Roman"/>
          <w:sz w:val="30"/>
          <w:szCs w:val="30"/>
        </w:rPr>
        <w:t>ой, декана, заведующего общежитием</w:t>
      </w:r>
      <w:r>
        <w:rPr>
          <w:rFonts w:ascii="Times New Roman" w:hAnsi="Times New Roman" w:cs="Times New Roman"/>
          <w:sz w:val="30"/>
          <w:szCs w:val="30"/>
        </w:rPr>
        <w:t xml:space="preserve"> на имя ректора университета.</w:t>
      </w:r>
    </w:p>
    <w:p w:rsidR="0082510F" w:rsidRDefault="0082510F" w:rsidP="009B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Акт составляется и подписывается ответственным лицом в присутствии не менее двух свидетелей. С виновного лица должно быть затребовано письменное объяснение, которое обучающийся вправе представить в течение пяти календарных дней. Если обучающийся отказывается дать письменное объяснение, следует зафиксировать факт </w:t>
      </w:r>
      <w:r>
        <w:rPr>
          <w:rFonts w:ascii="Times New Roman" w:hAnsi="Times New Roman" w:cs="Times New Roman"/>
          <w:sz w:val="30"/>
          <w:szCs w:val="30"/>
        </w:rPr>
        <w:lastRenderedPageBreak/>
        <w:t>отказа в присутствии не менее двух свидетелей путем составления соответствующего акта.</w:t>
      </w:r>
    </w:p>
    <w:p w:rsidR="0082510F" w:rsidRDefault="0082510F" w:rsidP="009B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 издания приказа деканат университета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материальной ответственности.</w:t>
      </w:r>
    </w:p>
    <w:p w:rsidR="0082510F" w:rsidRDefault="0082510F" w:rsidP="009B1AFB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Непосредственная оценка нанесенного вреда имуществу осуществляется комиссией, созданной университетом, либо независимой организацией, имеющей право на проведение такой оценки. Результаты оценки заносятся в дефектный акт (Приложение 2).</w:t>
      </w:r>
    </w:p>
    <w:p w:rsidR="0082510F" w:rsidRDefault="0082510F" w:rsidP="009B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Созданная комиссия на основе имеющихся доказательств также должна установить наличие или отсутствие вины обучающегося в причинении ущерба имуществу университета.</w:t>
      </w:r>
    </w:p>
    <w:p w:rsidR="0082510F" w:rsidRDefault="0082510F" w:rsidP="009B1AFB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о привлечении к материальной ответственности обучающегося оформляется приказом ректора университета на основании представленных документов и ходатайства комиссии. Приказ о привлечении к материальной ответственности обучающегося составляется специалистами соответствующего деканата по поручению декана факультета.</w:t>
      </w:r>
    </w:p>
    <w:p w:rsidR="0082510F" w:rsidRDefault="0082510F" w:rsidP="009B1AFB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Ректор университета имеет право с учетом конкретных обстоятельств, при которых был причинен ущерб, и на основании ходатайства комиссии полностью или частично освободить виновное лицо от взыскания с него материального ущерба.</w:t>
      </w:r>
    </w:p>
    <w:p w:rsidR="0082510F" w:rsidRDefault="0082510F" w:rsidP="009B1AFB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Декан факультета знакомит обучающегося с приказом о привлечении к материальной ответственности под роспись в течение трех календарных дней с момента его издания. В срок, установленный для объявления приказа о привлечении к материальной ответственности, не входит время болезни обучающегося, нахождение его на каникулах.</w:t>
      </w:r>
    </w:p>
    <w:p w:rsidR="0082510F" w:rsidRDefault="0082510F" w:rsidP="009B1AFB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Обучающийся, не ознакомленный с приказом, считается не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привлекавшимся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 материальной ответственности. Отказ обучающегося от ознакомления с приказом оформляется актом, который подписывается в присутствии не менее трех лиц из числа работников и (или) обучающихся университета, достигших возраста восемнадцати лет.</w:t>
      </w:r>
    </w:p>
    <w:p w:rsidR="0082510F" w:rsidRDefault="0082510F" w:rsidP="009B1AFB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Копия приказа о привлечении к материальной ответственности несовершеннолетнего обучающегося высылается его законным представителям.</w:t>
      </w:r>
    </w:p>
    <w:p w:rsidR="0082510F" w:rsidRDefault="0082510F" w:rsidP="009B1AFB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случае, если обучающийся не оспаривает факт причинения материального ущерба университету и его размер, он может в добровольном порядке по письменному заявлению в течение 1 месяца с момента издания соответствующего приказа возместить причиненный ущерб.</w:t>
      </w:r>
    </w:p>
    <w:p w:rsidR="0082510F" w:rsidRDefault="0082510F" w:rsidP="009B1AFB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Добровольное возмещение причиненного ущерба обучающимся может осуществляться путем внесения в кассу университета денежных средств, передачи университету равноценного имущества либо (по согласованию с университетом) восстановления поврежденного имущества сторонними организациями за счет средств обучающегося.</w:t>
      </w:r>
    </w:p>
    <w:p w:rsidR="0082510F" w:rsidRPr="004D2BA9" w:rsidRDefault="0082510F" w:rsidP="00EA4A9F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BA9">
        <w:rPr>
          <w:rFonts w:ascii="Times New Roman" w:hAnsi="Times New Roman" w:cs="Times New Roman"/>
          <w:sz w:val="30"/>
          <w:szCs w:val="30"/>
        </w:rPr>
        <w:t>В случае, если обучающийся не возместил причиненный ущерб добровольно в течение 1 месяца с момента издания приказа о привлечении его к материальной ответственности, при отсутствии на то уважительных причин, университет производит взыскание суммы ущерба в судебном порядке.</w:t>
      </w:r>
    </w:p>
    <w:p w:rsidR="004D2BA9" w:rsidRPr="004D2BA9" w:rsidRDefault="0082510F" w:rsidP="00EA4A9F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BA9">
        <w:rPr>
          <w:rFonts w:ascii="Times New Roman" w:hAnsi="Times New Roman" w:cs="Times New Roman"/>
          <w:sz w:val="30"/>
          <w:szCs w:val="30"/>
        </w:rPr>
        <w:t>Решение о применении мер материальной ответственности к обучающемуся может быть им обжаловано в установленном порядке в Министерстве спорта и туризма Республики Беларусь или в суде.</w:t>
      </w:r>
    </w:p>
    <w:p w:rsidR="004D2BA9" w:rsidRPr="004D2BA9" w:rsidRDefault="004D2BA9" w:rsidP="00EA4A9F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BA9">
        <w:rPr>
          <w:rFonts w:ascii="Times New Roman" w:hAnsi="Times New Roman" w:cs="Times New Roman"/>
          <w:sz w:val="30"/>
          <w:szCs w:val="30"/>
        </w:rPr>
        <w:t>Признать утратившим силу П</w:t>
      </w:r>
      <w:r>
        <w:rPr>
          <w:rFonts w:ascii="Times New Roman" w:hAnsi="Times New Roman" w:cs="Times New Roman"/>
          <w:sz w:val="30"/>
          <w:szCs w:val="30"/>
        </w:rPr>
        <w:t>орядок</w:t>
      </w:r>
      <w:r w:rsidRPr="004D2BA9">
        <w:rPr>
          <w:rFonts w:ascii="Times New Roman" w:hAnsi="Times New Roman" w:cs="Times New Roman"/>
          <w:sz w:val="30"/>
          <w:szCs w:val="30"/>
        </w:rPr>
        <w:t xml:space="preserve"> привлечения обучающихся к материальной ответственности </w:t>
      </w:r>
      <w:r w:rsidR="003467A1">
        <w:rPr>
          <w:rFonts w:ascii="Times New Roman" w:hAnsi="Times New Roman" w:cs="Times New Roman"/>
          <w:sz w:val="30"/>
          <w:szCs w:val="30"/>
        </w:rPr>
        <w:t xml:space="preserve">от </w:t>
      </w:r>
      <w:r w:rsidRPr="004D2BA9">
        <w:rPr>
          <w:rFonts w:ascii="Times New Roman" w:hAnsi="Times New Roman" w:cs="Times New Roman"/>
          <w:iCs/>
          <w:color w:val="000000"/>
          <w:sz w:val="30"/>
          <w:szCs w:val="30"/>
        </w:rPr>
        <w:t>17.02.2015</w:t>
      </w:r>
      <w:r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</w:t>
      </w:r>
      <w:r w:rsidRPr="004D2BA9">
        <w:rPr>
          <w:rFonts w:ascii="Times New Roman" w:hAnsi="Times New Roman" w:cs="Times New Roman"/>
          <w:iCs/>
          <w:color w:val="000000"/>
          <w:sz w:val="30"/>
          <w:szCs w:val="30"/>
        </w:rPr>
        <w:t>№ 23-16-03.</w:t>
      </w:r>
    </w:p>
    <w:p w:rsidR="0082510F" w:rsidRDefault="0082510F" w:rsidP="0082510F">
      <w:pPr>
        <w:pStyle w:val="a7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82510F" w:rsidRDefault="0082510F" w:rsidP="0082510F">
      <w:pPr>
        <w:pStyle w:val="a7"/>
        <w:tabs>
          <w:tab w:val="left" w:pos="993"/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юридического отдела</w:t>
      </w:r>
      <w:r>
        <w:rPr>
          <w:rFonts w:ascii="Times New Roman" w:hAnsi="Times New Roman" w:cs="Times New Roman"/>
          <w:sz w:val="30"/>
          <w:szCs w:val="30"/>
        </w:rPr>
        <w:tab/>
      </w:r>
      <w:r w:rsidR="009B1AFB">
        <w:rPr>
          <w:rFonts w:ascii="Times New Roman" w:hAnsi="Times New Roman" w:cs="Times New Roman"/>
          <w:sz w:val="30"/>
          <w:szCs w:val="30"/>
        </w:rPr>
        <w:t>С.А.Панкова</w:t>
      </w:r>
    </w:p>
    <w:p w:rsidR="0012205C" w:rsidRDefault="0012205C" w:rsidP="0082510F">
      <w:pPr>
        <w:pStyle w:val="a7"/>
        <w:tabs>
          <w:tab w:val="left" w:pos="993"/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</w:p>
    <w:p w:rsidR="0012205C" w:rsidRDefault="0012205C" w:rsidP="0082510F">
      <w:pPr>
        <w:pStyle w:val="a7"/>
        <w:tabs>
          <w:tab w:val="left" w:pos="993"/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</w:p>
    <w:p w:rsidR="0012205C" w:rsidRDefault="0012205C" w:rsidP="0082510F">
      <w:pPr>
        <w:pStyle w:val="a7"/>
        <w:tabs>
          <w:tab w:val="left" w:pos="993"/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главного бухгалтера</w:t>
      </w:r>
    </w:p>
    <w:p w:rsidR="0012205C" w:rsidRDefault="0012205C" w:rsidP="0012205C">
      <w:pPr>
        <w:pStyle w:val="a7"/>
        <w:tabs>
          <w:tab w:val="left" w:pos="1134"/>
          <w:tab w:val="left" w:pos="1560"/>
          <w:tab w:val="left" w:pos="7088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Т.А.Киселева</w:t>
      </w:r>
    </w:p>
    <w:p w:rsidR="0082510F" w:rsidRDefault="0082510F" w:rsidP="0082510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82510F" w:rsidRDefault="0082510F" w:rsidP="0082510F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82510F" w:rsidRPr="00C6586A" w:rsidRDefault="0082510F" w:rsidP="00CC4C9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6586A">
        <w:rPr>
          <w:rFonts w:ascii="Times New Roman" w:hAnsi="Times New Roman" w:cs="Times New Roman"/>
          <w:sz w:val="30"/>
          <w:szCs w:val="30"/>
        </w:rPr>
        <w:t xml:space="preserve">Учреждение образования </w:t>
      </w:r>
    </w:p>
    <w:p w:rsidR="0082510F" w:rsidRPr="00C6586A" w:rsidRDefault="0082510F" w:rsidP="00CC4C9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6586A">
        <w:rPr>
          <w:rFonts w:ascii="Times New Roman" w:hAnsi="Times New Roman" w:cs="Times New Roman"/>
          <w:sz w:val="30"/>
          <w:szCs w:val="30"/>
        </w:rPr>
        <w:t xml:space="preserve">«Белорусский государственный </w:t>
      </w:r>
    </w:p>
    <w:p w:rsidR="0082510F" w:rsidRPr="00C6586A" w:rsidRDefault="0082510F" w:rsidP="00CC4C9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6586A">
        <w:rPr>
          <w:rFonts w:ascii="Times New Roman" w:hAnsi="Times New Roman" w:cs="Times New Roman"/>
          <w:sz w:val="30"/>
          <w:szCs w:val="30"/>
        </w:rPr>
        <w:t>университет физической культуры»</w:t>
      </w:r>
    </w:p>
    <w:p w:rsidR="0082510F" w:rsidRDefault="0082510F" w:rsidP="0082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0F" w:rsidRDefault="0082510F" w:rsidP="0082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0F" w:rsidRDefault="0082510F" w:rsidP="0082510F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82510F" w:rsidRPr="00C6586A" w:rsidRDefault="0082510F" w:rsidP="0082510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C6586A">
        <w:rPr>
          <w:rFonts w:ascii="Times New Roman" w:hAnsi="Times New Roman" w:cs="Times New Roman"/>
          <w:sz w:val="30"/>
          <w:szCs w:val="30"/>
        </w:rPr>
        <w:t>АКТ</w:t>
      </w:r>
    </w:p>
    <w:p w:rsidR="0082510F" w:rsidRDefault="0082510F" w:rsidP="008251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0F" w:rsidRDefault="00C6586A" w:rsidP="008251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________</w:t>
      </w:r>
      <w:r w:rsidR="0082510F" w:rsidRPr="00C6586A">
        <w:rPr>
          <w:rFonts w:ascii="Times New Roman" w:hAnsi="Times New Roman" w:cs="Times New Roman"/>
          <w:sz w:val="30"/>
          <w:szCs w:val="30"/>
        </w:rPr>
        <w:t xml:space="preserve"> №</w:t>
      </w:r>
      <w:r w:rsidR="0082510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82510F" w:rsidRPr="00C6586A" w:rsidRDefault="0082510F" w:rsidP="0082510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C6586A">
        <w:rPr>
          <w:rFonts w:ascii="Times New Roman" w:hAnsi="Times New Roman" w:cs="Times New Roman"/>
          <w:sz w:val="30"/>
          <w:szCs w:val="30"/>
        </w:rPr>
        <w:t>г. Минск</w:t>
      </w:r>
    </w:p>
    <w:p w:rsidR="0082510F" w:rsidRDefault="0082510F" w:rsidP="0082510F">
      <w:pPr>
        <w:rPr>
          <w:sz w:val="28"/>
          <w:szCs w:val="28"/>
        </w:rPr>
      </w:pPr>
    </w:p>
    <w:p w:rsidR="0082510F" w:rsidRPr="00C6586A" w:rsidRDefault="0082510F" w:rsidP="0082510F">
      <w:pPr>
        <w:pStyle w:val="a6"/>
        <w:rPr>
          <w:rFonts w:ascii="Times New Roman" w:hAnsi="Times New Roman" w:cs="Times New Roman"/>
          <w:sz w:val="30"/>
          <w:szCs w:val="30"/>
        </w:rPr>
      </w:pPr>
      <w:r w:rsidRPr="00C6586A">
        <w:rPr>
          <w:rFonts w:ascii="Times New Roman" w:hAnsi="Times New Roman" w:cs="Times New Roman"/>
          <w:sz w:val="30"/>
          <w:szCs w:val="30"/>
        </w:rPr>
        <w:t>О порче имущества университета</w:t>
      </w:r>
    </w:p>
    <w:p w:rsidR="0082510F" w:rsidRDefault="0082510F" w:rsidP="008251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510F" w:rsidRDefault="0082510F" w:rsidP="008251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6A">
        <w:rPr>
          <w:rFonts w:ascii="Times New Roman" w:hAnsi="Times New Roman" w:cs="Times New Roman"/>
          <w:sz w:val="30"/>
          <w:szCs w:val="30"/>
        </w:rPr>
        <w:t>Настоящий акт составлен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C658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510F" w:rsidRDefault="0082510F" w:rsidP="0082510F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82510F" w:rsidRDefault="0082510F" w:rsidP="008251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510F" w:rsidRDefault="0082510F" w:rsidP="0082510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82510F" w:rsidRDefault="0082510F" w:rsidP="0082510F">
      <w:pPr>
        <w:pStyle w:val="a6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C6586A">
        <w:rPr>
          <w:rFonts w:ascii="Times New Roman" w:hAnsi="Times New Roman" w:cs="Times New Roman"/>
          <w:sz w:val="30"/>
          <w:szCs w:val="30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C65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2510F" w:rsidRDefault="0082510F" w:rsidP="0082510F">
      <w:pPr>
        <w:pStyle w:val="a6"/>
        <w:ind w:left="2552" w:hanging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82510F" w:rsidRDefault="00C6586A" w:rsidP="0082510F">
      <w:pPr>
        <w:pStyle w:val="a6"/>
        <w:tabs>
          <w:tab w:val="left" w:pos="2552"/>
        </w:tabs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510F">
        <w:rPr>
          <w:rFonts w:ascii="Times New Roman" w:hAnsi="Times New Roman" w:cs="Times New Roman"/>
          <w:sz w:val="28"/>
          <w:szCs w:val="28"/>
        </w:rPr>
        <w:t>2._____________________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251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2510F" w:rsidRDefault="0082510F" w:rsidP="0082510F">
      <w:pPr>
        <w:pStyle w:val="a6"/>
        <w:ind w:left="2552" w:hanging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82510F" w:rsidRDefault="00C6586A" w:rsidP="0082510F">
      <w:pPr>
        <w:pStyle w:val="a6"/>
        <w:tabs>
          <w:tab w:val="left" w:pos="2552"/>
        </w:tabs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510F">
        <w:rPr>
          <w:rFonts w:ascii="Times New Roman" w:hAnsi="Times New Roman" w:cs="Times New Roman"/>
          <w:sz w:val="28"/>
          <w:szCs w:val="28"/>
        </w:rPr>
        <w:t>3.________________________________________________</w:t>
      </w:r>
    </w:p>
    <w:p w:rsidR="0082510F" w:rsidRDefault="0082510F" w:rsidP="0082510F">
      <w:pPr>
        <w:pStyle w:val="a6"/>
        <w:ind w:left="2552" w:hanging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82510F" w:rsidRDefault="0082510F" w:rsidP="0082510F">
      <w:pPr>
        <w:pStyle w:val="a6"/>
        <w:tabs>
          <w:tab w:val="left" w:pos="2552"/>
        </w:tabs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82510F" w:rsidRDefault="0082510F" w:rsidP="008251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2510F" w:rsidRDefault="0082510F" w:rsidP="0082510F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(дата, время, место (№ кабинета, комнаты))</w:t>
      </w:r>
    </w:p>
    <w:p w:rsidR="0082510F" w:rsidRDefault="0082510F" w:rsidP="008251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5071">
        <w:rPr>
          <w:rFonts w:ascii="Times New Roman" w:hAnsi="Times New Roman" w:cs="Times New Roman"/>
          <w:sz w:val="30"/>
          <w:szCs w:val="30"/>
        </w:rPr>
        <w:t>был установлен факт порчи имущества, а именно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82510F" w:rsidRDefault="0082510F" w:rsidP="008251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(описывается поврежденное имущество)</w:t>
      </w:r>
    </w:p>
    <w:p w:rsidR="0082510F" w:rsidRDefault="0082510F" w:rsidP="008251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2510F" w:rsidRDefault="00165071" w:rsidP="008251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имися</w:t>
      </w:r>
      <w:proofErr w:type="spellEnd"/>
      <w:r w:rsidR="0082510F">
        <w:rPr>
          <w:rFonts w:ascii="Times New Roman" w:hAnsi="Times New Roman" w:cs="Times New Roman"/>
          <w:sz w:val="28"/>
          <w:szCs w:val="28"/>
        </w:rPr>
        <w:t>)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2510F" w:rsidRDefault="0082510F" w:rsidP="008251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2510F" w:rsidRDefault="0082510F" w:rsidP="0082510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8"/>
        </w:rPr>
        <w:t>(ФИО студентов,</w:t>
      </w:r>
      <w:r>
        <w:rPr>
          <w:rFonts w:ascii="Times New Roman" w:hAnsi="Times New Roman" w:cs="Times New Roman"/>
          <w:sz w:val="20"/>
          <w:szCs w:val="20"/>
        </w:rPr>
        <w:t xml:space="preserve"> совершивших нарушения, факультет, курс, группа</w:t>
      </w:r>
      <w:r>
        <w:rPr>
          <w:rFonts w:ascii="Times New Roman" w:hAnsi="Times New Roman" w:cs="Times New Roman"/>
          <w:sz w:val="1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10F" w:rsidRDefault="0082510F" w:rsidP="00825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10F" w:rsidRDefault="0082510F" w:rsidP="00825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2510F" w:rsidRDefault="0082510F" w:rsidP="008251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82510F" w:rsidRDefault="0082510F" w:rsidP="00825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2510F" w:rsidRDefault="0082510F" w:rsidP="008251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82510F" w:rsidRDefault="0082510F" w:rsidP="00825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2510F" w:rsidRDefault="0082510F" w:rsidP="008251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82510F" w:rsidRDefault="0082510F" w:rsidP="00825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2510F" w:rsidRDefault="0082510F" w:rsidP="008251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82510F" w:rsidRDefault="0082510F" w:rsidP="00825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10F" w:rsidRDefault="0082510F" w:rsidP="0082510F">
      <w:pPr>
        <w:rPr>
          <w:rFonts w:ascii="Times New Roman" w:hAnsi="Times New Roman" w:cs="Times New Roman"/>
          <w:sz w:val="28"/>
          <w:szCs w:val="28"/>
        </w:rPr>
      </w:pPr>
    </w:p>
    <w:p w:rsidR="0082510F" w:rsidRDefault="0082510F" w:rsidP="0082510F">
      <w:pPr>
        <w:rPr>
          <w:rFonts w:ascii="Times New Roman" w:hAnsi="Times New Roman" w:cs="Times New Roman"/>
          <w:sz w:val="28"/>
          <w:szCs w:val="28"/>
        </w:rPr>
      </w:pP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Приложение 2</w:t>
      </w:r>
    </w:p>
    <w:tbl>
      <w:tblPr>
        <w:tblStyle w:val="a8"/>
        <w:tblW w:w="95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02"/>
      </w:tblGrid>
      <w:tr w:rsidR="0082510F" w:rsidTr="00CC4C99">
        <w:tc>
          <w:tcPr>
            <w:tcW w:w="4962" w:type="dxa"/>
          </w:tcPr>
          <w:p w:rsidR="0082510F" w:rsidRDefault="0082510F" w:rsidP="00CC4C99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 «Белорусский государственный университет физической культуры»</w:t>
            </w:r>
          </w:p>
          <w:p w:rsidR="0082510F" w:rsidRDefault="0082510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02" w:type="dxa"/>
          </w:tcPr>
          <w:p w:rsidR="0082510F" w:rsidRDefault="0082510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2510F" w:rsidRDefault="0082510F" w:rsidP="00825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510F" w:rsidRDefault="0082510F" w:rsidP="008251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2510F" w:rsidRDefault="0082510F" w:rsidP="00825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ДЕФЕКТНЫЙ АКТ</w:t>
      </w:r>
    </w:p>
    <w:p w:rsidR="0082510F" w:rsidRDefault="0082510F" w:rsidP="00825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="000F0B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.</w:t>
      </w:r>
      <w:r w:rsidR="00F7557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__.201__ № _____</w:t>
      </w:r>
    </w:p>
    <w:p w:rsidR="0082510F" w:rsidRDefault="0082510F" w:rsidP="00825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</w:t>
      </w:r>
    </w:p>
    <w:p w:rsidR="0082510F" w:rsidRDefault="0082510F" w:rsidP="00825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Комиссия, образованная в соответствии с приказом от __________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№ _______ в составе: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Председателя комиссии ____________________________________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(должность, инициалы, фамилия)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Членов комиссии: </w:t>
      </w:r>
      <w:proofErr w:type="gramStart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1._</w:t>
      </w:r>
      <w:proofErr w:type="gramEnd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_______________________________________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Theme="minorEastAsia" w:hAnsi="Times New Roman" w:cs="Times New Roman"/>
          <w:sz w:val="1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30"/>
          <w:lang w:eastAsia="ru-RU"/>
        </w:rPr>
        <w:t>(должность, инициалы, фамилия)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.________________________________________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ind w:left="3540" w:firstLine="713"/>
        <w:rPr>
          <w:rFonts w:ascii="Times New Roman" w:eastAsiaTheme="minorEastAsia" w:hAnsi="Times New Roman" w:cs="Times New Roman"/>
          <w:sz w:val="1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30"/>
          <w:lang w:eastAsia="ru-RU"/>
        </w:rPr>
        <w:t>(должность, инициалы, фамилия)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3.________________________________________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ind w:left="3540" w:firstLine="713"/>
        <w:rPr>
          <w:rFonts w:ascii="Times New Roman" w:eastAsiaTheme="minorEastAsia" w:hAnsi="Times New Roman" w:cs="Times New Roman"/>
          <w:sz w:val="1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30"/>
          <w:lang w:eastAsia="ru-RU"/>
        </w:rPr>
        <w:t>(должность, инициалы, фамилия)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составила настоящий акт в том, что в результате обследования объекта</w:t>
      </w:r>
    </w:p>
    <w:p w:rsidR="0082510F" w:rsidRDefault="0082510F" w:rsidP="0082510F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______________________________________________________________               </w:t>
      </w:r>
      <w:proofErr w:type="gramStart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18"/>
          <w:szCs w:val="30"/>
          <w:lang w:eastAsia="ru-RU"/>
        </w:rPr>
        <w:t>(</w:t>
      </w:r>
      <w:proofErr w:type="gramEnd"/>
      <w:r>
        <w:rPr>
          <w:rFonts w:ascii="Times New Roman" w:eastAsiaTheme="minorEastAsia" w:hAnsi="Times New Roman" w:cs="Times New Roman"/>
          <w:sz w:val="18"/>
          <w:szCs w:val="30"/>
          <w:lang w:eastAsia="ru-RU"/>
        </w:rPr>
        <w:t>наименование объекта)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установлено, что _______________________________________________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30"/>
          <w:lang w:eastAsia="ru-RU"/>
        </w:rPr>
        <w:t>(описание дефектов, их местонахождение, площадь, объем)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30"/>
          <w:lang w:eastAsia="ru-RU"/>
        </w:rPr>
      </w:pP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Другие сведения, учитываемые при определении стоимости </w:t>
      </w:r>
      <w:proofErr w:type="gramStart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работ:_</w:t>
      </w:r>
      <w:proofErr w:type="gramEnd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Заключение </w:t>
      </w:r>
      <w:proofErr w:type="gramStart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комиссии:_</w:t>
      </w:r>
      <w:proofErr w:type="gramEnd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_____________________________________</w:t>
      </w:r>
    </w:p>
    <w:p w:rsidR="0082510F" w:rsidRDefault="0082510F" w:rsidP="0082510F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Председатель комиссии: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________________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_________________________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(должность)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  </w:t>
      </w:r>
      <w:proofErr w:type="gramStart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(ФИО)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30"/>
          <w:lang w:eastAsia="ru-RU"/>
        </w:rPr>
      </w:pP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Члены комиссии: 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________________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_________________________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(должность)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  </w:t>
      </w:r>
      <w:proofErr w:type="gramStart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(ФИО)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________________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_________________________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(должность)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  </w:t>
      </w:r>
      <w:proofErr w:type="gramStart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(ФИО)</w:t>
      </w:r>
    </w:p>
    <w:p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________________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_________________________</w:t>
      </w:r>
    </w:p>
    <w:p w:rsidR="00930057" w:rsidRDefault="0082510F" w:rsidP="009B1AF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(должность)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  </w:t>
      </w:r>
      <w:proofErr w:type="gramStart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(ФИО)</w:t>
      </w:r>
    </w:p>
    <w:sectPr w:rsidR="00930057" w:rsidSect="00C44A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20" w:rsidRDefault="00EF5020" w:rsidP="00C44A23">
      <w:pPr>
        <w:spacing w:after="0" w:line="240" w:lineRule="auto"/>
      </w:pPr>
      <w:r>
        <w:separator/>
      </w:r>
    </w:p>
  </w:endnote>
  <w:endnote w:type="continuationSeparator" w:id="0">
    <w:p w:rsidR="00EF5020" w:rsidRDefault="00EF5020" w:rsidP="00C4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20" w:rsidRDefault="00EF5020" w:rsidP="00C44A23">
      <w:pPr>
        <w:spacing w:after="0" w:line="240" w:lineRule="auto"/>
      </w:pPr>
      <w:r>
        <w:separator/>
      </w:r>
    </w:p>
  </w:footnote>
  <w:footnote w:type="continuationSeparator" w:id="0">
    <w:p w:rsidR="00EF5020" w:rsidRDefault="00EF5020" w:rsidP="00C4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070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44A23" w:rsidRPr="00C44A23" w:rsidRDefault="00C44A23">
        <w:pPr>
          <w:pStyle w:val="a9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44A2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44A2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44A2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964DB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C44A2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44A23" w:rsidRDefault="00C44A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0864"/>
    <w:multiLevelType w:val="multilevel"/>
    <w:tmpl w:val="4B8A44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509" w:hanging="144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10"/>
    <w:rsid w:val="00010854"/>
    <w:rsid w:val="00017113"/>
    <w:rsid w:val="000657D1"/>
    <w:rsid w:val="000F0B5A"/>
    <w:rsid w:val="0012205C"/>
    <w:rsid w:val="00165071"/>
    <w:rsid w:val="0032183F"/>
    <w:rsid w:val="003467A1"/>
    <w:rsid w:val="004A114F"/>
    <w:rsid w:val="004D2BA9"/>
    <w:rsid w:val="004D7AC5"/>
    <w:rsid w:val="00603D8D"/>
    <w:rsid w:val="00801D10"/>
    <w:rsid w:val="0082510F"/>
    <w:rsid w:val="008964DB"/>
    <w:rsid w:val="00930057"/>
    <w:rsid w:val="009B1AFB"/>
    <w:rsid w:val="00B16F00"/>
    <w:rsid w:val="00B26808"/>
    <w:rsid w:val="00BB43F7"/>
    <w:rsid w:val="00C44A23"/>
    <w:rsid w:val="00C6586A"/>
    <w:rsid w:val="00CC4C99"/>
    <w:rsid w:val="00D81C9C"/>
    <w:rsid w:val="00EA4A9F"/>
    <w:rsid w:val="00EF5020"/>
    <w:rsid w:val="00F75575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6A67"/>
  <w15:chartTrackingRefBased/>
  <w15:docId w15:val="{B9E30CEA-26B3-43C8-9DAC-D16F974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82510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be-BY" w:eastAsia="be-BY"/>
    </w:rPr>
  </w:style>
  <w:style w:type="character" w:customStyle="1" w:styleId="a5">
    <w:name w:val="Основной текст Знак"/>
    <w:basedOn w:val="a0"/>
    <w:link w:val="a4"/>
    <w:rsid w:val="0082510F"/>
    <w:rPr>
      <w:rFonts w:ascii="Times New Roman" w:eastAsia="Times New Roman" w:hAnsi="Times New Roman" w:cs="Times New Roman"/>
      <w:sz w:val="20"/>
      <w:szCs w:val="20"/>
      <w:lang w:val="be-BY" w:eastAsia="be-BY"/>
    </w:rPr>
  </w:style>
  <w:style w:type="paragraph" w:styleId="a6">
    <w:name w:val="No Spacing"/>
    <w:uiPriority w:val="1"/>
    <w:qFormat/>
    <w:rsid w:val="008251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510F"/>
    <w:pPr>
      <w:ind w:left="720"/>
      <w:contextualSpacing/>
    </w:pPr>
  </w:style>
  <w:style w:type="paragraph" w:customStyle="1" w:styleId="ConsPlusNonformat">
    <w:name w:val="ConsPlusNonformat"/>
    <w:uiPriority w:val="99"/>
    <w:rsid w:val="008251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8251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4A23"/>
  </w:style>
  <w:style w:type="paragraph" w:styleId="ab">
    <w:name w:val="footer"/>
    <w:basedOn w:val="a"/>
    <w:link w:val="ac"/>
    <w:uiPriority w:val="99"/>
    <w:unhideWhenUsed/>
    <w:rsid w:val="00C4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4A23"/>
  </w:style>
  <w:style w:type="paragraph" w:styleId="ad">
    <w:name w:val="Balloon Text"/>
    <w:basedOn w:val="a"/>
    <w:link w:val="ae"/>
    <w:uiPriority w:val="99"/>
    <w:semiHidden/>
    <w:unhideWhenUsed/>
    <w:rsid w:val="00C4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44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Панкова</dc:creator>
  <cp:keywords/>
  <dc:description/>
  <cp:lastModifiedBy>Светлана С. Панкова</cp:lastModifiedBy>
  <cp:revision>22</cp:revision>
  <cp:lastPrinted>2018-10-26T12:50:00Z</cp:lastPrinted>
  <dcterms:created xsi:type="dcterms:W3CDTF">2018-10-26T12:29:00Z</dcterms:created>
  <dcterms:modified xsi:type="dcterms:W3CDTF">2019-01-10T11:40:00Z</dcterms:modified>
</cp:coreProperties>
</file>