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9" w:rsidRPr="00A87B7E" w:rsidRDefault="000612D9" w:rsidP="000612D9">
      <w:pPr>
        <w:jc w:val="center"/>
        <w:rPr>
          <w:b/>
        </w:rPr>
      </w:pPr>
      <w:bookmarkStart w:id="0" w:name="_GoBack"/>
      <w:bookmarkEnd w:id="0"/>
      <w:r w:rsidRPr="00A87B7E">
        <w:rPr>
          <w:b/>
        </w:rPr>
        <w:t xml:space="preserve">Министерство </w:t>
      </w:r>
      <w:r w:rsidR="00422FC9">
        <w:rPr>
          <w:b/>
        </w:rPr>
        <w:t xml:space="preserve">науки и высшего </w:t>
      </w:r>
      <w:r w:rsidRPr="00A87B7E">
        <w:rPr>
          <w:b/>
        </w:rPr>
        <w:t>образования Р</w:t>
      </w:r>
      <w:r w:rsidR="00422FC9">
        <w:rPr>
          <w:b/>
        </w:rPr>
        <w:t>оссии</w:t>
      </w:r>
      <w:r w:rsidRPr="00A87B7E">
        <w:rPr>
          <w:b/>
        </w:rPr>
        <w:t>,</w:t>
      </w:r>
    </w:p>
    <w:p w:rsidR="000612D9" w:rsidRPr="00A87B7E" w:rsidRDefault="000612D9" w:rsidP="000612D9">
      <w:pPr>
        <w:jc w:val="center"/>
        <w:rPr>
          <w:b/>
        </w:rPr>
      </w:pPr>
      <w:r w:rsidRPr="00A87B7E">
        <w:rPr>
          <w:b/>
        </w:rPr>
        <w:t>Министерство спорта РФ,</w:t>
      </w:r>
    </w:p>
    <w:p w:rsidR="000612D9" w:rsidRPr="00A87B7E" w:rsidRDefault="000612D9" w:rsidP="000612D9">
      <w:pPr>
        <w:jc w:val="center"/>
        <w:rPr>
          <w:b/>
        </w:rPr>
      </w:pPr>
      <w:r w:rsidRPr="00A87B7E">
        <w:rPr>
          <w:b/>
        </w:rPr>
        <w:t>Министерство по физической культуре</w:t>
      </w:r>
      <w:r w:rsidR="003310BC">
        <w:rPr>
          <w:b/>
        </w:rPr>
        <w:t xml:space="preserve"> и</w:t>
      </w:r>
      <w:r w:rsidRPr="00A87B7E">
        <w:rPr>
          <w:b/>
        </w:rPr>
        <w:t xml:space="preserve"> спорту Удмуртской Республики,</w:t>
      </w:r>
    </w:p>
    <w:p w:rsidR="000612D9" w:rsidRPr="00A87B7E" w:rsidRDefault="000612D9" w:rsidP="000612D9">
      <w:pPr>
        <w:jc w:val="center"/>
        <w:rPr>
          <w:b/>
        </w:rPr>
      </w:pPr>
      <w:r w:rsidRPr="00A87B7E">
        <w:rPr>
          <w:b/>
        </w:rPr>
        <w:t>Удмуртский государственный университет,</w:t>
      </w:r>
    </w:p>
    <w:p w:rsidR="00422FC9" w:rsidRDefault="00422FC9" w:rsidP="000612D9">
      <w:pPr>
        <w:jc w:val="center"/>
        <w:rPr>
          <w:b/>
        </w:rPr>
      </w:pPr>
      <w:r>
        <w:rPr>
          <w:b/>
        </w:rPr>
        <w:t xml:space="preserve">Федерация спортивной медицины, </w:t>
      </w:r>
      <w:r w:rsidR="006D4A61">
        <w:rPr>
          <w:b/>
        </w:rPr>
        <w:t>Москва</w:t>
      </w:r>
    </w:p>
    <w:p w:rsidR="000612D9" w:rsidRDefault="00422FC9" w:rsidP="000612D9">
      <w:pPr>
        <w:jc w:val="center"/>
      </w:pPr>
      <w:r w:rsidRPr="00A87B7E">
        <w:rPr>
          <w:b/>
        </w:rPr>
        <w:t>Институт Внедрения Новых Медицинских Технологий «Рамена»</w:t>
      </w:r>
      <w:r w:rsidR="006D4A61">
        <w:rPr>
          <w:b/>
        </w:rPr>
        <w:t>, Рязань</w:t>
      </w:r>
      <w:r w:rsidR="000612D9" w:rsidRPr="00A87B7E">
        <w:rPr>
          <w:b/>
        </w:rPr>
        <w:t>.</w:t>
      </w:r>
    </w:p>
    <w:p w:rsidR="000612D9" w:rsidRDefault="000612D9" w:rsidP="000612D9">
      <w:pPr>
        <w:spacing w:line="312" w:lineRule="auto"/>
        <w:jc w:val="center"/>
        <w:rPr>
          <w:i/>
        </w:rPr>
      </w:pPr>
    </w:p>
    <w:p w:rsidR="000612D9" w:rsidRPr="00A87B7E" w:rsidRDefault="000612D9" w:rsidP="000612D9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0612D9" w:rsidRDefault="000612D9" w:rsidP="000612D9">
      <w:pPr>
        <w:spacing w:line="312" w:lineRule="auto"/>
        <w:jc w:val="center"/>
        <w:rPr>
          <w:i/>
        </w:rPr>
      </w:pPr>
    </w:p>
    <w:p w:rsidR="000612D9" w:rsidRPr="008C7684" w:rsidRDefault="00A355CD" w:rsidP="000612D9">
      <w:pPr>
        <w:spacing w:line="312" w:lineRule="auto"/>
        <w:jc w:val="center"/>
        <w:rPr>
          <w:b/>
          <w:i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0;width:142.5pt;height:91.3pt;z-index:251659264" wrapcoords="-411 -708 -411 22131 22011 22131 22011 -708 -411 -708" stroked="t" strokecolor="red" strokeweight="3pt">
            <v:imagedata r:id="rId8" o:title="" cropright="2857f"/>
            <o:lock v:ext="edit" aspectratio="f"/>
            <w10:wrap type="tight"/>
          </v:shape>
          <o:OLEObject Type="Embed" ProgID="Word.Picture.8" ShapeID="_x0000_s1026" DrawAspect="Content" ObjectID="_1814160137" r:id="rId9"/>
        </w:object>
      </w:r>
      <w:r w:rsidR="000612D9" w:rsidRPr="008C7684">
        <w:rPr>
          <w:b/>
          <w:i/>
          <w:sz w:val="28"/>
          <w:szCs w:val="28"/>
          <w:lang w:val="en-US"/>
        </w:rPr>
        <w:t>VI</w:t>
      </w:r>
      <w:r w:rsidR="006A4AAA">
        <w:rPr>
          <w:b/>
          <w:i/>
          <w:sz w:val="28"/>
          <w:szCs w:val="28"/>
          <w:lang w:val="en-US"/>
        </w:rPr>
        <w:t>I</w:t>
      </w:r>
      <w:r w:rsidR="00422FC9">
        <w:rPr>
          <w:b/>
          <w:i/>
          <w:sz w:val="28"/>
          <w:szCs w:val="28"/>
          <w:lang w:val="en-US"/>
        </w:rPr>
        <w:t>I</w:t>
      </w:r>
      <w:r w:rsidR="000612D9" w:rsidRPr="008C7684">
        <w:rPr>
          <w:b/>
          <w:i/>
          <w:sz w:val="28"/>
          <w:szCs w:val="28"/>
        </w:rPr>
        <w:t xml:space="preserve"> </w:t>
      </w:r>
      <w:r w:rsidR="002109EA">
        <w:rPr>
          <w:b/>
          <w:i/>
          <w:sz w:val="28"/>
          <w:szCs w:val="28"/>
        </w:rPr>
        <w:t>Международная конференция</w:t>
      </w:r>
      <w:r w:rsidR="006A4AAA">
        <w:rPr>
          <w:b/>
          <w:i/>
          <w:sz w:val="28"/>
          <w:szCs w:val="28"/>
        </w:rPr>
        <w:t xml:space="preserve"> </w:t>
      </w:r>
      <w:r w:rsidR="002109EA">
        <w:rPr>
          <w:b/>
          <w:i/>
          <w:sz w:val="28"/>
          <w:szCs w:val="28"/>
        </w:rPr>
        <w:t>(</w:t>
      </w:r>
      <w:r w:rsidR="000612D9" w:rsidRPr="008C7684">
        <w:rPr>
          <w:b/>
          <w:i/>
          <w:sz w:val="28"/>
          <w:szCs w:val="28"/>
        </w:rPr>
        <w:t>симпозиум</w:t>
      </w:r>
      <w:r w:rsidR="002109EA">
        <w:rPr>
          <w:b/>
          <w:i/>
          <w:sz w:val="28"/>
          <w:szCs w:val="28"/>
        </w:rPr>
        <w:t>)</w:t>
      </w:r>
      <w:r w:rsidR="000612D9" w:rsidRPr="008C7684">
        <w:rPr>
          <w:b/>
          <w:i/>
          <w:sz w:val="28"/>
          <w:szCs w:val="28"/>
        </w:rPr>
        <w:t xml:space="preserve"> </w:t>
      </w:r>
    </w:p>
    <w:p w:rsidR="000612D9" w:rsidRPr="008C7684" w:rsidRDefault="000612D9" w:rsidP="000612D9">
      <w:pPr>
        <w:pStyle w:val="a3"/>
        <w:spacing w:line="312" w:lineRule="auto"/>
        <w:rPr>
          <w:b/>
          <w:sz w:val="28"/>
          <w:szCs w:val="28"/>
        </w:rPr>
      </w:pPr>
      <w:r w:rsidRPr="008C7684">
        <w:rPr>
          <w:b/>
          <w:sz w:val="28"/>
          <w:szCs w:val="28"/>
        </w:rPr>
        <w:t>«</w:t>
      </w:r>
      <w:r w:rsidR="00422FC9">
        <w:rPr>
          <w:b/>
          <w:sz w:val="28"/>
          <w:szCs w:val="28"/>
        </w:rPr>
        <w:t>Вариабельность сердечного ритма</w:t>
      </w:r>
      <w:r w:rsidR="005F1EEB">
        <w:rPr>
          <w:b/>
          <w:sz w:val="28"/>
          <w:szCs w:val="28"/>
        </w:rPr>
        <w:t xml:space="preserve"> в управлении здоровьем и тренировочным процессом юных и взрослых спортсменов</w:t>
      </w:r>
      <w:r w:rsidR="00422FC9">
        <w:rPr>
          <w:b/>
          <w:sz w:val="28"/>
          <w:szCs w:val="28"/>
        </w:rPr>
        <w:t>: теоретические аспекты и практическое применение</w:t>
      </w:r>
      <w:r w:rsidRPr="008C7684">
        <w:rPr>
          <w:b/>
          <w:sz w:val="28"/>
          <w:szCs w:val="28"/>
        </w:rPr>
        <w:t>»</w:t>
      </w:r>
    </w:p>
    <w:p w:rsidR="000612D9" w:rsidRPr="00477EF5" w:rsidRDefault="000612D9" w:rsidP="000612D9">
      <w:pPr>
        <w:jc w:val="both"/>
      </w:pPr>
    </w:p>
    <w:p w:rsidR="000612D9" w:rsidRPr="00477EF5" w:rsidRDefault="000612D9" w:rsidP="000612D9">
      <w:pPr>
        <w:rPr>
          <w:b/>
        </w:rPr>
      </w:pPr>
      <w:r w:rsidRPr="00477EF5">
        <w:rPr>
          <w:b/>
        </w:rPr>
        <w:t>____________________________________________________________________</w:t>
      </w:r>
    </w:p>
    <w:p w:rsidR="000612D9" w:rsidRPr="00477EF5" w:rsidRDefault="000612D9" w:rsidP="000612D9">
      <w:pPr>
        <w:jc w:val="center"/>
        <w:rPr>
          <w:b/>
        </w:rPr>
      </w:pPr>
    </w:p>
    <w:p w:rsidR="000612D9" w:rsidRDefault="000612D9" w:rsidP="000612D9">
      <w:pPr>
        <w:jc w:val="center"/>
        <w:rPr>
          <w:b/>
        </w:rPr>
      </w:pPr>
    </w:p>
    <w:p w:rsidR="000612D9" w:rsidRPr="00FE2B1C" w:rsidRDefault="000612D9" w:rsidP="000612D9">
      <w:pPr>
        <w:jc w:val="center"/>
        <w:rPr>
          <w:b/>
          <w:spacing w:val="-6"/>
          <w:sz w:val="28"/>
          <w:szCs w:val="28"/>
        </w:rPr>
      </w:pPr>
      <w:r w:rsidRPr="00FE2B1C">
        <w:rPr>
          <w:b/>
          <w:spacing w:val="-6"/>
          <w:sz w:val="28"/>
          <w:szCs w:val="28"/>
        </w:rPr>
        <w:t>Информационное письмо №1</w:t>
      </w:r>
    </w:p>
    <w:p w:rsidR="000612D9" w:rsidRPr="00FE2B1C" w:rsidRDefault="000612D9" w:rsidP="000612D9">
      <w:pPr>
        <w:jc w:val="center"/>
        <w:rPr>
          <w:b/>
          <w:spacing w:val="-6"/>
        </w:rPr>
      </w:pPr>
    </w:p>
    <w:p w:rsidR="00CE5BBC" w:rsidRPr="00D93381" w:rsidRDefault="00CE5BBC" w:rsidP="00CE5BBC">
      <w:pPr>
        <w:spacing w:after="240"/>
        <w:jc w:val="center"/>
        <w:rPr>
          <w:b/>
          <w:spacing w:val="-6"/>
        </w:rPr>
      </w:pPr>
      <w:r w:rsidRPr="00D93381">
        <w:rPr>
          <w:b/>
          <w:spacing w:val="-6"/>
        </w:rPr>
        <w:t>Уважаемые коллеги!</w:t>
      </w:r>
    </w:p>
    <w:p w:rsidR="000612D9" w:rsidRPr="00FE2B1C" w:rsidRDefault="00D9196E" w:rsidP="009E405C">
      <w:pPr>
        <w:spacing w:after="240"/>
        <w:jc w:val="both"/>
        <w:rPr>
          <w:spacing w:val="-6"/>
        </w:rPr>
      </w:pPr>
      <w:r w:rsidRPr="00D9196E">
        <w:rPr>
          <w:spacing w:val="-6"/>
        </w:rPr>
        <w:t>Приглашаем Вас принять участие в</w:t>
      </w:r>
      <w:r>
        <w:rPr>
          <w:b/>
          <w:spacing w:val="-6"/>
        </w:rPr>
        <w:t xml:space="preserve"> </w:t>
      </w:r>
      <w:r w:rsidR="000612D9" w:rsidRPr="0034094E">
        <w:rPr>
          <w:b/>
          <w:spacing w:val="-6"/>
        </w:rPr>
        <w:t>VI</w:t>
      </w:r>
      <w:r w:rsidR="00422FC9" w:rsidRPr="0034094E">
        <w:rPr>
          <w:b/>
          <w:spacing w:val="-6"/>
        </w:rPr>
        <w:t>I</w:t>
      </w:r>
      <w:r w:rsidR="005818B9">
        <w:rPr>
          <w:b/>
          <w:spacing w:val="-6"/>
          <w:lang w:val="en-US"/>
        </w:rPr>
        <w:t>I</w:t>
      </w:r>
      <w:r w:rsidR="000612D9" w:rsidRPr="00FE2B1C">
        <w:rPr>
          <w:b/>
          <w:spacing w:val="-6"/>
        </w:rPr>
        <w:t xml:space="preserve"> </w:t>
      </w:r>
      <w:r>
        <w:rPr>
          <w:b/>
          <w:spacing w:val="-6"/>
        </w:rPr>
        <w:t>Международной конференции</w:t>
      </w:r>
      <w:r w:rsidR="0034094E" w:rsidRPr="0034094E">
        <w:rPr>
          <w:b/>
          <w:spacing w:val="-6"/>
        </w:rPr>
        <w:t xml:space="preserve"> </w:t>
      </w:r>
      <w:r w:rsidR="00A407D6">
        <w:rPr>
          <w:b/>
          <w:spacing w:val="-6"/>
        </w:rPr>
        <w:t>(</w:t>
      </w:r>
      <w:r w:rsidR="000612D9" w:rsidRPr="00FE2B1C">
        <w:rPr>
          <w:b/>
          <w:spacing w:val="-6"/>
        </w:rPr>
        <w:t>симпозиум</w:t>
      </w:r>
      <w:r>
        <w:rPr>
          <w:b/>
          <w:spacing w:val="-6"/>
        </w:rPr>
        <w:t>е</w:t>
      </w:r>
      <w:r w:rsidR="00A407D6">
        <w:rPr>
          <w:b/>
          <w:spacing w:val="-6"/>
        </w:rPr>
        <w:t>)</w:t>
      </w:r>
      <w:r w:rsidR="000612D9" w:rsidRPr="00FE2B1C">
        <w:rPr>
          <w:b/>
          <w:spacing w:val="-6"/>
        </w:rPr>
        <w:t xml:space="preserve"> </w:t>
      </w:r>
      <w:r w:rsidR="0034094E" w:rsidRPr="0034094E">
        <w:rPr>
          <w:b/>
          <w:spacing w:val="-6"/>
        </w:rPr>
        <w:t>«Вариабельность сердечного ритма в управлении здоровьем и тренировочным процессом юных и взрослых спортсменов: теоретические аспекты и практическое применение»</w:t>
      </w:r>
      <w:r>
        <w:rPr>
          <w:b/>
          <w:spacing w:val="-6"/>
        </w:rPr>
        <w:t xml:space="preserve">, </w:t>
      </w:r>
      <w:r w:rsidRPr="00D9196E">
        <w:rPr>
          <w:spacing w:val="-6"/>
        </w:rPr>
        <w:t>которая</w:t>
      </w:r>
      <w:r w:rsidR="000612D9" w:rsidRPr="00FE2B1C">
        <w:rPr>
          <w:spacing w:val="-6"/>
        </w:rPr>
        <w:t xml:space="preserve"> пройдет в Ижевске (Россия) </w:t>
      </w:r>
      <w:r w:rsidR="004075AF" w:rsidRPr="004075AF">
        <w:rPr>
          <w:spacing w:val="-6"/>
        </w:rPr>
        <w:t>21</w:t>
      </w:r>
      <w:r w:rsidR="008F4E6E" w:rsidRPr="004075AF">
        <w:rPr>
          <w:spacing w:val="-6"/>
        </w:rPr>
        <w:t>-</w:t>
      </w:r>
      <w:r w:rsidR="004075AF" w:rsidRPr="004075AF">
        <w:rPr>
          <w:spacing w:val="-6"/>
        </w:rPr>
        <w:t>22</w:t>
      </w:r>
      <w:r w:rsidR="000612D9" w:rsidRPr="004075AF">
        <w:rPr>
          <w:spacing w:val="-6"/>
        </w:rPr>
        <w:t xml:space="preserve"> </w:t>
      </w:r>
      <w:r w:rsidR="006B3C02" w:rsidRPr="004075AF">
        <w:rPr>
          <w:spacing w:val="-6"/>
        </w:rPr>
        <w:t>мая 2026</w:t>
      </w:r>
      <w:r w:rsidR="000612D9" w:rsidRPr="004075AF">
        <w:rPr>
          <w:spacing w:val="-6"/>
        </w:rPr>
        <w:t xml:space="preserve"> г.</w:t>
      </w:r>
    </w:p>
    <w:p w:rsidR="00BF6C1C" w:rsidRPr="00BF6C1C" w:rsidRDefault="00BF6C1C" w:rsidP="00923150">
      <w:pPr>
        <w:spacing w:after="240"/>
        <w:ind w:firstLine="708"/>
        <w:jc w:val="center"/>
      </w:pPr>
      <w:r>
        <w:t>АКТУАЛЬНОСТЬ</w:t>
      </w:r>
    </w:p>
    <w:p w:rsidR="00AF10AD" w:rsidRDefault="00AF10AD" w:rsidP="00AF10AD">
      <w:pPr>
        <w:ind w:firstLine="708"/>
        <w:jc w:val="both"/>
      </w:pPr>
      <w:r w:rsidRPr="008B3A2A">
        <w:t>В России 1-й симпозиум по вариабельности сердечного ритма</w:t>
      </w:r>
      <w:r>
        <w:t xml:space="preserve"> (ВСР)</w:t>
      </w:r>
      <w:r w:rsidRPr="008B3A2A">
        <w:t xml:space="preserve"> был организован в городе Ижевске в 1996 году. </w:t>
      </w:r>
      <w:r w:rsidRPr="00715A58">
        <w:t>Второй, третий, четвертый, пятый, шестой и седьмой симпозиумы также состоялись в Ижевске в 2000, 2003, 2008, 2011, 2016 и 2022</w:t>
      </w:r>
      <w:r>
        <w:t xml:space="preserve"> годах. Настоящая</w:t>
      </w:r>
      <w:r w:rsidRPr="008B3A2A">
        <w:t xml:space="preserve"> </w:t>
      </w:r>
      <w:r w:rsidRPr="00715A58">
        <w:rPr>
          <w:spacing w:val="-6"/>
        </w:rPr>
        <w:t>VII</w:t>
      </w:r>
      <w:r w:rsidRPr="00715A58">
        <w:rPr>
          <w:spacing w:val="-6"/>
          <w:lang w:val="en-US"/>
        </w:rPr>
        <w:t>I</w:t>
      </w:r>
      <w:r>
        <w:rPr>
          <w:spacing w:val="-6"/>
        </w:rPr>
        <w:t xml:space="preserve"> Международная</w:t>
      </w:r>
      <w:r w:rsidRPr="00715A58">
        <w:rPr>
          <w:spacing w:val="-6"/>
        </w:rPr>
        <w:t xml:space="preserve"> </w:t>
      </w:r>
      <w:r w:rsidRPr="008B3A2A">
        <w:t>конференция</w:t>
      </w:r>
      <w:r w:rsidRPr="00715A58">
        <w:rPr>
          <w:spacing w:val="-6"/>
        </w:rPr>
        <w:t xml:space="preserve"> </w:t>
      </w:r>
      <w:r>
        <w:rPr>
          <w:b/>
          <w:spacing w:val="-6"/>
        </w:rPr>
        <w:t>(</w:t>
      </w:r>
      <w:r w:rsidRPr="00715A58">
        <w:rPr>
          <w:spacing w:val="-6"/>
        </w:rPr>
        <w:t>симпозиум</w:t>
      </w:r>
      <w:r>
        <w:t>)</w:t>
      </w:r>
      <w:r w:rsidRPr="008B3A2A">
        <w:t xml:space="preserve"> также проводится в Ижевске, в Удмуртском государственном университете и посвящается юбилею </w:t>
      </w:r>
      <w:r>
        <w:t>одному</w:t>
      </w:r>
      <w:r w:rsidRPr="00923A94">
        <w:t xml:space="preserve"> из ведущих </w:t>
      </w:r>
      <w:r>
        <w:t xml:space="preserve">специалистов в этой области, профессору Шлык Наталье Ивановне. </w:t>
      </w:r>
      <w:r w:rsidRPr="008B3A2A">
        <w:t xml:space="preserve">И это не случайно, так как институт физической культуры и спорта Удмуртского государственного университета в течение многих лет уверенно сохраняет приоритет в развитии методов анализа вариабельности сердечного ритма в </w:t>
      </w:r>
      <w:r>
        <w:t>практике спорта,</w:t>
      </w:r>
      <w:r w:rsidRPr="008B3A2A">
        <w:t xml:space="preserve"> спортивной физиологии</w:t>
      </w:r>
      <w:r>
        <w:t xml:space="preserve"> и </w:t>
      </w:r>
      <w:r w:rsidRPr="008B3A2A">
        <w:t>спортивной медицине.</w:t>
      </w:r>
    </w:p>
    <w:p w:rsidR="00AF10AD" w:rsidRDefault="00AF10AD" w:rsidP="00AF10AD">
      <w:pPr>
        <w:ind w:firstLine="708"/>
        <w:jc w:val="both"/>
      </w:pPr>
      <w:r>
        <w:t>Э</w:t>
      </w:r>
      <w:r w:rsidRPr="008B3A2A">
        <w:t>кспресс-контроль за тренировочным процессом с помощью анализа вариабельности сердечного ритма становится все более востребованным, так как доказал свою актуальность</w:t>
      </w:r>
      <w:r>
        <w:t xml:space="preserve"> при оценке функционального состояния тренирующихся спортсменов, </w:t>
      </w:r>
      <w:r w:rsidRPr="008B3A2A">
        <w:t xml:space="preserve">раннего выявления </w:t>
      </w:r>
      <w:r>
        <w:t>начальных</w:t>
      </w:r>
      <w:r w:rsidRPr="008B3A2A">
        <w:t xml:space="preserve"> признаков</w:t>
      </w:r>
      <w:r>
        <w:t xml:space="preserve"> нарушения восстановления, перетренированности и </w:t>
      </w:r>
      <w:r w:rsidRPr="008B3A2A">
        <w:t>отклонений в состоянии здоровья с наименьшими финансовыми и временными затратами и без ущерба для нарушения тренировочного процесса.</w:t>
      </w:r>
      <w:r>
        <w:t xml:space="preserve"> Прогресс в этой области определяется прежде всего развитием теоретических представлений о том, как осуществляется регуляция сердечного ритма, работу каких физиологических процессов отражают те или иные показатели вариабельности ритма сердца у спортсменов разного возраста, специфики и квалификации при </w:t>
      </w:r>
      <w:r>
        <w:lastRenderedPageBreak/>
        <w:t>восстановлении в покое</w:t>
      </w:r>
      <w:r w:rsidRPr="00644F3C">
        <w:t>,</w:t>
      </w:r>
      <w:r>
        <w:t xml:space="preserve"> после</w:t>
      </w:r>
      <w:r w:rsidRPr="00644F3C">
        <w:t xml:space="preserve"> тренировочных</w:t>
      </w:r>
      <w:r>
        <w:t xml:space="preserve"> и соревновательных нагрузок и разных условиях среды</w:t>
      </w:r>
      <w:r w:rsidRPr="00644F3C">
        <w:t>.</w:t>
      </w:r>
    </w:p>
    <w:p w:rsidR="00AF10AD" w:rsidRDefault="00AF10AD" w:rsidP="00AF10AD">
      <w:pPr>
        <w:ind w:firstLine="708"/>
        <w:jc w:val="both"/>
      </w:pPr>
      <w:r>
        <w:t xml:space="preserve">Однако важно отметить, что до настоящего времени при анализе результатов ВСР у исследователей, врачей и тренеров нет единого подхода к интерпретации полученных результатов. В большинстве случаев исследователи используют разные методические подходы, разные стандарты, приборы и компьютерные программы. Анализ многочисленных источников по применению метода ВСР у спортсменов показал, что, как правило, оценка состояния кардиорегуляции дается без учета взаимодействия ЧСС и вариационного размаха кардиоинтервалов, что приводит к серьезным ошибкам при интерпретации результатов исследований. </w:t>
      </w:r>
    </w:p>
    <w:p w:rsidR="00AF10AD" w:rsidRDefault="00AF10AD" w:rsidP="00AF10AD">
      <w:pPr>
        <w:ind w:firstLine="708"/>
        <w:jc w:val="both"/>
      </w:pPr>
      <w:r>
        <w:t xml:space="preserve">По-прежнему во многих статьях, диссертационных работах и монографиях приводятся относительные величины показателей волновой структуры спектра ВСР, без указания результатов их абсолютных значений, что дает ложное представление о состоянии кардиорегуляторных систем. При оценке результатов вегетативного баланса авторы чаще приводят только временные показатели, без спектрального анализа ВСР. Много работ, в которых приводятся результаты средних значений показателей ВСР как в контрольных, так  и в экспериментальных группах без учета индивидуально типологических особенностей вегетативной регуляции. Требует серьезного рассмотрения проблема оценки уровня брадикардии у юных и взрослых спортсменов по результатам анализа вариабельности сердечного ритма. </w:t>
      </w:r>
      <w:r w:rsidR="006C53E1">
        <w:t>Отсутствует обязательное проведение</w:t>
      </w:r>
      <w:r>
        <w:t xml:space="preserve"> ортостатического тестирования</w:t>
      </w:r>
      <w:r w:rsidR="00740425">
        <w:t>,</w:t>
      </w:r>
      <w:r>
        <w:t xml:space="preserve"> </w:t>
      </w:r>
      <w:r w:rsidR="00740425">
        <w:t xml:space="preserve">важного </w:t>
      </w:r>
      <w:r>
        <w:t>для определения резервов организма и патологических реакций.</w:t>
      </w:r>
    </w:p>
    <w:p w:rsidR="00AF10AD" w:rsidRPr="008B3A2A" w:rsidRDefault="00AF10AD" w:rsidP="00AF10AD">
      <w:pPr>
        <w:ind w:firstLine="708"/>
        <w:jc w:val="both"/>
      </w:pPr>
      <w:r>
        <w:t>На данной</w:t>
      </w:r>
      <w:r w:rsidRPr="008B3A2A">
        <w:t xml:space="preserve"> конференции (симпозиуме) предполагается обсудить современный уровень и дальнейшие пути развития и использования методов анализа вариабельности сердечного ритма в различных областях спортивной физиологии, спортивной медицины и практики спорта. Необходимо также обсудить вопросы единых методических подходов к анализу ВСР, программному обеспечению, обработке полученных результатов и их стратификации.  </w:t>
      </w:r>
    </w:p>
    <w:p w:rsidR="00AF10AD" w:rsidRDefault="00AF10AD" w:rsidP="00AF10AD">
      <w:pPr>
        <w:ind w:firstLine="708"/>
        <w:jc w:val="both"/>
      </w:pPr>
      <w:r w:rsidRPr="008B3A2A">
        <w:t>Организационный и программный комитеты надеются, что эта очередная встреча поможет расширить научные связи между учеными и практиками и даст новый импульс к дальнейшему развитию этого важного для науки и практики направления.</w:t>
      </w:r>
    </w:p>
    <w:p w:rsidR="00AF10AD" w:rsidRPr="008B3A2A" w:rsidRDefault="00E17646" w:rsidP="00AF10AD">
      <w:pPr>
        <w:ind w:firstLine="708"/>
        <w:jc w:val="both"/>
      </w:pPr>
      <w:r>
        <w:t>На</w:t>
      </w:r>
      <w:r w:rsidR="00AF10AD" w:rsidRPr="000347A7">
        <w:t xml:space="preserve"> к</w:t>
      </w:r>
      <w:r>
        <w:t>онференцию будут приглашены</w:t>
      </w:r>
      <w:r w:rsidR="00AF10AD" w:rsidRPr="000347A7">
        <w:t xml:space="preserve"> известные отечественные и зарубежные ученые, а также молодые ученые, занимающиеся данной проблемой, а также тренеры, преподаватели и студенты спортивных вузов.</w:t>
      </w:r>
    </w:p>
    <w:p w:rsidR="00AF10AD" w:rsidRPr="00E200F9" w:rsidRDefault="00AF10AD" w:rsidP="00AF10AD">
      <w:pPr>
        <w:suppressAutoHyphens/>
        <w:spacing w:line="360" w:lineRule="auto"/>
        <w:jc w:val="right"/>
        <w:rPr>
          <w:b/>
          <w:sz w:val="20"/>
          <w:szCs w:val="20"/>
        </w:rPr>
      </w:pPr>
      <w:r w:rsidRPr="00E200F9">
        <w:rPr>
          <w:b/>
          <w:sz w:val="20"/>
          <w:szCs w:val="20"/>
        </w:rPr>
        <w:t xml:space="preserve">ОРГАНИЗАЦИОННЫЙ И ПРОГРАММНЫЙ </w:t>
      </w:r>
    </w:p>
    <w:p w:rsidR="00AF10AD" w:rsidRPr="00E200F9" w:rsidRDefault="00AF10AD" w:rsidP="00AF10AD">
      <w:pPr>
        <w:suppressAutoHyphens/>
        <w:spacing w:line="360" w:lineRule="auto"/>
        <w:jc w:val="right"/>
        <w:rPr>
          <w:b/>
          <w:sz w:val="20"/>
          <w:szCs w:val="20"/>
        </w:rPr>
      </w:pPr>
      <w:r w:rsidRPr="00E200F9">
        <w:rPr>
          <w:b/>
          <w:sz w:val="20"/>
          <w:szCs w:val="20"/>
        </w:rPr>
        <w:t xml:space="preserve">КОМИТЕТЫ </w:t>
      </w:r>
      <w:r>
        <w:rPr>
          <w:b/>
          <w:sz w:val="20"/>
          <w:szCs w:val="20"/>
        </w:rPr>
        <w:t>КОНФЕРЕНЦИИ</w:t>
      </w:r>
    </w:p>
    <w:p w:rsidR="00AF10AD" w:rsidRDefault="00AF10AD" w:rsidP="00AF10AD">
      <w:pPr>
        <w:ind w:firstLine="708"/>
        <w:jc w:val="both"/>
        <w:rPr>
          <w:b/>
        </w:rPr>
      </w:pPr>
    </w:p>
    <w:p w:rsidR="00AF10AD" w:rsidRPr="00263C62" w:rsidRDefault="00AF10AD" w:rsidP="00DC3758">
      <w:pPr>
        <w:spacing w:after="240"/>
        <w:ind w:firstLine="708"/>
        <w:jc w:val="center"/>
        <w:rPr>
          <w:b/>
        </w:rPr>
      </w:pPr>
      <w:r>
        <w:rPr>
          <w:b/>
        </w:rPr>
        <w:t>Направления</w:t>
      </w:r>
      <w:r w:rsidRPr="00263C62">
        <w:rPr>
          <w:b/>
        </w:rPr>
        <w:t xml:space="preserve"> работы </w:t>
      </w:r>
      <w:r>
        <w:rPr>
          <w:b/>
        </w:rPr>
        <w:t>конференции</w:t>
      </w:r>
      <w:r w:rsidRPr="00263C62">
        <w:rPr>
          <w:b/>
        </w:rPr>
        <w:t>: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 xml:space="preserve">Информативность отдельных показателей вариабельности сердечного ритма в разных видах спорта; 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тренировочных нагрузках разного характера, объема, интенсивности и порядка их применения у спортсменов специфики спорта и квалификации;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 w:rsidRPr="008E6FFF">
        <w:t xml:space="preserve">Индивидуальные особенности </w:t>
      </w:r>
      <w:r>
        <w:t xml:space="preserve">вариабельности сердечного ритма </w:t>
      </w:r>
      <w:r w:rsidRPr="008E6FFF">
        <w:t>у</w:t>
      </w:r>
      <w:r w:rsidRPr="00AC1A8B">
        <w:t xml:space="preserve"> спортсменов</w:t>
      </w:r>
      <w:r>
        <w:t xml:space="preserve"> в разные периоды тренировочного процесса; 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Взаимосвязь типа вегетативной регуляции, частоты сердечных сокращений и показателей вариабельности сердечного ритма в норме, перетренированности и отклонениях в состоянии здоровья спортсменов;</w:t>
      </w:r>
    </w:p>
    <w:p w:rsidR="00AF10AD" w:rsidRPr="008E6FFF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 w:rsidRPr="008E6FFF">
        <w:t xml:space="preserve">Нормативы показателей </w:t>
      </w:r>
      <w:r>
        <w:t>вариабельности сердечного ритма</w:t>
      </w:r>
      <w:r w:rsidRPr="008E6FFF">
        <w:t xml:space="preserve"> у спортсменов</w:t>
      </w:r>
      <w:r w:rsidR="00DA5CB4">
        <w:t xml:space="preserve"> в покое и ортостазе</w:t>
      </w:r>
      <w:r w:rsidRPr="008E6FFF">
        <w:t xml:space="preserve"> с учетом возраста</w:t>
      </w:r>
      <w:r>
        <w:t>, гендерных особенностей</w:t>
      </w:r>
      <w:r w:rsidRPr="008E6FFF">
        <w:t xml:space="preserve"> и специфики спорта; </w:t>
      </w:r>
    </w:p>
    <w:p w:rsidR="00AF10AD" w:rsidRPr="008E6FFF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 w:rsidRPr="008E6FFF">
        <w:t xml:space="preserve">Показатели </w:t>
      </w:r>
      <w:r>
        <w:t>вариабельности сердечного ритма</w:t>
      </w:r>
      <w:r w:rsidRPr="008E6FFF">
        <w:t xml:space="preserve"> в оценке восстановления</w:t>
      </w:r>
      <w:r w:rsidR="00DA5CB4">
        <w:t>, переутомления, перенапряжения и перетренированности</w:t>
      </w:r>
      <w:r w:rsidRPr="008E6FFF">
        <w:t xml:space="preserve"> юных спортсменов;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lastRenderedPageBreak/>
        <w:t>Частота сердечных сокращений и показатели вариабельности сердечного ритма в покое и ортостазе при оценке уровня брадикардии;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 w:rsidRPr="008E6FFF">
        <w:t xml:space="preserve">Вариабельность сердечного ритма </w:t>
      </w:r>
      <w:r>
        <w:t>и спортивный отбор;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 w:rsidRPr="008E6FFF">
        <w:t xml:space="preserve">Вариабельность сердечного ритма </w:t>
      </w:r>
      <w:r>
        <w:t>при определении дней отдыха и после них;</w:t>
      </w:r>
    </w:p>
    <w:p w:rsidR="00AF10AD" w:rsidRPr="0081049C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 w:rsidRPr="008E6FFF">
        <w:t>Вариабельность сердечного ритма</w:t>
      </w:r>
      <w:r>
        <w:t xml:space="preserve"> у спортсменов при проведении тренировочного </w:t>
      </w:r>
      <w:r w:rsidRPr="0081049C">
        <w:t>процесса в разных условиях среды;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функциональных пробах;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донозологических состояниях;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применении различных средств восстановления в спорте;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разной направленности тренировочного процесса в микроциклах;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реабилитации участников СВО;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у школьников и студентов при занятиях физической культурой и подготовке к сдаче нормы ГТО;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при нарушениях ритма сердца у спортсменов;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и внезапная смерть спортсмена;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в оценке уровня здоровья в покое и ортостазе;</w:t>
      </w:r>
    </w:p>
    <w:p w:rsidR="00AF10AD" w:rsidRDefault="00AF10AD" w:rsidP="00F913BD">
      <w:pPr>
        <w:numPr>
          <w:ilvl w:val="0"/>
          <w:numId w:val="8"/>
        </w:numPr>
        <w:tabs>
          <w:tab w:val="left" w:pos="426"/>
        </w:tabs>
        <w:jc w:val="both"/>
      </w:pPr>
      <w:r>
        <w:t>Вариабельность сердечного ритма в геронтологии.</w:t>
      </w:r>
    </w:p>
    <w:p w:rsidR="00E03683" w:rsidRDefault="00E03683" w:rsidP="00E03683">
      <w:pPr>
        <w:spacing w:after="120"/>
        <w:jc w:val="center"/>
        <w:rPr>
          <w:b/>
        </w:rPr>
      </w:pPr>
    </w:p>
    <w:p w:rsidR="00E03683" w:rsidRPr="007B5381" w:rsidRDefault="00E03683" w:rsidP="00E03683">
      <w:pPr>
        <w:spacing w:after="120"/>
        <w:jc w:val="center"/>
        <w:rPr>
          <w:b/>
          <w:lang w:val="en-US"/>
        </w:rPr>
      </w:pPr>
      <w:r w:rsidRPr="00E51533">
        <w:rPr>
          <w:b/>
        </w:rPr>
        <w:t>Организационный комитет</w:t>
      </w:r>
      <w:r w:rsidR="003521F0">
        <w:rPr>
          <w:b/>
        </w:rPr>
        <w:t xml:space="preserve"> конференции</w:t>
      </w:r>
      <w:r w:rsidRPr="00E51533">
        <w:rPr>
          <w:b/>
        </w:rPr>
        <w:t>: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>Мерзлякова Г.В. – д.и.н., профессор, ректор УдГУ, председатель (Россия, Ижевск)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>Алабужев А.Е. – к.п.н., доцент, директор ИФКиС, зам. председателя (Россия, Ижевск)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>Шлык Н.И. – д.б.н., профессор, зам. председателя (Россия, Ижевск)</w:t>
      </w:r>
    </w:p>
    <w:p w:rsidR="00872841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>
        <w:t xml:space="preserve">Парахин Д.В. – </w:t>
      </w:r>
      <w:r w:rsidRPr="007C1121">
        <w:rPr>
          <w:color w:val="000000"/>
        </w:rPr>
        <w:t>министр п</w:t>
      </w:r>
      <w:r>
        <w:rPr>
          <w:color w:val="000000"/>
        </w:rPr>
        <w:t>о физической культуре и спорту Удмуртской Р</w:t>
      </w:r>
      <w:r w:rsidRPr="007C1121">
        <w:rPr>
          <w:color w:val="000000"/>
        </w:rPr>
        <w:t>еспублики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 xml:space="preserve">Гаврилов М.А. – </w:t>
      </w:r>
      <w:hyperlink r:id="rId10" w:tgtFrame="_blank" w:history="1">
        <w:r w:rsidRPr="00B03999">
          <w:t>директор АУ УР «ЦСП»</w:t>
        </w:r>
      </w:hyperlink>
      <w:r w:rsidRPr="00B03999">
        <w:t xml:space="preserve"> Министерства спорта (Россия, Ижевск)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>Шумихина И.И. – к.б.н., доцент (Россия, Ижевск)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>Райзих А.А. – к.п.н., доцент, зав. каф. ТиМФКГиБЖ (Россия, Ижевск)</w:t>
      </w:r>
    </w:p>
    <w:p w:rsidR="00872841" w:rsidRPr="00B03999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 w:rsidRPr="00B03999">
        <w:t>Гуштурова И.В. – к.б.н., доцент (Россия, Ижевск)</w:t>
      </w:r>
    </w:p>
    <w:p w:rsidR="00E03683" w:rsidRPr="00872841" w:rsidRDefault="00872841" w:rsidP="00993C4A">
      <w:pPr>
        <w:numPr>
          <w:ilvl w:val="0"/>
          <w:numId w:val="4"/>
        </w:numPr>
        <w:tabs>
          <w:tab w:val="clear" w:pos="720"/>
          <w:tab w:val="left" w:pos="426"/>
        </w:tabs>
        <w:ind w:left="0" w:hanging="11"/>
      </w:pPr>
      <w:r>
        <w:t>Сотрудники Института физической культуры и спорта УдГУ</w:t>
      </w:r>
    </w:p>
    <w:p w:rsidR="00263C62" w:rsidRDefault="00263C62" w:rsidP="00263C62">
      <w:pPr>
        <w:jc w:val="both"/>
      </w:pPr>
    </w:p>
    <w:p w:rsidR="000612D9" w:rsidRPr="00A0535D" w:rsidRDefault="000612D9" w:rsidP="000612D9">
      <w:pPr>
        <w:jc w:val="both"/>
        <w:rPr>
          <w:b/>
        </w:rPr>
      </w:pPr>
      <w:r w:rsidRPr="00A0535D">
        <w:rPr>
          <w:b/>
        </w:rPr>
        <w:t xml:space="preserve">В рамках работы </w:t>
      </w:r>
      <w:r w:rsidR="006F7CD8" w:rsidRPr="00A0535D">
        <w:rPr>
          <w:b/>
        </w:rPr>
        <w:t>конференции</w:t>
      </w:r>
      <w:r w:rsidRPr="00A0535D">
        <w:rPr>
          <w:b/>
        </w:rPr>
        <w:t xml:space="preserve"> планируется:</w:t>
      </w:r>
    </w:p>
    <w:p w:rsidR="000612D9" w:rsidRPr="00A0535D" w:rsidRDefault="000612D9" w:rsidP="000612D9">
      <w:pPr>
        <w:jc w:val="both"/>
      </w:pPr>
      <w:r w:rsidRPr="00A0535D">
        <w:rPr>
          <w:b/>
        </w:rPr>
        <w:t xml:space="preserve">1. Выставка современной аппаратуры </w:t>
      </w:r>
      <w:r w:rsidRPr="00A0535D">
        <w:t>по регистрации и анализу вариабельности сердечного ритма и ЭКГ.</w:t>
      </w:r>
    </w:p>
    <w:p w:rsidR="000612D9" w:rsidRPr="00A0535D" w:rsidRDefault="000612D9" w:rsidP="000612D9">
      <w:pPr>
        <w:jc w:val="both"/>
        <w:rPr>
          <w:u w:val="single"/>
        </w:rPr>
      </w:pPr>
      <w:r w:rsidRPr="00A0535D">
        <w:rPr>
          <w:b/>
        </w:rPr>
        <w:t>2.</w:t>
      </w:r>
      <w:r w:rsidRPr="00A0535D">
        <w:t xml:space="preserve"> </w:t>
      </w:r>
      <w:r w:rsidRPr="00A0535D">
        <w:rPr>
          <w:b/>
        </w:rPr>
        <w:t>Мастер-класс</w:t>
      </w:r>
      <w:r w:rsidR="00A0535D">
        <w:rPr>
          <w:b/>
        </w:rPr>
        <w:t>ы</w:t>
      </w:r>
      <w:r w:rsidRPr="00A0535D">
        <w:t xml:space="preserve"> по практическому применению метода ВСР в лабораторных и полевых условиях</w:t>
      </w:r>
    </w:p>
    <w:p w:rsidR="000612D9" w:rsidRPr="00A0535D" w:rsidRDefault="000612D9" w:rsidP="000612D9">
      <w:pPr>
        <w:ind w:left="426"/>
        <w:jc w:val="both"/>
      </w:pPr>
    </w:p>
    <w:p w:rsidR="000612D9" w:rsidRDefault="000612D9" w:rsidP="00FE2B1C">
      <w:pPr>
        <w:spacing w:after="120"/>
        <w:jc w:val="both"/>
      </w:pPr>
      <w:r w:rsidRPr="00A0535D">
        <w:rPr>
          <w:b/>
        </w:rPr>
        <w:t xml:space="preserve">Официальные языки </w:t>
      </w:r>
      <w:r w:rsidR="006F7CD8" w:rsidRPr="00A0535D">
        <w:rPr>
          <w:b/>
        </w:rPr>
        <w:t>конференции</w:t>
      </w:r>
      <w:r w:rsidRPr="00A0535D">
        <w:rPr>
          <w:b/>
        </w:rPr>
        <w:t xml:space="preserve">: </w:t>
      </w:r>
      <w:r w:rsidRPr="00A0535D">
        <w:t>русский и английский</w:t>
      </w:r>
    </w:p>
    <w:p w:rsidR="000612D9" w:rsidRPr="002B6A02" w:rsidRDefault="000612D9" w:rsidP="000612D9">
      <w:pPr>
        <w:jc w:val="both"/>
      </w:pPr>
    </w:p>
    <w:p w:rsidR="000612D9" w:rsidRDefault="000612D9" w:rsidP="000612D9">
      <w:pPr>
        <w:rPr>
          <w:b/>
        </w:rPr>
      </w:pPr>
      <w:r w:rsidRPr="00477EF5">
        <w:rPr>
          <w:b/>
        </w:rPr>
        <w:t>Ключевые даты</w:t>
      </w:r>
      <w:r>
        <w:rPr>
          <w:b/>
        </w:rPr>
        <w:t>:</w:t>
      </w:r>
    </w:p>
    <w:p w:rsidR="000612D9" w:rsidRPr="00B670D8" w:rsidRDefault="000612D9" w:rsidP="000612D9">
      <w:pPr>
        <w:rPr>
          <w:b/>
        </w:rPr>
      </w:pPr>
      <w:r w:rsidRPr="00FE233F">
        <w:t>Рассылка</w:t>
      </w:r>
      <w:r>
        <w:t xml:space="preserve"> информационного письма № 1 – </w:t>
      </w:r>
      <w:r w:rsidR="005E2C71">
        <w:rPr>
          <w:b/>
        </w:rPr>
        <w:t>25</w:t>
      </w:r>
      <w:r w:rsidR="000C25EF" w:rsidRPr="00B670D8">
        <w:rPr>
          <w:b/>
        </w:rPr>
        <w:t>.06.2025</w:t>
      </w:r>
      <w:r w:rsidRPr="00B670D8">
        <w:rPr>
          <w:b/>
        </w:rPr>
        <w:t xml:space="preserve"> г</w:t>
      </w:r>
      <w:r w:rsidR="000C25EF" w:rsidRPr="00B670D8">
        <w:rPr>
          <w:b/>
        </w:rPr>
        <w:t>.</w:t>
      </w:r>
    </w:p>
    <w:p w:rsidR="000612D9" w:rsidRPr="00B670D8" w:rsidRDefault="000612D9" w:rsidP="000612D9">
      <w:r w:rsidRPr="00B670D8">
        <w:t xml:space="preserve">Начало регистрации участников и приема материалов для публикации- </w:t>
      </w:r>
      <w:r w:rsidR="008A226F">
        <w:rPr>
          <w:b/>
        </w:rPr>
        <w:t>2</w:t>
      </w:r>
      <w:r w:rsidR="001B0636" w:rsidRPr="00B670D8">
        <w:rPr>
          <w:b/>
        </w:rPr>
        <w:t>.02</w:t>
      </w:r>
      <w:r w:rsidR="000C25EF" w:rsidRPr="00B670D8">
        <w:rPr>
          <w:b/>
        </w:rPr>
        <w:t>.2026</w:t>
      </w:r>
      <w:r w:rsidRPr="00B670D8">
        <w:rPr>
          <w:b/>
        </w:rPr>
        <w:t xml:space="preserve"> г.</w:t>
      </w:r>
    </w:p>
    <w:p w:rsidR="000612D9" w:rsidRDefault="000612D9" w:rsidP="000612D9">
      <w:r w:rsidRPr="00B670D8">
        <w:t xml:space="preserve">Рассылка информационного письма № 2 с подробной информацией о работе </w:t>
      </w:r>
      <w:r w:rsidR="006F7CD8">
        <w:t>конференции</w:t>
      </w:r>
      <w:r w:rsidRPr="00B670D8">
        <w:t xml:space="preserve"> –</w:t>
      </w:r>
      <w:r w:rsidR="000C25EF" w:rsidRPr="00B670D8">
        <w:rPr>
          <w:b/>
        </w:rPr>
        <w:t>30.04.2026 г</w:t>
      </w:r>
      <w:r w:rsidRPr="00B670D8">
        <w:rPr>
          <w:b/>
        </w:rPr>
        <w:t>.</w:t>
      </w:r>
    </w:p>
    <w:p w:rsidR="000612D9" w:rsidRPr="00FE233F" w:rsidRDefault="000612D9" w:rsidP="000612D9">
      <w:pPr>
        <w:rPr>
          <w:b/>
        </w:rPr>
      </w:pPr>
      <w:r w:rsidRPr="00FE233F">
        <w:t xml:space="preserve">Работа </w:t>
      </w:r>
      <w:r w:rsidR="006F7CD8">
        <w:t xml:space="preserve">конференции </w:t>
      </w:r>
      <w:r>
        <w:t xml:space="preserve">– </w:t>
      </w:r>
      <w:r w:rsidR="00EB4206" w:rsidRPr="00EB4206">
        <w:rPr>
          <w:b/>
        </w:rPr>
        <w:t>21</w:t>
      </w:r>
      <w:r w:rsidR="00FE2B1C" w:rsidRPr="00EB4206">
        <w:rPr>
          <w:b/>
        </w:rPr>
        <w:t>-</w:t>
      </w:r>
      <w:r w:rsidR="00EB4206" w:rsidRPr="00EB4206">
        <w:rPr>
          <w:b/>
        </w:rPr>
        <w:t>22</w:t>
      </w:r>
      <w:r w:rsidRPr="00EB4206">
        <w:rPr>
          <w:b/>
        </w:rPr>
        <w:t xml:space="preserve"> </w:t>
      </w:r>
      <w:r w:rsidR="00D725FE" w:rsidRPr="00EB4206">
        <w:rPr>
          <w:b/>
        </w:rPr>
        <w:t>мая 2026</w:t>
      </w:r>
      <w:r w:rsidRPr="00EB4206">
        <w:rPr>
          <w:b/>
        </w:rPr>
        <w:t xml:space="preserve"> г.</w:t>
      </w:r>
    </w:p>
    <w:p w:rsidR="000612D9" w:rsidRDefault="000612D9" w:rsidP="000612D9"/>
    <w:p w:rsidR="000612D9" w:rsidRPr="00CA1DE6" w:rsidRDefault="000612D9" w:rsidP="000612D9">
      <w:pPr>
        <w:tabs>
          <w:tab w:val="left" w:pos="0"/>
        </w:tabs>
        <w:jc w:val="both"/>
      </w:pPr>
      <w:r w:rsidRPr="008D7C36">
        <w:rPr>
          <w:b/>
          <w:spacing w:val="-6"/>
        </w:rPr>
        <w:t xml:space="preserve">Для участия в </w:t>
      </w:r>
      <w:r w:rsidR="006F7CD8" w:rsidRPr="006F7CD8">
        <w:rPr>
          <w:b/>
        </w:rPr>
        <w:t>конференции</w:t>
      </w:r>
      <w:r w:rsidR="006F7CD8" w:rsidRPr="008D7C36">
        <w:rPr>
          <w:spacing w:val="-6"/>
        </w:rPr>
        <w:t xml:space="preserve"> </w:t>
      </w:r>
      <w:r w:rsidRPr="008D7C36">
        <w:rPr>
          <w:spacing w:val="-6"/>
        </w:rPr>
        <w:t xml:space="preserve">и опубликования Ваших работ необходимо до </w:t>
      </w:r>
      <w:r w:rsidRPr="008D7C36">
        <w:rPr>
          <w:spacing w:val="-6"/>
        </w:rPr>
        <w:tab/>
      </w:r>
      <w:r w:rsidR="00AC7B1D" w:rsidRPr="00FC780A">
        <w:rPr>
          <w:b/>
          <w:spacing w:val="-6"/>
        </w:rPr>
        <w:t>15 апреля 2026</w:t>
      </w:r>
      <w:r w:rsidR="008D7C36" w:rsidRPr="00FC780A">
        <w:rPr>
          <w:b/>
          <w:spacing w:val="-6"/>
        </w:rPr>
        <w:t xml:space="preserve"> г.</w:t>
      </w:r>
      <w:r w:rsidR="008D7C36" w:rsidRPr="008D7C36">
        <w:rPr>
          <w:b/>
          <w:spacing w:val="-6"/>
        </w:rPr>
        <w:t xml:space="preserve"> </w:t>
      </w:r>
      <w:r w:rsidRPr="008D7C36">
        <w:rPr>
          <w:b/>
          <w:spacing w:val="-6"/>
        </w:rPr>
        <w:t xml:space="preserve"> </w:t>
      </w:r>
      <w:r w:rsidRPr="008D7C36">
        <w:rPr>
          <w:spacing w:val="-6"/>
        </w:rPr>
        <w:t xml:space="preserve">предоставить в оргкомитет по электронной почте </w:t>
      </w:r>
      <w:hyperlink r:id="rId11" w:history="1">
        <w:r w:rsidRPr="008D7C36">
          <w:rPr>
            <w:rStyle w:val="a4"/>
            <w:spacing w:val="-6"/>
            <w:lang w:val="en-US"/>
          </w:rPr>
          <w:t>medbio</w:t>
        </w:r>
        <w:r w:rsidRPr="008D7C36">
          <w:rPr>
            <w:rStyle w:val="a4"/>
            <w:spacing w:val="-6"/>
          </w:rPr>
          <w:t>@</w:t>
        </w:r>
        <w:r w:rsidRPr="008D7C36">
          <w:rPr>
            <w:rStyle w:val="a4"/>
            <w:spacing w:val="-6"/>
            <w:lang w:val="en-US"/>
          </w:rPr>
          <w:t>uni</w:t>
        </w:r>
        <w:r w:rsidRPr="008D7C36">
          <w:rPr>
            <w:rStyle w:val="a4"/>
            <w:spacing w:val="-6"/>
          </w:rPr>
          <w:t>.</w:t>
        </w:r>
        <w:r w:rsidRPr="008D7C36">
          <w:rPr>
            <w:rStyle w:val="a4"/>
            <w:spacing w:val="-6"/>
            <w:lang w:val="en-US"/>
          </w:rPr>
          <w:t>udm</w:t>
        </w:r>
        <w:r w:rsidRPr="008D7C36">
          <w:rPr>
            <w:rStyle w:val="a4"/>
            <w:spacing w:val="-6"/>
          </w:rPr>
          <w:t>.</w:t>
        </w:r>
        <w:r w:rsidRPr="008D7C36">
          <w:rPr>
            <w:rStyle w:val="a4"/>
            <w:spacing w:val="-6"/>
            <w:lang w:val="en-US"/>
          </w:rPr>
          <w:t>ru</w:t>
        </w:r>
      </w:hyperlink>
      <w:r w:rsidR="00CA1DE6">
        <w:rPr>
          <w:spacing w:val="-6"/>
        </w:rPr>
        <w:t xml:space="preserve">, </w:t>
      </w:r>
      <w:hyperlink r:id="rId12" w:history="1">
        <w:r w:rsidR="00CA1DE6" w:rsidRPr="00CA1DE6">
          <w:rPr>
            <w:rStyle w:val="a4"/>
          </w:rPr>
          <w:t>ShlykNatalia@yandex.ru</w:t>
        </w:r>
      </w:hyperlink>
      <w:r w:rsidR="00CA1DE6" w:rsidRPr="00CA1DE6">
        <w:t xml:space="preserve"> </w:t>
      </w:r>
      <w:r w:rsidRPr="00CA1DE6">
        <w:t xml:space="preserve"> </w:t>
      </w:r>
    </w:p>
    <w:p w:rsidR="000612D9" w:rsidRDefault="005B3677" w:rsidP="000612D9">
      <w:pPr>
        <w:numPr>
          <w:ilvl w:val="0"/>
          <w:numId w:val="2"/>
        </w:numPr>
        <w:tabs>
          <w:tab w:val="left" w:pos="0"/>
        </w:tabs>
        <w:jc w:val="both"/>
      </w:pPr>
      <w:r>
        <w:t>регистрационную форму</w:t>
      </w:r>
      <w:r w:rsidR="000612D9">
        <w:t xml:space="preserve"> на участие в </w:t>
      </w:r>
      <w:r w:rsidR="006F7CD8">
        <w:t>конференции</w:t>
      </w:r>
    </w:p>
    <w:p w:rsidR="000612D9" w:rsidRDefault="000612D9" w:rsidP="000612D9">
      <w:pPr>
        <w:numPr>
          <w:ilvl w:val="0"/>
          <w:numId w:val="2"/>
        </w:numPr>
        <w:tabs>
          <w:tab w:val="left" w:pos="0"/>
        </w:tabs>
        <w:jc w:val="both"/>
      </w:pPr>
      <w:r>
        <w:t>статью</w:t>
      </w:r>
    </w:p>
    <w:p w:rsidR="000612D9" w:rsidRDefault="000612D9" w:rsidP="000612D9">
      <w:pPr>
        <w:tabs>
          <w:tab w:val="left" w:pos="0"/>
        </w:tabs>
        <w:jc w:val="both"/>
      </w:pPr>
    </w:p>
    <w:p w:rsidR="00C33588" w:rsidRPr="007B5381" w:rsidRDefault="00C33588" w:rsidP="00C33588">
      <w:pPr>
        <w:tabs>
          <w:tab w:val="left" w:pos="0"/>
        </w:tabs>
        <w:spacing w:after="240" w:line="276" w:lineRule="auto"/>
        <w:jc w:val="center"/>
        <w:rPr>
          <w:b/>
          <w:bCs/>
          <w:color w:val="000000"/>
          <w:szCs w:val="20"/>
        </w:rPr>
      </w:pPr>
      <w:r w:rsidRPr="007B5381">
        <w:rPr>
          <w:b/>
          <w:bCs/>
          <w:color w:val="000000"/>
          <w:szCs w:val="20"/>
        </w:rPr>
        <w:t xml:space="preserve">Регистрационная карта (заполняется на </w:t>
      </w:r>
      <w:r w:rsidRPr="007B5381">
        <w:rPr>
          <w:b/>
          <w:bCs/>
          <w:color w:val="000000"/>
          <w:szCs w:val="20"/>
          <w:u w:val="single"/>
        </w:rPr>
        <w:t>всех</w:t>
      </w:r>
      <w:r w:rsidRPr="007B5381">
        <w:rPr>
          <w:b/>
          <w:bCs/>
          <w:color w:val="000000"/>
          <w:szCs w:val="20"/>
        </w:rPr>
        <w:t xml:space="preserve"> авторов, представляющих материалы):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7"/>
        <w:gridCol w:w="4973"/>
      </w:tblGrid>
      <w:tr w:rsidR="00C33588" w:rsidRPr="007B5381" w:rsidTr="00C73949">
        <w:trPr>
          <w:trHeight w:val="245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Фамилия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Имя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Отчество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Ученая степень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Ученое звание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Должность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Место работы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Спортивное звание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Адрес учреждения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Телефон (с кодом)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240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  <w:lang w:val="en-US" w:eastAsia="en-US"/>
              </w:rPr>
            </w:pPr>
            <w:r w:rsidRPr="007B5381">
              <w:rPr>
                <w:color w:val="000000"/>
                <w:lang w:val="en-US" w:eastAsia="en-US"/>
              </w:rPr>
              <w:t>e-mail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1675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Форма участия:</w:t>
            </w:r>
          </w:p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- Пленарный доклад</w:t>
            </w:r>
          </w:p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- Устное сообщение</w:t>
            </w:r>
            <w:r w:rsidR="00371447">
              <w:rPr>
                <w:color w:val="000000"/>
              </w:rPr>
              <w:t xml:space="preserve"> </w:t>
            </w:r>
            <w:r w:rsidR="00B9730F">
              <w:rPr>
                <w:color w:val="000000"/>
              </w:rPr>
              <w:t>(</w:t>
            </w:r>
            <w:r w:rsidR="00371447">
              <w:rPr>
                <w:color w:val="000000"/>
              </w:rPr>
              <w:t>онлайн</w:t>
            </w:r>
            <w:r w:rsidR="00B9730F">
              <w:rPr>
                <w:color w:val="000000"/>
              </w:rPr>
              <w:t>)</w:t>
            </w:r>
          </w:p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- Стендовое сообщение</w:t>
            </w:r>
          </w:p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- Публикация материалов</w:t>
            </w:r>
          </w:p>
          <w:p w:rsidR="00C33588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- Участие в работе конференции в качестве слушателя</w:t>
            </w:r>
          </w:p>
          <w:p w:rsidR="00582AD2" w:rsidRDefault="00582AD2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Мастер-класс</w:t>
            </w:r>
          </w:p>
          <w:p w:rsidR="00582AD2" w:rsidRPr="007B5381" w:rsidRDefault="00582AD2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Выставка аппаратуры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  <w:tr w:rsidR="00C33588" w:rsidRPr="007B5381" w:rsidTr="00C73949">
        <w:trPr>
          <w:trHeight w:val="1162"/>
        </w:trPr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5381">
              <w:rPr>
                <w:color w:val="000000"/>
              </w:rPr>
              <w:t>Название доклада</w:t>
            </w:r>
          </w:p>
        </w:tc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88" w:rsidRPr="007B5381" w:rsidRDefault="00C33588" w:rsidP="00C73949">
            <w:pPr>
              <w:autoSpaceDE w:val="0"/>
              <w:autoSpaceDN w:val="0"/>
              <w:adjustRightInd w:val="0"/>
            </w:pPr>
          </w:p>
        </w:tc>
      </w:tr>
    </w:tbl>
    <w:p w:rsidR="00C33588" w:rsidRDefault="00C33588" w:rsidP="00C33588">
      <w:pPr>
        <w:tabs>
          <w:tab w:val="left" w:pos="0"/>
        </w:tabs>
      </w:pPr>
    </w:p>
    <w:p w:rsidR="000612D9" w:rsidRPr="00360B09" w:rsidRDefault="000612D9" w:rsidP="000612D9">
      <w:pPr>
        <w:tabs>
          <w:tab w:val="left" w:pos="0"/>
        </w:tabs>
      </w:pPr>
      <w:r w:rsidRPr="00A2399F">
        <w:rPr>
          <w:b/>
        </w:rPr>
        <w:t>Регистрационная форма заполняется на каждого автора статьи</w:t>
      </w:r>
      <w:r>
        <w:rPr>
          <w:b/>
        </w:rPr>
        <w:t xml:space="preserve">. </w:t>
      </w:r>
      <w:r>
        <w:t xml:space="preserve">Высылается в электронном письме вместе с материалами на почтовый ящик </w:t>
      </w:r>
      <w:hyperlink r:id="rId13" w:history="1">
        <w:r w:rsidRPr="00477EF5">
          <w:rPr>
            <w:rStyle w:val="a4"/>
            <w:lang w:val="en-US"/>
          </w:rPr>
          <w:t>medbio</w:t>
        </w:r>
        <w:r w:rsidRPr="00477EF5">
          <w:rPr>
            <w:rStyle w:val="a4"/>
          </w:rPr>
          <w:t>@</w:t>
        </w:r>
        <w:r w:rsidRPr="00477EF5">
          <w:rPr>
            <w:rStyle w:val="a4"/>
            <w:lang w:val="en-US"/>
          </w:rPr>
          <w:t>uni</w:t>
        </w:r>
        <w:r w:rsidRPr="00477EF5">
          <w:rPr>
            <w:rStyle w:val="a4"/>
          </w:rPr>
          <w:t>.</w:t>
        </w:r>
        <w:r w:rsidRPr="00477EF5">
          <w:rPr>
            <w:rStyle w:val="a4"/>
            <w:lang w:val="en-US"/>
          </w:rPr>
          <w:t>udm</w:t>
        </w:r>
        <w:r w:rsidRPr="00477EF5">
          <w:rPr>
            <w:rStyle w:val="a4"/>
          </w:rPr>
          <w:t>.</w:t>
        </w:r>
        <w:r w:rsidRPr="00477EF5">
          <w:rPr>
            <w:rStyle w:val="a4"/>
            <w:lang w:val="en-US"/>
          </w:rPr>
          <w:t>ru</w:t>
        </w:r>
      </w:hyperlink>
      <w:r w:rsidR="00360B09">
        <w:t xml:space="preserve">, </w:t>
      </w:r>
      <w:hyperlink r:id="rId14" w:history="1">
        <w:r w:rsidR="00360B09" w:rsidRPr="00CA1DE6">
          <w:rPr>
            <w:rStyle w:val="a4"/>
          </w:rPr>
          <w:t>ShlykNatalia@yandex.ru</w:t>
        </w:r>
      </w:hyperlink>
      <w:r w:rsidR="00360B09" w:rsidRPr="00CA1DE6">
        <w:t xml:space="preserve">  </w:t>
      </w:r>
    </w:p>
    <w:p w:rsidR="000612D9" w:rsidRDefault="000612D9" w:rsidP="000612D9"/>
    <w:p w:rsidR="000612D9" w:rsidRPr="00477EF5" w:rsidRDefault="000612D9" w:rsidP="000612D9"/>
    <w:p w:rsidR="000612D9" w:rsidRDefault="000612D9" w:rsidP="000612D9">
      <w:pPr>
        <w:rPr>
          <w:b/>
        </w:rPr>
      </w:pPr>
      <w:r>
        <w:rPr>
          <w:b/>
        </w:rPr>
        <w:t>Требования к оформлению статей</w:t>
      </w:r>
      <w:r w:rsidRPr="00477EF5">
        <w:rPr>
          <w:b/>
        </w:rPr>
        <w:t>:</w:t>
      </w:r>
    </w:p>
    <w:p w:rsidR="000612D9" w:rsidRDefault="000612D9" w:rsidP="000612D9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rPr>
          <w:rFonts w:ascii="Times New Roman" w:hAnsi="Times New Roman"/>
          <w:sz w:val="24"/>
          <w:szCs w:val="28"/>
          <w:lang w:val="ru-RU"/>
        </w:rPr>
      </w:pPr>
      <w:r w:rsidRPr="004B5B50">
        <w:rPr>
          <w:rFonts w:ascii="Times New Roman" w:hAnsi="Times New Roman"/>
          <w:sz w:val="24"/>
          <w:szCs w:val="28"/>
          <w:lang w:val="ru-RU"/>
        </w:rPr>
        <w:t>Материалы</w:t>
      </w:r>
      <w:r w:rsidR="00B2082E">
        <w:rPr>
          <w:rFonts w:ascii="Times New Roman" w:hAnsi="Times New Roman"/>
          <w:sz w:val="24"/>
          <w:szCs w:val="28"/>
          <w:lang w:val="ru-RU"/>
        </w:rPr>
        <w:t>, ранее ни где не печатанные,</w:t>
      </w:r>
      <w:r w:rsidRPr="004B5B50">
        <w:rPr>
          <w:rFonts w:ascii="Times New Roman" w:hAnsi="Times New Roman"/>
          <w:sz w:val="24"/>
          <w:szCs w:val="28"/>
          <w:lang w:val="ru-RU"/>
        </w:rPr>
        <w:t xml:space="preserve"> подаются на русском или английском языке. </w:t>
      </w:r>
      <w:r w:rsidR="00907712">
        <w:rPr>
          <w:rFonts w:ascii="Times New Roman" w:hAnsi="Times New Roman"/>
          <w:sz w:val="24"/>
          <w:szCs w:val="28"/>
          <w:lang w:val="ru-RU"/>
        </w:rPr>
        <w:t xml:space="preserve">Оригинальность текста при проверке по программе «Антиплагиат» (используется сервис </w:t>
      </w:r>
      <w:hyperlink r:id="rId15" w:history="1">
        <w:r w:rsidR="00907712" w:rsidRPr="00FF7FB9">
          <w:rPr>
            <w:rStyle w:val="a4"/>
            <w:rFonts w:ascii="Times New Roman" w:hAnsi="Times New Roman"/>
            <w:sz w:val="24"/>
            <w:szCs w:val="28"/>
          </w:rPr>
          <w:t>www</w:t>
        </w:r>
        <w:r w:rsidR="00907712" w:rsidRPr="00FF7FB9">
          <w:rPr>
            <w:rStyle w:val="a4"/>
            <w:rFonts w:ascii="Times New Roman" w:hAnsi="Times New Roman"/>
            <w:sz w:val="24"/>
            <w:szCs w:val="28"/>
            <w:lang w:val="ru-RU"/>
          </w:rPr>
          <w:t>.</w:t>
        </w:r>
        <w:r w:rsidR="00907712" w:rsidRPr="00FF7FB9">
          <w:rPr>
            <w:rStyle w:val="a4"/>
            <w:rFonts w:ascii="Times New Roman" w:hAnsi="Times New Roman"/>
            <w:sz w:val="24"/>
            <w:szCs w:val="28"/>
          </w:rPr>
          <w:t>antiplagiat</w:t>
        </w:r>
        <w:r w:rsidR="00907712" w:rsidRPr="00FF7FB9">
          <w:rPr>
            <w:rStyle w:val="a4"/>
            <w:rFonts w:ascii="Times New Roman" w:hAnsi="Times New Roman"/>
            <w:sz w:val="24"/>
            <w:szCs w:val="28"/>
            <w:lang w:val="ru-RU"/>
          </w:rPr>
          <w:t>.</w:t>
        </w:r>
        <w:r w:rsidR="00907712" w:rsidRPr="00FF7FB9">
          <w:rPr>
            <w:rStyle w:val="a4"/>
            <w:rFonts w:ascii="Times New Roman" w:hAnsi="Times New Roman"/>
            <w:sz w:val="24"/>
            <w:szCs w:val="28"/>
          </w:rPr>
          <w:t>ru</w:t>
        </w:r>
      </w:hyperlink>
      <w:r w:rsidR="00907712">
        <w:rPr>
          <w:rFonts w:ascii="Times New Roman" w:hAnsi="Times New Roman"/>
          <w:sz w:val="24"/>
          <w:szCs w:val="28"/>
          <w:lang w:val="ru-RU"/>
        </w:rPr>
        <w:t>)</w:t>
      </w:r>
      <w:r w:rsidR="00907712" w:rsidRPr="00907712">
        <w:rPr>
          <w:rFonts w:ascii="Times New Roman" w:hAnsi="Times New Roman"/>
          <w:sz w:val="24"/>
          <w:szCs w:val="28"/>
          <w:lang w:val="ru-RU"/>
        </w:rPr>
        <w:t xml:space="preserve"> – </w:t>
      </w:r>
      <w:r w:rsidR="00907712">
        <w:rPr>
          <w:rFonts w:ascii="Times New Roman" w:hAnsi="Times New Roman"/>
          <w:sz w:val="24"/>
          <w:szCs w:val="28"/>
          <w:lang w:val="ru-RU"/>
        </w:rPr>
        <w:t>не менее</w:t>
      </w:r>
      <w:r w:rsidR="00907712" w:rsidRPr="00907712">
        <w:rPr>
          <w:rFonts w:ascii="Times New Roman" w:hAnsi="Times New Roman"/>
          <w:sz w:val="24"/>
          <w:szCs w:val="28"/>
          <w:lang w:val="ru-RU"/>
        </w:rPr>
        <w:t xml:space="preserve"> 65%</w:t>
      </w:r>
      <w:r w:rsidR="00907712">
        <w:rPr>
          <w:rFonts w:ascii="Times New Roman" w:hAnsi="Times New Roman"/>
          <w:sz w:val="24"/>
          <w:szCs w:val="28"/>
          <w:lang w:val="ru-RU"/>
        </w:rPr>
        <w:t>. Количество авторов не более 3 человек. Материалы подаются в электронном виде. Присланные материалы не возвращаются. От одного автора принимается только одна статья.</w:t>
      </w:r>
    </w:p>
    <w:p w:rsidR="00907712" w:rsidRDefault="00907712" w:rsidP="000612D9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 xml:space="preserve">В теме письма указывается слово «Конференция» и фамилия автора (например: Конференция_Иванов, к письму прилагаются два файла – текст статьи и </w:t>
      </w:r>
      <w:r w:rsidR="00A81A1E">
        <w:rPr>
          <w:rFonts w:ascii="Times New Roman" w:hAnsi="Times New Roman"/>
          <w:sz w:val="24"/>
          <w:szCs w:val="28"/>
          <w:lang w:val="ru-RU"/>
        </w:rPr>
        <w:t>регистрационная форма</w:t>
      </w:r>
      <w:r>
        <w:rPr>
          <w:rFonts w:ascii="Times New Roman" w:hAnsi="Times New Roman"/>
          <w:sz w:val="24"/>
          <w:szCs w:val="28"/>
          <w:lang w:val="ru-RU"/>
        </w:rPr>
        <w:t>. Файлы называются фамилией автора и инициалами и словом «</w:t>
      </w:r>
      <w:r w:rsidR="00A81A1E">
        <w:rPr>
          <w:rFonts w:ascii="Times New Roman" w:hAnsi="Times New Roman"/>
          <w:sz w:val="24"/>
          <w:szCs w:val="28"/>
          <w:lang w:val="ru-RU"/>
        </w:rPr>
        <w:t>регистрация</w:t>
      </w:r>
      <w:r>
        <w:rPr>
          <w:rFonts w:ascii="Times New Roman" w:hAnsi="Times New Roman"/>
          <w:sz w:val="24"/>
          <w:szCs w:val="28"/>
          <w:lang w:val="ru-RU"/>
        </w:rPr>
        <w:t>» или «статья» через дефис (например «Иванов А.А. – статья</w:t>
      </w:r>
      <w:r w:rsidR="00653EDD">
        <w:rPr>
          <w:rFonts w:ascii="Times New Roman" w:hAnsi="Times New Roman"/>
          <w:sz w:val="24"/>
          <w:szCs w:val="28"/>
          <w:lang w:val="ru-RU"/>
        </w:rPr>
        <w:t>»</w:t>
      </w:r>
      <w:r>
        <w:rPr>
          <w:rFonts w:ascii="Times New Roman" w:hAnsi="Times New Roman"/>
          <w:sz w:val="24"/>
          <w:szCs w:val="28"/>
          <w:lang w:val="ru-RU"/>
        </w:rPr>
        <w:t xml:space="preserve">, </w:t>
      </w:r>
      <w:r w:rsidR="00653EDD">
        <w:rPr>
          <w:rFonts w:ascii="Times New Roman" w:hAnsi="Times New Roman"/>
          <w:sz w:val="24"/>
          <w:szCs w:val="28"/>
          <w:lang w:val="ru-RU"/>
        </w:rPr>
        <w:t xml:space="preserve">«Иванов А.А. – </w:t>
      </w:r>
      <w:r w:rsidR="00A81A1E">
        <w:rPr>
          <w:rFonts w:ascii="Times New Roman" w:hAnsi="Times New Roman"/>
          <w:sz w:val="24"/>
          <w:szCs w:val="28"/>
          <w:lang w:val="ru-RU"/>
        </w:rPr>
        <w:t>регистрация</w:t>
      </w:r>
      <w:r w:rsidR="00653EDD">
        <w:rPr>
          <w:rFonts w:ascii="Times New Roman" w:hAnsi="Times New Roman"/>
          <w:sz w:val="24"/>
          <w:szCs w:val="28"/>
          <w:lang w:val="ru-RU"/>
        </w:rPr>
        <w:t>»</w:t>
      </w:r>
      <w:r>
        <w:rPr>
          <w:rFonts w:ascii="Times New Roman" w:hAnsi="Times New Roman"/>
          <w:sz w:val="24"/>
          <w:szCs w:val="28"/>
          <w:lang w:val="ru-RU"/>
        </w:rPr>
        <w:t>)</w:t>
      </w:r>
      <w:r w:rsidR="00653EDD">
        <w:rPr>
          <w:rFonts w:ascii="Times New Roman" w:hAnsi="Times New Roman"/>
          <w:sz w:val="24"/>
          <w:szCs w:val="28"/>
          <w:lang w:val="ru-RU"/>
        </w:rPr>
        <w:t>.</w:t>
      </w:r>
    </w:p>
    <w:p w:rsidR="00653EDD" w:rsidRDefault="00653EDD" w:rsidP="000612D9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Статья содержит краткую аннотацию на русс</w:t>
      </w:r>
      <w:r w:rsidR="006D4A61">
        <w:rPr>
          <w:rFonts w:ascii="Times New Roman" w:hAnsi="Times New Roman"/>
          <w:sz w:val="24"/>
          <w:szCs w:val="28"/>
          <w:lang w:val="ru-RU"/>
        </w:rPr>
        <w:t>к</w:t>
      </w:r>
      <w:r>
        <w:rPr>
          <w:rFonts w:ascii="Times New Roman" w:hAnsi="Times New Roman"/>
          <w:sz w:val="24"/>
          <w:szCs w:val="28"/>
          <w:lang w:val="ru-RU"/>
        </w:rPr>
        <w:t>ом и английском языках. Аннотации должны быть лаконичными и содержать: цель работы, методику исследования, контингент испытуемых, основные результаты. Далее приводятся ключевые слова (не более 5-7 слов).</w:t>
      </w:r>
    </w:p>
    <w:p w:rsidR="00653EDD" w:rsidRDefault="00653EDD" w:rsidP="000612D9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В начале статьи необходимо указать: название статьи, инициалы и фамилию авторов, должность, название организации, город.</w:t>
      </w:r>
    </w:p>
    <w:p w:rsidR="00653EDD" w:rsidRPr="004B5B50" w:rsidRDefault="00653EDD" w:rsidP="000612D9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rPr>
          <w:rFonts w:ascii="Times New Roman" w:hAnsi="Times New Roman"/>
          <w:sz w:val="24"/>
          <w:szCs w:val="28"/>
          <w:lang w:val="ru-RU"/>
        </w:rPr>
      </w:pPr>
      <w:r>
        <w:rPr>
          <w:rFonts w:ascii="Times New Roman" w:hAnsi="Times New Roman"/>
          <w:sz w:val="24"/>
          <w:szCs w:val="28"/>
          <w:lang w:val="ru-RU"/>
        </w:rPr>
        <w:t>Авторы рукописей обязаны придерживаться международных номенклатур. Результаты измерений подаются только в единицах Международной системы СИ.</w:t>
      </w:r>
    </w:p>
    <w:p w:rsidR="000612D9" w:rsidRPr="004B5B50" w:rsidRDefault="000612D9" w:rsidP="000612D9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rPr>
          <w:rFonts w:ascii="Times New Roman" w:hAnsi="Times New Roman"/>
          <w:sz w:val="24"/>
          <w:szCs w:val="28"/>
          <w:lang w:val="ru-RU"/>
        </w:rPr>
      </w:pPr>
      <w:r w:rsidRPr="004B5B50">
        <w:rPr>
          <w:rFonts w:ascii="Times New Roman" w:hAnsi="Times New Roman"/>
          <w:sz w:val="24"/>
          <w:szCs w:val="28"/>
          <w:lang w:val="ru-RU"/>
        </w:rPr>
        <w:t xml:space="preserve">Объем </w:t>
      </w:r>
      <w:r w:rsidRPr="008A055E">
        <w:rPr>
          <w:rFonts w:ascii="Times New Roman" w:hAnsi="Times New Roman"/>
          <w:b/>
          <w:sz w:val="24"/>
          <w:szCs w:val="28"/>
          <w:lang w:val="ru-RU"/>
        </w:rPr>
        <w:t>статьи</w:t>
      </w:r>
      <w:r w:rsidRPr="004B5B50">
        <w:rPr>
          <w:rFonts w:ascii="Times New Roman" w:hAnsi="Times New Roman"/>
          <w:sz w:val="24"/>
          <w:szCs w:val="28"/>
          <w:lang w:val="ru-RU"/>
        </w:rPr>
        <w:t xml:space="preserve"> – </w:t>
      </w:r>
      <w:r w:rsidR="00461CE6">
        <w:rPr>
          <w:rFonts w:ascii="Times New Roman" w:hAnsi="Times New Roman"/>
          <w:b/>
          <w:sz w:val="24"/>
          <w:szCs w:val="28"/>
          <w:lang w:val="ru-RU"/>
        </w:rPr>
        <w:t>до 6-и</w:t>
      </w:r>
      <w:r w:rsidRPr="004B5B50">
        <w:rPr>
          <w:rFonts w:ascii="Times New Roman" w:hAnsi="Times New Roman"/>
          <w:b/>
          <w:sz w:val="24"/>
          <w:szCs w:val="28"/>
          <w:lang w:val="ru-RU"/>
        </w:rPr>
        <w:t xml:space="preserve"> полных страниц</w:t>
      </w:r>
      <w:r>
        <w:rPr>
          <w:rFonts w:ascii="Times New Roman" w:hAnsi="Times New Roman"/>
          <w:b/>
          <w:sz w:val="24"/>
          <w:szCs w:val="28"/>
          <w:lang w:val="ru-RU"/>
        </w:rPr>
        <w:t xml:space="preserve">, </w:t>
      </w:r>
      <w:r w:rsidRPr="008A055E">
        <w:rPr>
          <w:rFonts w:ascii="Times New Roman" w:hAnsi="Times New Roman"/>
          <w:sz w:val="24"/>
          <w:szCs w:val="28"/>
          <w:lang w:val="ru-RU"/>
        </w:rPr>
        <w:t xml:space="preserve">объем </w:t>
      </w:r>
      <w:r>
        <w:rPr>
          <w:rFonts w:ascii="Times New Roman" w:hAnsi="Times New Roman"/>
          <w:b/>
          <w:sz w:val="24"/>
          <w:szCs w:val="28"/>
          <w:lang w:val="ru-RU"/>
        </w:rPr>
        <w:t>доклада – до 15 полных страниц</w:t>
      </w:r>
      <w:r w:rsidRPr="004B5B50">
        <w:rPr>
          <w:rFonts w:ascii="Times New Roman" w:hAnsi="Times New Roman"/>
          <w:sz w:val="24"/>
          <w:szCs w:val="28"/>
          <w:lang w:val="ru-RU"/>
        </w:rPr>
        <w:t xml:space="preserve"> формата </w:t>
      </w:r>
      <w:r w:rsidRPr="004B5B50">
        <w:rPr>
          <w:rFonts w:ascii="Times New Roman" w:hAnsi="Times New Roman"/>
          <w:sz w:val="24"/>
          <w:szCs w:val="28"/>
          <w:lang w:val="ru-RU"/>
        </w:rPr>
        <w:lastRenderedPageBreak/>
        <w:t>А4, включая</w:t>
      </w:r>
      <w:r w:rsidR="00653EDD">
        <w:rPr>
          <w:rFonts w:ascii="Times New Roman" w:hAnsi="Times New Roman"/>
          <w:sz w:val="24"/>
          <w:szCs w:val="28"/>
          <w:lang w:val="ru-RU"/>
        </w:rPr>
        <w:t>: название статьи, авторы с должностями и местом работы, аннотацию</w:t>
      </w:r>
      <w:r>
        <w:rPr>
          <w:rFonts w:ascii="Times New Roman" w:hAnsi="Times New Roman"/>
          <w:sz w:val="24"/>
          <w:szCs w:val="28"/>
          <w:lang w:val="ru-RU"/>
        </w:rPr>
        <w:t xml:space="preserve"> на русском и английском языках, </w:t>
      </w:r>
      <w:r w:rsidR="003F70C5">
        <w:rPr>
          <w:rFonts w:ascii="Times New Roman" w:hAnsi="Times New Roman"/>
          <w:sz w:val="24"/>
          <w:szCs w:val="28"/>
          <w:lang w:val="ru-RU"/>
        </w:rPr>
        <w:t>текст</w:t>
      </w:r>
      <w:r w:rsidR="00653EDD">
        <w:rPr>
          <w:rFonts w:ascii="Times New Roman" w:hAnsi="Times New Roman"/>
          <w:sz w:val="24"/>
          <w:szCs w:val="28"/>
          <w:lang w:val="ru-RU"/>
        </w:rPr>
        <w:t xml:space="preserve">, таблицы, иллюстрации, </w:t>
      </w:r>
      <w:r w:rsidRPr="004B5B50">
        <w:rPr>
          <w:rFonts w:ascii="Times New Roman" w:hAnsi="Times New Roman"/>
          <w:sz w:val="24"/>
          <w:szCs w:val="28"/>
          <w:lang w:val="ru-RU"/>
        </w:rPr>
        <w:t>спис</w:t>
      </w:r>
      <w:r w:rsidR="00653EDD">
        <w:rPr>
          <w:rFonts w:ascii="Times New Roman" w:hAnsi="Times New Roman"/>
          <w:sz w:val="24"/>
          <w:szCs w:val="28"/>
          <w:lang w:val="ru-RU"/>
        </w:rPr>
        <w:t>ок литературы</w:t>
      </w:r>
      <w:r w:rsidRPr="004B5B50">
        <w:rPr>
          <w:rFonts w:ascii="Times New Roman" w:hAnsi="Times New Roman"/>
          <w:sz w:val="24"/>
          <w:szCs w:val="28"/>
          <w:lang w:val="ru-RU"/>
        </w:rPr>
        <w:t>.</w:t>
      </w:r>
    </w:p>
    <w:p w:rsidR="000612D9" w:rsidRPr="004B5B50" w:rsidRDefault="003F70C5" w:rsidP="000612D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</w:rPr>
      </w:pPr>
      <w:r>
        <w:rPr>
          <w:szCs w:val="28"/>
        </w:rPr>
        <w:t>Текст статьи подается в формате *</w:t>
      </w:r>
      <w:r>
        <w:rPr>
          <w:szCs w:val="28"/>
          <w:lang w:val="en-US"/>
        </w:rPr>
        <w:t>doc</w:t>
      </w:r>
      <w:r>
        <w:rPr>
          <w:szCs w:val="28"/>
        </w:rPr>
        <w:t xml:space="preserve"> или</w:t>
      </w:r>
      <w:r w:rsidRPr="003F70C5">
        <w:rPr>
          <w:szCs w:val="28"/>
        </w:rPr>
        <w:t xml:space="preserve"> *</w:t>
      </w:r>
      <w:r>
        <w:rPr>
          <w:szCs w:val="28"/>
          <w:lang w:val="en-US"/>
        </w:rPr>
        <w:t>docx</w:t>
      </w:r>
      <w:r>
        <w:rPr>
          <w:szCs w:val="28"/>
        </w:rPr>
        <w:t>.</w:t>
      </w:r>
      <w:r w:rsidR="000612D9" w:rsidRPr="004B5B50">
        <w:rPr>
          <w:szCs w:val="28"/>
        </w:rPr>
        <w:t xml:space="preserve">Текстовый редактор: </w:t>
      </w:r>
      <w:r w:rsidR="000612D9" w:rsidRPr="004B5B50">
        <w:rPr>
          <w:szCs w:val="28"/>
          <w:lang w:eastAsia="ko-KR"/>
        </w:rPr>
        <w:t xml:space="preserve">Microsoft </w:t>
      </w:r>
      <w:r>
        <w:rPr>
          <w:szCs w:val="28"/>
        </w:rPr>
        <w:t xml:space="preserve">Word </w:t>
      </w:r>
      <w:r w:rsidR="000612D9" w:rsidRPr="004B5B50">
        <w:rPr>
          <w:szCs w:val="28"/>
        </w:rPr>
        <w:t>2007/XP.</w:t>
      </w:r>
    </w:p>
    <w:p w:rsidR="000612D9" w:rsidRPr="004B5B50" w:rsidRDefault="000612D9" w:rsidP="000612D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</w:rPr>
      </w:pPr>
      <w:r w:rsidRPr="004B5B50">
        <w:rPr>
          <w:szCs w:val="28"/>
        </w:rPr>
        <w:t>П</w:t>
      </w:r>
      <w:r>
        <w:rPr>
          <w:szCs w:val="28"/>
        </w:rPr>
        <w:t>оля: верхнее, нижнее, правое</w:t>
      </w:r>
      <w:r w:rsidR="0060758A">
        <w:rPr>
          <w:szCs w:val="28"/>
        </w:rPr>
        <w:t xml:space="preserve"> – 2.</w:t>
      </w:r>
      <w:r w:rsidR="0060758A" w:rsidRPr="004B5B50">
        <w:rPr>
          <w:szCs w:val="28"/>
        </w:rPr>
        <w:t>0 см</w:t>
      </w:r>
      <w:r w:rsidR="0060758A">
        <w:rPr>
          <w:szCs w:val="28"/>
        </w:rPr>
        <w:t>, левое – 3.</w:t>
      </w:r>
      <w:r w:rsidRPr="004B5B50">
        <w:rPr>
          <w:szCs w:val="28"/>
        </w:rPr>
        <w:t>0 см.</w:t>
      </w:r>
    </w:p>
    <w:p w:rsidR="000612D9" w:rsidRPr="004B5B50" w:rsidRDefault="000612D9" w:rsidP="000612D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  <w:lang w:val="en-US"/>
        </w:rPr>
      </w:pPr>
      <w:r w:rsidRPr="004B5B50">
        <w:rPr>
          <w:szCs w:val="28"/>
        </w:rPr>
        <w:t>Тип</w:t>
      </w:r>
      <w:r w:rsidRPr="004B5B50">
        <w:rPr>
          <w:szCs w:val="28"/>
          <w:lang w:val="en-US"/>
        </w:rPr>
        <w:t xml:space="preserve"> </w:t>
      </w:r>
      <w:r w:rsidRPr="004B5B50">
        <w:rPr>
          <w:szCs w:val="28"/>
        </w:rPr>
        <w:t>шрифта</w:t>
      </w:r>
      <w:r w:rsidRPr="004B5B50">
        <w:rPr>
          <w:szCs w:val="28"/>
          <w:lang w:val="en-US"/>
        </w:rPr>
        <w:t xml:space="preserve">: Times New Roman, </w:t>
      </w:r>
      <w:r w:rsidRPr="004B5B50">
        <w:rPr>
          <w:szCs w:val="28"/>
        </w:rPr>
        <w:t>размер</w:t>
      </w:r>
      <w:r>
        <w:rPr>
          <w:szCs w:val="28"/>
          <w:lang w:val="en-US"/>
        </w:rPr>
        <w:t xml:space="preserve"> – 1</w:t>
      </w:r>
      <w:r w:rsidRPr="00681AC4">
        <w:rPr>
          <w:szCs w:val="28"/>
          <w:lang w:val="en-US"/>
        </w:rPr>
        <w:t>4</w:t>
      </w:r>
      <w:r w:rsidRPr="004B5B50">
        <w:rPr>
          <w:szCs w:val="28"/>
          <w:lang w:val="en-US"/>
        </w:rPr>
        <w:t xml:space="preserve"> pt.</w:t>
      </w:r>
    </w:p>
    <w:p w:rsidR="000612D9" w:rsidRDefault="000612D9" w:rsidP="000612D9">
      <w:pPr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</w:rPr>
      </w:pPr>
      <w:r w:rsidRPr="004B5B50">
        <w:rPr>
          <w:szCs w:val="28"/>
        </w:rPr>
        <w:t xml:space="preserve">Межстрочный интервал – одинарный, </w:t>
      </w:r>
      <w:r>
        <w:rPr>
          <w:szCs w:val="28"/>
        </w:rPr>
        <w:t>автоматический перенос. Без колонтитулов, без нумерации, без сносок и перекрестных ссылок. В</w:t>
      </w:r>
      <w:r w:rsidRPr="004B5B50">
        <w:rPr>
          <w:szCs w:val="28"/>
        </w:rPr>
        <w:t>ыравнивание по ширине страницы. Абзацы начинать с отступа 1,0 см.</w:t>
      </w:r>
    </w:p>
    <w:p w:rsidR="000612D9" w:rsidRDefault="000612D9" w:rsidP="000612D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</w:rPr>
      </w:pPr>
      <w:r>
        <w:rPr>
          <w:szCs w:val="28"/>
        </w:rPr>
        <w:t>Рисунки (не менее 300</w:t>
      </w:r>
      <w:r>
        <w:rPr>
          <w:szCs w:val="28"/>
          <w:lang w:val="en-US"/>
        </w:rPr>
        <w:t>dpi</w:t>
      </w:r>
      <w:r>
        <w:rPr>
          <w:szCs w:val="28"/>
        </w:rPr>
        <w:t xml:space="preserve">; размер 110Х170 мм). </w:t>
      </w:r>
      <w:r w:rsidR="0061129A">
        <w:rPr>
          <w:szCs w:val="28"/>
        </w:rPr>
        <w:t>Графики и схемы должны быть выполнены в любых программах векторной графики (</w:t>
      </w:r>
      <w:r w:rsidR="0061129A">
        <w:rPr>
          <w:szCs w:val="28"/>
          <w:lang w:val="en-US"/>
        </w:rPr>
        <w:t>CorelDraw</w:t>
      </w:r>
      <w:r w:rsidR="0061129A">
        <w:rPr>
          <w:szCs w:val="28"/>
        </w:rPr>
        <w:t>,</w:t>
      </w:r>
      <w:r w:rsidR="0061129A" w:rsidRPr="0061129A">
        <w:rPr>
          <w:szCs w:val="28"/>
        </w:rPr>
        <w:t xml:space="preserve"> </w:t>
      </w:r>
      <w:r w:rsidR="0061129A">
        <w:rPr>
          <w:szCs w:val="28"/>
          <w:lang w:val="en-US"/>
        </w:rPr>
        <w:t>AdobeIllustrator</w:t>
      </w:r>
      <w:r w:rsidR="0061129A">
        <w:rPr>
          <w:szCs w:val="28"/>
        </w:rPr>
        <w:t>,</w:t>
      </w:r>
      <w:r w:rsidR="0061129A" w:rsidRPr="0061129A">
        <w:rPr>
          <w:szCs w:val="28"/>
        </w:rPr>
        <w:t xml:space="preserve"> </w:t>
      </w:r>
      <w:r w:rsidR="0061129A">
        <w:rPr>
          <w:szCs w:val="28"/>
          <w:lang w:val="en-US"/>
        </w:rPr>
        <w:t>AutoCAD</w:t>
      </w:r>
      <w:r w:rsidR="0061129A">
        <w:rPr>
          <w:szCs w:val="28"/>
        </w:rPr>
        <w:t>), допускается построение графиков в</w:t>
      </w:r>
      <w:r w:rsidR="00CD6D6B">
        <w:rPr>
          <w:szCs w:val="28"/>
        </w:rPr>
        <w:t xml:space="preserve"> </w:t>
      </w:r>
      <w:r w:rsidR="00CD6D6B">
        <w:rPr>
          <w:szCs w:val="28"/>
          <w:lang w:val="en-US"/>
        </w:rPr>
        <w:t>Word</w:t>
      </w:r>
      <w:r w:rsidR="00CD6D6B">
        <w:rPr>
          <w:szCs w:val="28"/>
        </w:rPr>
        <w:t xml:space="preserve"> и </w:t>
      </w:r>
      <w:r w:rsidR="00CD6D6B" w:rsidRPr="00CD6D6B">
        <w:rPr>
          <w:szCs w:val="28"/>
        </w:rPr>
        <w:t xml:space="preserve"> </w:t>
      </w:r>
      <w:r w:rsidR="00CD6D6B">
        <w:rPr>
          <w:szCs w:val="28"/>
          <w:lang w:val="en-US"/>
        </w:rPr>
        <w:t>Exel</w:t>
      </w:r>
      <w:r w:rsidR="00CD6D6B">
        <w:rPr>
          <w:szCs w:val="28"/>
        </w:rPr>
        <w:t xml:space="preserve">. </w:t>
      </w:r>
      <w:r>
        <w:rPr>
          <w:szCs w:val="28"/>
        </w:rPr>
        <w:t>Графические материалы (р</w:t>
      </w:r>
      <w:r w:rsidRPr="004B5B50">
        <w:rPr>
          <w:szCs w:val="28"/>
        </w:rPr>
        <w:t>исунки,</w:t>
      </w:r>
      <w:r>
        <w:rPr>
          <w:szCs w:val="28"/>
        </w:rPr>
        <w:t xml:space="preserve"> графики)</w:t>
      </w:r>
      <w:r w:rsidRPr="004B5B50">
        <w:rPr>
          <w:szCs w:val="28"/>
        </w:rPr>
        <w:t xml:space="preserve"> размещенные в тексте, </w:t>
      </w:r>
      <w:r>
        <w:rPr>
          <w:szCs w:val="28"/>
        </w:rPr>
        <w:t>должны быть в черно-белом варианте</w:t>
      </w:r>
      <w:r w:rsidRPr="004B5B50">
        <w:rPr>
          <w:szCs w:val="28"/>
        </w:rPr>
        <w:t xml:space="preserve"> и предоставляться также как отдельные файлы; </w:t>
      </w:r>
      <w:r>
        <w:rPr>
          <w:szCs w:val="28"/>
        </w:rPr>
        <w:t>таблицы – помещаются по ходу изложения и должны входить в поле текста. Количество таблиц и графиков в сумме должно быть не более 3-х.</w:t>
      </w:r>
    </w:p>
    <w:p w:rsidR="00444BB9" w:rsidRPr="004B5B50" w:rsidRDefault="00444BB9" w:rsidP="000612D9">
      <w:pPr>
        <w:widowControl w:val="0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</w:rPr>
      </w:pPr>
      <w:r>
        <w:rPr>
          <w:szCs w:val="28"/>
        </w:rPr>
        <w:t>Диаграммы и рисунки вставляются в текст и дополнительно сдаются в формате *</w:t>
      </w:r>
      <w:r>
        <w:rPr>
          <w:szCs w:val="28"/>
          <w:lang w:val="en-US"/>
        </w:rPr>
        <w:t>jpg</w:t>
      </w:r>
      <w:r>
        <w:rPr>
          <w:szCs w:val="28"/>
        </w:rPr>
        <w:t>, *</w:t>
      </w:r>
      <w:r>
        <w:rPr>
          <w:szCs w:val="28"/>
          <w:lang w:val="en-US"/>
        </w:rPr>
        <w:t>jpeg</w:t>
      </w:r>
      <w:r>
        <w:rPr>
          <w:szCs w:val="28"/>
        </w:rPr>
        <w:t xml:space="preserve"> или *</w:t>
      </w:r>
      <w:r>
        <w:rPr>
          <w:szCs w:val="28"/>
          <w:lang w:val="en-US"/>
        </w:rPr>
        <w:t>bmp</w:t>
      </w:r>
      <w:r>
        <w:rPr>
          <w:szCs w:val="28"/>
        </w:rPr>
        <w:t>. Имена файлов рисунков должны иметь следующий формат: фамилия и инициалы первого автора_№. (например  Иванов А.А._1_рис2.</w:t>
      </w:r>
      <w:r w:rsidRPr="00444BB9">
        <w:rPr>
          <w:szCs w:val="28"/>
        </w:rPr>
        <w:t xml:space="preserve"> </w:t>
      </w:r>
      <w:r>
        <w:rPr>
          <w:szCs w:val="28"/>
          <w:lang w:val="en-US"/>
        </w:rPr>
        <w:t>jpg</w:t>
      </w:r>
      <w:r>
        <w:rPr>
          <w:szCs w:val="28"/>
        </w:rPr>
        <w:t>)</w:t>
      </w:r>
    </w:p>
    <w:p w:rsidR="000612D9" w:rsidRPr="004B5B50" w:rsidRDefault="000612D9" w:rsidP="000612D9">
      <w:pPr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ind w:left="284" w:hanging="284"/>
        <w:jc w:val="both"/>
        <w:rPr>
          <w:szCs w:val="28"/>
        </w:rPr>
      </w:pPr>
      <w:r w:rsidRPr="004B5B50">
        <w:rPr>
          <w:bCs/>
          <w:iCs/>
          <w:szCs w:val="28"/>
        </w:rPr>
        <w:t>Структурные элементы статьи располагаются в следующем порядке:</w:t>
      </w:r>
    </w:p>
    <w:p w:rsidR="000612D9" w:rsidRPr="004B5B50" w:rsidRDefault="000612D9" w:rsidP="000612D9">
      <w:pPr>
        <w:tabs>
          <w:tab w:val="left" w:pos="426"/>
          <w:tab w:val="left" w:pos="709"/>
          <w:tab w:val="left" w:pos="851"/>
        </w:tabs>
        <w:ind w:left="426" w:hanging="142"/>
        <w:jc w:val="both"/>
        <w:rPr>
          <w:szCs w:val="28"/>
        </w:rPr>
      </w:pPr>
      <w:r w:rsidRPr="004B5B50">
        <w:rPr>
          <w:bCs/>
          <w:iCs/>
          <w:szCs w:val="28"/>
        </w:rPr>
        <w:t xml:space="preserve">- </w:t>
      </w:r>
      <w:r>
        <w:t>н</w:t>
      </w:r>
      <w:r w:rsidRPr="00477EF5">
        <w:t>а первой странице по центру печатается название работы прописными буквами без сокращений</w:t>
      </w:r>
      <w:r w:rsidR="0061129A">
        <w:t>, без переноса (шрифт полужирный)</w:t>
      </w:r>
      <w:r w:rsidRPr="004B5B50">
        <w:rPr>
          <w:szCs w:val="28"/>
        </w:rPr>
        <w:t xml:space="preserve">; </w:t>
      </w:r>
    </w:p>
    <w:p w:rsidR="000612D9" w:rsidRPr="00C728FF" w:rsidRDefault="000612D9" w:rsidP="000612D9">
      <w:pPr>
        <w:tabs>
          <w:tab w:val="left" w:pos="426"/>
        </w:tabs>
        <w:ind w:left="426" w:hanging="142"/>
        <w:jc w:val="both"/>
      </w:pPr>
      <w:r>
        <w:rPr>
          <w:szCs w:val="28"/>
        </w:rPr>
        <w:t xml:space="preserve">- </w:t>
      </w:r>
      <w:r>
        <w:t xml:space="preserve">с новой строки </w:t>
      </w:r>
      <w:r w:rsidR="0061129A">
        <w:t xml:space="preserve">по центру </w:t>
      </w:r>
      <w:r>
        <w:t>указываются фамилия(-</w:t>
      </w:r>
      <w:r w:rsidRPr="00477EF5">
        <w:t>и</w:t>
      </w:r>
      <w:r>
        <w:t>)</w:t>
      </w:r>
      <w:r w:rsidRPr="00477EF5">
        <w:t xml:space="preserve"> авто</w:t>
      </w:r>
      <w:r>
        <w:t>ра</w:t>
      </w:r>
      <w:r w:rsidRPr="00477EF5">
        <w:t>(</w:t>
      </w:r>
      <w:r>
        <w:t>-</w:t>
      </w:r>
      <w:r w:rsidRPr="00477EF5">
        <w:t>ов) (инициалы ставятся после фами</w:t>
      </w:r>
      <w:r>
        <w:t>лии)</w:t>
      </w:r>
      <w:r w:rsidRPr="004B5B50">
        <w:rPr>
          <w:szCs w:val="28"/>
        </w:rPr>
        <w:t>;</w:t>
      </w:r>
    </w:p>
    <w:p w:rsidR="000612D9" w:rsidRPr="004B5B50" w:rsidRDefault="000612D9" w:rsidP="000612D9">
      <w:pPr>
        <w:tabs>
          <w:tab w:val="left" w:pos="426"/>
          <w:tab w:val="left" w:pos="709"/>
          <w:tab w:val="left" w:pos="851"/>
        </w:tabs>
        <w:ind w:left="426" w:hanging="142"/>
        <w:jc w:val="both"/>
        <w:rPr>
          <w:szCs w:val="28"/>
        </w:rPr>
      </w:pPr>
      <w:r w:rsidRPr="004B5B50">
        <w:rPr>
          <w:szCs w:val="28"/>
        </w:rPr>
        <w:t xml:space="preserve">- </w:t>
      </w:r>
      <w:r>
        <w:t>с новой строки</w:t>
      </w:r>
      <w:r w:rsidR="0061129A">
        <w:t xml:space="preserve"> по центру</w:t>
      </w:r>
      <w:r>
        <w:t xml:space="preserve"> – полное название организации</w:t>
      </w:r>
      <w:r w:rsidRPr="00477EF5">
        <w:t xml:space="preserve"> и город</w:t>
      </w:r>
      <w:r w:rsidRPr="004B5B50">
        <w:rPr>
          <w:szCs w:val="28"/>
        </w:rPr>
        <w:t xml:space="preserve">; </w:t>
      </w:r>
    </w:p>
    <w:p w:rsidR="000612D9" w:rsidRDefault="000612D9" w:rsidP="000612D9">
      <w:pPr>
        <w:tabs>
          <w:tab w:val="left" w:pos="426"/>
          <w:tab w:val="left" w:pos="709"/>
          <w:tab w:val="left" w:pos="851"/>
        </w:tabs>
        <w:ind w:left="426" w:hanging="142"/>
        <w:jc w:val="both"/>
        <w:rPr>
          <w:szCs w:val="28"/>
        </w:rPr>
      </w:pPr>
      <w:r w:rsidRPr="004B5B50">
        <w:rPr>
          <w:szCs w:val="28"/>
        </w:rPr>
        <w:t xml:space="preserve">- </w:t>
      </w:r>
      <w:r w:rsidRPr="00477EF5">
        <w:t>с новой строки – электронный адрес для переписки с коллективом авторов</w:t>
      </w:r>
      <w:r w:rsidRPr="004B5B50">
        <w:rPr>
          <w:szCs w:val="28"/>
        </w:rPr>
        <w:t>;</w:t>
      </w:r>
    </w:p>
    <w:p w:rsidR="0061129A" w:rsidRDefault="000612D9" w:rsidP="000612D9">
      <w:pPr>
        <w:tabs>
          <w:tab w:val="left" w:pos="426"/>
          <w:tab w:val="left" w:pos="709"/>
          <w:tab w:val="left" w:pos="851"/>
        </w:tabs>
        <w:ind w:left="426" w:hanging="142"/>
        <w:jc w:val="both"/>
      </w:pPr>
      <w:r>
        <w:rPr>
          <w:szCs w:val="28"/>
        </w:rPr>
        <w:t xml:space="preserve">- </w:t>
      </w:r>
      <w:r w:rsidRPr="00477EF5">
        <w:t xml:space="preserve">через строку </w:t>
      </w:r>
      <w:r w:rsidR="0061129A">
        <w:t>текст аннотации</w:t>
      </w:r>
    </w:p>
    <w:p w:rsidR="000612D9" w:rsidRPr="004B5B50" w:rsidRDefault="0061129A" w:rsidP="000612D9">
      <w:pPr>
        <w:tabs>
          <w:tab w:val="left" w:pos="426"/>
          <w:tab w:val="left" w:pos="709"/>
          <w:tab w:val="left" w:pos="851"/>
        </w:tabs>
        <w:ind w:left="426" w:hanging="142"/>
        <w:jc w:val="both"/>
        <w:rPr>
          <w:szCs w:val="28"/>
        </w:rPr>
      </w:pPr>
      <w:r>
        <w:t xml:space="preserve">- через строку </w:t>
      </w:r>
      <w:r w:rsidR="000612D9" w:rsidRPr="00477EF5">
        <w:t>отредактированный текст.</w:t>
      </w:r>
    </w:p>
    <w:p w:rsidR="000612D9" w:rsidRPr="004B5B50" w:rsidRDefault="000612D9" w:rsidP="000612D9">
      <w:pPr>
        <w:widowControl w:val="0"/>
        <w:numPr>
          <w:ilvl w:val="0"/>
          <w:numId w:val="1"/>
        </w:numPr>
        <w:tabs>
          <w:tab w:val="left" w:pos="284"/>
          <w:tab w:val="left" w:pos="360"/>
          <w:tab w:val="left" w:pos="709"/>
          <w:tab w:val="left" w:pos="851"/>
        </w:tabs>
        <w:ind w:left="284" w:hanging="284"/>
        <w:jc w:val="both"/>
        <w:rPr>
          <w:szCs w:val="28"/>
        </w:rPr>
      </w:pPr>
      <w:r w:rsidRPr="004B5B50">
        <w:rPr>
          <w:szCs w:val="28"/>
        </w:rPr>
        <w:t xml:space="preserve">В тексте должны быть выделены следующие разделы: </w:t>
      </w:r>
      <w:r>
        <w:rPr>
          <w:szCs w:val="28"/>
        </w:rPr>
        <w:t xml:space="preserve">резюме, </w:t>
      </w:r>
      <w:r w:rsidRPr="004B5B50">
        <w:rPr>
          <w:szCs w:val="28"/>
        </w:rPr>
        <w:t>введение, методы, результаты исследования, обсуждение и выводы;</w:t>
      </w:r>
    </w:p>
    <w:p w:rsidR="000612D9" w:rsidRDefault="000612D9" w:rsidP="000612D9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426" w:hanging="426"/>
        <w:jc w:val="both"/>
        <w:rPr>
          <w:szCs w:val="28"/>
        </w:rPr>
      </w:pPr>
      <w:r w:rsidRPr="004B5B50">
        <w:rPr>
          <w:szCs w:val="28"/>
        </w:rPr>
        <w:t xml:space="preserve">Список литературы </w:t>
      </w:r>
      <w:r>
        <w:rPr>
          <w:szCs w:val="28"/>
        </w:rPr>
        <w:t>–</w:t>
      </w:r>
      <w:r w:rsidRPr="004B5B50">
        <w:rPr>
          <w:szCs w:val="28"/>
        </w:rPr>
        <w:t xml:space="preserve"> </w:t>
      </w:r>
      <w:r>
        <w:rPr>
          <w:szCs w:val="28"/>
        </w:rPr>
        <w:t xml:space="preserve">в алфавитном порядке, оформленный по требованиям </w:t>
      </w:r>
      <w:r w:rsidR="009C0289">
        <w:rPr>
          <w:b/>
          <w:bCs/>
        </w:rPr>
        <w:t>ГОСТ</w:t>
      </w:r>
      <w:r w:rsidR="009C0289">
        <w:t xml:space="preserve"> </w:t>
      </w:r>
      <w:r w:rsidR="009C0289" w:rsidRPr="009C0289">
        <w:rPr>
          <w:b/>
        </w:rPr>
        <w:t>Р 7.0.100-2018</w:t>
      </w:r>
      <w:r w:rsidRPr="009C0289">
        <w:rPr>
          <w:b/>
          <w:szCs w:val="28"/>
        </w:rPr>
        <w:t>.</w:t>
      </w:r>
      <w:r w:rsidRPr="004B5B50">
        <w:rPr>
          <w:szCs w:val="28"/>
        </w:rPr>
        <w:t xml:space="preserve"> Если в работе есть ссылка на фамилию автора, то этот автор должен присутствовать в списке литературы. Ссылки следует указывать в тексте в квадратных скобках. </w:t>
      </w:r>
    </w:p>
    <w:p w:rsidR="000612D9" w:rsidRDefault="000612D9" w:rsidP="000612D9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284" w:hanging="284"/>
        <w:jc w:val="both"/>
      </w:pPr>
      <w:r w:rsidRPr="0061129A">
        <w:rPr>
          <w:szCs w:val="28"/>
        </w:rPr>
        <w:t>Каждая статья оформляется как отдельный файл.</w:t>
      </w:r>
      <w:r w:rsidRPr="00C728FF">
        <w:t xml:space="preserve"> </w:t>
      </w:r>
      <w:r w:rsidRPr="00477EF5">
        <w:t xml:space="preserve">Файл должен иметь в названии фамилию первого автора и город. </w:t>
      </w:r>
    </w:p>
    <w:p w:rsidR="0061129A" w:rsidRDefault="0061129A" w:rsidP="0061129A">
      <w:pPr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ind w:left="284"/>
        <w:jc w:val="both"/>
      </w:pPr>
    </w:p>
    <w:p w:rsidR="000612D9" w:rsidRDefault="000612D9" w:rsidP="000612D9">
      <w:pPr>
        <w:tabs>
          <w:tab w:val="left" w:pos="0"/>
        </w:tabs>
        <w:ind w:left="284" w:hanging="284"/>
        <w:jc w:val="both"/>
      </w:pPr>
      <w:r>
        <w:t>Ответственность за содержание материалов несут авторы.</w:t>
      </w:r>
    </w:p>
    <w:p w:rsidR="000612D9" w:rsidRDefault="000612D9" w:rsidP="000612D9">
      <w:pPr>
        <w:tabs>
          <w:tab w:val="left" w:pos="0"/>
        </w:tabs>
        <w:ind w:hanging="284"/>
        <w:jc w:val="both"/>
      </w:pPr>
      <w:r>
        <w:tab/>
        <w:t xml:space="preserve">Оргкомитет оставляет за собой право отклонять материалы, не соответствующие направлениям работы </w:t>
      </w:r>
      <w:r w:rsidR="006F7CD8">
        <w:t>конференции</w:t>
      </w:r>
      <w:r>
        <w:t xml:space="preserve">, а также оформленные не по правилам. </w:t>
      </w:r>
    </w:p>
    <w:p w:rsidR="000612D9" w:rsidRDefault="000612D9" w:rsidP="000612D9">
      <w:pPr>
        <w:tabs>
          <w:tab w:val="left" w:pos="0"/>
        </w:tabs>
        <w:ind w:hanging="284"/>
        <w:jc w:val="both"/>
      </w:pPr>
      <w:r>
        <w:tab/>
        <w:t>Критерии отбора – новизна, научно-методическая и практическая значимость тематики</w:t>
      </w:r>
    </w:p>
    <w:p w:rsidR="000612D9" w:rsidRPr="00477EF5" w:rsidRDefault="000612D9" w:rsidP="000612D9">
      <w:pPr>
        <w:jc w:val="both"/>
      </w:pPr>
    </w:p>
    <w:p w:rsidR="000612D9" w:rsidRPr="00477EF5" w:rsidRDefault="000612D9" w:rsidP="000612D9">
      <w:pPr>
        <w:pStyle w:val="1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477EF5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A407D6" w:rsidRPr="00A407D6">
        <w:rPr>
          <w:rFonts w:ascii="Times New Roman" w:hAnsi="Times New Roman" w:cs="Times New Roman"/>
          <w:sz w:val="24"/>
          <w:szCs w:val="24"/>
        </w:rPr>
        <w:t>конференции</w:t>
      </w:r>
    </w:p>
    <w:p w:rsidR="000612D9" w:rsidRPr="00477EF5" w:rsidRDefault="00A407D6" w:rsidP="000612D9">
      <w:pPr>
        <w:jc w:val="both"/>
      </w:pPr>
      <w:r>
        <w:t>Конференция</w:t>
      </w:r>
      <w:r w:rsidR="000612D9" w:rsidRPr="00477EF5">
        <w:t xml:space="preserve"> будет проводиться по адресу</w:t>
      </w:r>
      <w:r w:rsidR="000612D9">
        <w:t>: г. Ижевск, ул. Ломоносова, д. 4б</w:t>
      </w:r>
      <w:r w:rsidR="000612D9" w:rsidRPr="00477EF5">
        <w:t xml:space="preserve">, </w:t>
      </w:r>
      <w:r w:rsidR="000612D9">
        <w:t xml:space="preserve">библиотечный </w:t>
      </w:r>
      <w:r w:rsidR="000612D9" w:rsidRPr="00477EF5">
        <w:t>корп</w:t>
      </w:r>
      <w:r w:rsidR="000612D9">
        <w:t>ус</w:t>
      </w:r>
      <w:r w:rsidR="000612D9" w:rsidRPr="00477EF5">
        <w:t xml:space="preserve"> Уд</w:t>
      </w:r>
      <w:r w:rsidR="000612D9">
        <w:t>муртского</w:t>
      </w:r>
      <w:r w:rsidR="000612D9" w:rsidRPr="00477EF5">
        <w:t xml:space="preserve"> Государствен</w:t>
      </w:r>
      <w:r w:rsidR="000612D9">
        <w:t>ного</w:t>
      </w:r>
      <w:r w:rsidR="000612D9" w:rsidRPr="00477EF5">
        <w:t xml:space="preserve"> университет</w:t>
      </w:r>
      <w:r w:rsidR="000612D9">
        <w:t>а</w:t>
      </w:r>
      <w:r w:rsidR="000612D9" w:rsidRPr="00477EF5">
        <w:t>.</w:t>
      </w:r>
    </w:p>
    <w:p w:rsidR="000612D9" w:rsidRPr="00477EF5" w:rsidRDefault="000612D9" w:rsidP="000612D9">
      <w:pPr>
        <w:rPr>
          <w:u w:val="single"/>
        </w:rPr>
      </w:pPr>
    </w:p>
    <w:p w:rsidR="000612D9" w:rsidRDefault="000612D9" w:rsidP="000612D9">
      <w:pPr>
        <w:rPr>
          <w:b/>
        </w:rPr>
      </w:pPr>
      <w:r>
        <w:rPr>
          <w:b/>
        </w:rPr>
        <w:t>Контактная информация:</w:t>
      </w:r>
    </w:p>
    <w:p w:rsidR="000612D9" w:rsidRPr="00477EF5" w:rsidRDefault="000612D9" w:rsidP="000612D9">
      <w:pPr>
        <w:rPr>
          <w:b/>
        </w:rPr>
      </w:pPr>
    </w:p>
    <w:p w:rsidR="000612D9" w:rsidRDefault="000612D9" w:rsidP="000612D9">
      <w:r w:rsidRPr="00477EF5">
        <w:rPr>
          <w:b/>
        </w:rPr>
        <w:t xml:space="preserve">Телефон/факс: </w:t>
      </w:r>
      <w:r>
        <w:t>деканат И</w:t>
      </w:r>
      <w:r w:rsidRPr="00477EF5">
        <w:t>ФК</w:t>
      </w:r>
      <w:r>
        <w:t>иС</w:t>
      </w:r>
      <w:r w:rsidRPr="00477EF5">
        <w:rPr>
          <w:b/>
        </w:rPr>
        <w:t xml:space="preserve">: </w:t>
      </w:r>
      <w:r w:rsidRPr="00477EF5">
        <w:t>8</w:t>
      </w:r>
      <w:r>
        <w:t>(3412)</w:t>
      </w:r>
      <w:r w:rsidRPr="00477EF5">
        <w:t>66-18-92;</w:t>
      </w:r>
    </w:p>
    <w:p w:rsidR="000612D9" w:rsidRPr="00477EF5" w:rsidRDefault="000612D9" w:rsidP="000612D9"/>
    <w:p w:rsidR="000612D9" w:rsidRPr="00477EF5" w:rsidRDefault="000612D9" w:rsidP="000612D9">
      <w:r w:rsidRPr="00477EF5">
        <w:t xml:space="preserve">кафедра </w:t>
      </w:r>
      <w:r w:rsidR="00F170BF">
        <w:t>ТиМФКГиБЖ</w:t>
      </w:r>
      <w:r w:rsidRPr="00477EF5">
        <w:t>: 8</w:t>
      </w:r>
      <w:r>
        <w:t>(3412)</w:t>
      </w:r>
      <w:r w:rsidR="00F170BF">
        <w:t>66-24-56</w:t>
      </w:r>
      <w:r w:rsidRPr="00477EF5">
        <w:t>;</w:t>
      </w:r>
      <w:r w:rsidR="00F170BF">
        <w:t xml:space="preserve"> 8(3412)</w:t>
      </w:r>
      <w:r w:rsidR="009B5F1C">
        <w:t xml:space="preserve">684287; </w:t>
      </w:r>
      <w:r>
        <w:t>8(3412)</w:t>
      </w:r>
      <w:r w:rsidRPr="00477EF5">
        <w:t xml:space="preserve">68-77-36; </w:t>
      </w:r>
      <w:r w:rsidR="00452222">
        <w:t xml:space="preserve">моб. </w:t>
      </w:r>
      <w:r w:rsidR="004E4BA9">
        <w:t>89225181250</w:t>
      </w:r>
    </w:p>
    <w:p w:rsidR="000612D9" w:rsidRDefault="000612D9" w:rsidP="000612D9">
      <w:pPr>
        <w:rPr>
          <w:b/>
        </w:rPr>
      </w:pPr>
    </w:p>
    <w:p w:rsidR="000612D9" w:rsidRPr="006E6664" w:rsidRDefault="000612D9" w:rsidP="000612D9">
      <w:pPr>
        <w:rPr>
          <w:b/>
          <w:u w:val="single"/>
        </w:rPr>
      </w:pPr>
      <w:r w:rsidRPr="00A409A0">
        <w:rPr>
          <w:b/>
          <w:lang w:val="en-US"/>
        </w:rPr>
        <w:lastRenderedPageBreak/>
        <w:t>E</w:t>
      </w:r>
      <w:r w:rsidRPr="00452222">
        <w:rPr>
          <w:b/>
        </w:rPr>
        <w:t>-</w:t>
      </w:r>
      <w:r w:rsidRPr="00477EF5">
        <w:rPr>
          <w:b/>
          <w:lang w:val="en-US"/>
        </w:rPr>
        <w:t>mail</w:t>
      </w:r>
      <w:r w:rsidRPr="00452222">
        <w:t xml:space="preserve">: </w:t>
      </w:r>
      <w:hyperlink r:id="rId16" w:history="1">
        <w:r w:rsidRPr="00477EF5">
          <w:rPr>
            <w:rStyle w:val="a4"/>
            <w:lang w:val="en-US"/>
          </w:rPr>
          <w:t>medbio</w:t>
        </w:r>
        <w:r w:rsidRPr="00452222">
          <w:rPr>
            <w:rStyle w:val="a4"/>
          </w:rPr>
          <w:t>@</w:t>
        </w:r>
        <w:r w:rsidRPr="00477EF5">
          <w:rPr>
            <w:rStyle w:val="a4"/>
            <w:lang w:val="en-US"/>
          </w:rPr>
          <w:t>uni</w:t>
        </w:r>
        <w:r w:rsidRPr="00452222">
          <w:rPr>
            <w:rStyle w:val="a4"/>
          </w:rPr>
          <w:t>.</w:t>
        </w:r>
        <w:r w:rsidRPr="00477EF5">
          <w:rPr>
            <w:rStyle w:val="a4"/>
            <w:lang w:val="en-US"/>
          </w:rPr>
          <w:t>udm</w:t>
        </w:r>
        <w:r w:rsidRPr="00452222">
          <w:rPr>
            <w:rStyle w:val="a4"/>
          </w:rPr>
          <w:t>.</w:t>
        </w:r>
        <w:r w:rsidRPr="00477EF5">
          <w:rPr>
            <w:rStyle w:val="a4"/>
            <w:lang w:val="en-US"/>
          </w:rPr>
          <w:t>ru</w:t>
        </w:r>
      </w:hyperlink>
      <w:r w:rsidR="00F7704F" w:rsidRPr="00452222">
        <w:t xml:space="preserve">, </w:t>
      </w:r>
      <w:hyperlink r:id="rId17" w:history="1">
        <w:r w:rsidR="00F7704F" w:rsidRPr="00F7704F">
          <w:rPr>
            <w:rStyle w:val="a4"/>
            <w:lang w:val="en-US"/>
          </w:rPr>
          <w:t>ShlykNatalia</w:t>
        </w:r>
        <w:r w:rsidR="00F7704F" w:rsidRPr="00452222">
          <w:rPr>
            <w:rStyle w:val="a4"/>
          </w:rPr>
          <w:t>@</w:t>
        </w:r>
        <w:r w:rsidR="00F7704F" w:rsidRPr="00F7704F">
          <w:rPr>
            <w:rStyle w:val="a4"/>
            <w:lang w:val="en-US"/>
          </w:rPr>
          <w:t>yandex</w:t>
        </w:r>
        <w:r w:rsidR="00F7704F" w:rsidRPr="006E6664">
          <w:rPr>
            <w:rStyle w:val="a4"/>
          </w:rPr>
          <w:t>.</w:t>
        </w:r>
        <w:r w:rsidR="00F7704F" w:rsidRPr="00F7704F">
          <w:rPr>
            <w:rStyle w:val="a4"/>
            <w:lang w:val="en-US"/>
          </w:rPr>
          <w:t>ru</w:t>
        </w:r>
      </w:hyperlink>
      <w:r w:rsidR="00F7704F" w:rsidRPr="006E6664">
        <w:t xml:space="preserve">  </w:t>
      </w:r>
    </w:p>
    <w:p w:rsidR="000612D9" w:rsidRPr="006E6664" w:rsidRDefault="000612D9" w:rsidP="000612D9">
      <w:pPr>
        <w:rPr>
          <w:b/>
        </w:rPr>
      </w:pPr>
    </w:p>
    <w:p w:rsidR="000612D9" w:rsidRDefault="000612D9" w:rsidP="000612D9">
      <w:r w:rsidRPr="00477EF5">
        <w:rPr>
          <w:b/>
        </w:rPr>
        <w:t>Адрес</w:t>
      </w:r>
      <w:r w:rsidRPr="00477EF5">
        <w:t xml:space="preserve">: 426034, Ижевск, ул. Университетская 1, корпус 5, УдГУ, кафедра </w:t>
      </w:r>
      <w:r w:rsidR="00E35279">
        <w:t>ТиМФКГиБЖ</w:t>
      </w:r>
      <w:r w:rsidRPr="00477EF5">
        <w:t xml:space="preserve">, </w:t>
      </w:r>
    </w:p>
    <w:p w:rsidR="000612D9" w:rsidRDefault="000612D9" w:rsidP="000612D9">
      <w:r w:rsidRPr="00477EF5">
        <w:t>.</w:t>
      </w:r>
    </w:p>
    <w:p w:rsidR="000612D9" w:rsidRDefault="000612D9" w:rsidP="000612D9"/>
    <w:p w:rsidR="000612D9" w:rsidRPr="0082307B" w:rsidRDefault="000612D9" w:rsidP="000612D9">
      <w:pPr>
        <w:jc w:val="center"/>
        <w:rPr>
          <w:b/>
          <w:sz w:val="28"/>
          <w:szCs w:val="28"/>
        </w:rPr>
      </w:pPr>
      <w:r w:rsidRPr="0082307B">
        <w:rPr>
          <w:b/>
          <w:sz w:val="28"/>
          <w:szCs w:val="28"/>
        </w:rPr>
        <w:t xml:space="preserve">Приглашаем Вас принять участие в работе </w:t>
      </w:r>
      <w:r w:rsidR="00A407D6" w:rsidRPr="00A407D6">
        <w:rPr>
          <w:b/>
          <w:sz w:val="28"/>
          <w:szCs w:val="28"/>
        </w:rPr>
        <w:t>конференции</w:t>
      </w:r>
      <w:r w:rsidRPr="0082307B">
        <w:rPr>
          <w:b/>
          <w:sz w:val="28"/>
          <w:szCs w:val="28"/>
        </w:rPr>
        <w:t>!</w:t>
      </w:r>
    </w:p>
    <w:p w:rsidR="000612D9" w:rsidRDefault="000612D9" w:rsidP="000612D9">
      <w:pPr>
        <w:jc w:val="center"/>
        <w:rPr>
          <w:b/>
        </w:rPr>
      </w:pPr>
    </w:p>
    <w:p w:rsidR="00BB22D4" w:rsidRDefault="000612D9" w:rsidP="000612D9">
      <w:pPr>
        <w:jc w:val="center"/>
      </w:pPr>
      <w:r>
        <w:t xml:space="preserve">Будем очень признательны, если Вы донесете эту информацию </w:t>
      </w:r>
    </w:p>
    <w:p w:rsidR="000612D9" w:rsidRDefault="000612D9" w:rsidP="000612D9">
      <w:pPr>
        <w:jc w:val="center"/>
      </w:pPr>
      <w:r>
        <w:t>до всех заинтересованных лиц.</w:t>
      </w:r>
    </w:p>
    <w:p w:rsidR="000612D9" w:rsidRDefault="000612D9" w:rsidP="000612D9">
      <w:pPr>
        <w:jc w:val="center"/>
      </w:pPr>
    </w:p>
    <w:p w:rsidR="000612D9" w:rsidRDefault="000612D9" w:rsidP="000612D9">
      <w:pPr>
        <w:jc w:val="center"/>
      </w:pPr>
    </w:p>
    <w:p w:rsidR="000612D9" w:rsidRPr="00A87B7E" w:rsidRDefault="000612D9" w:rsidP="000612D9">
      <w:pPr>
        <w:jc w:val="right"/>
      </w:pPr>
      <w:r>
        <w:t xml:space="preserve">ОРГКОМИТЕТ </w:t>
      </w:r>
      <w:r w:rsidR="00A407D6">
        <w:t>КОНФЕРЕНЦИИ</w:t>
      </w:r>
      <w:r>
        <w:t>.</w:t>
      </w:r>
    </w:p>
    <w:p w:rsidR="000612D9" w:rsidRDefault="000612D9" w:rsidP="000612D9"/>
    <w:p w:rsidR="000612D9" w:rsidRDefault="000612D9" w:rsidP="000612D9"/>
    <w:p w:rsidR="003948C5" w:rsidRDefault="003948C5"/>
    <w:sectPr w:rsidR="003948C5" w:rsidSect="00E21820">
      <w:footerReference w:type="default" r:id="rId18"/>
      <w:pgSz w:w="11906" w:h="16838"/>
      <w:pgMar w:top="1134" w:right="1134" w:bottom="1134" w:left="1134" w:header="709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5CD" w:rsidRDefault="00A355CD" w:rsidP="00E21820">
      <w:r>
        <w:separator/>
      </w:r>
    </w:p>
  </w:endnote>
  <w:endnote w:type="continuationSeparator" w:id="0">
    <w:p w:rsidR="00A355CD" w:rsidRDefault="00A355CD" w:rsidP="00E2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820" w:rsidRPr="00E21820" w:rsidRDefault="00E21820">
    <w:pPr>
      <w:pStyle w:val="ac"/>
      <w:jc w:val="right"/>
      <w:rPr>
        <w:sz w:val="28"/>
      </w:rPr>
    </w:pPr>
    <w:r w:rsidRPr="00E21820">
      <w:rPr>
        <w:sz w:val="28"/>
      </w:rPr>
      <w:fldChar w:fldCharType="begin"/>
    </w:r>
    <w:r w:rsidRPr="00E21820">
      <w:rPr>
        <w:sz w:val="28"/>
      </w:rPr>
      <w:instrText>PAGE   \* MERGEFORMAT</w:instrText>
    </w:r>
    <w:r w:rsidRPr="00E21820">
      <w:rPr>
        <w:sz w:val="28"/>
      </w:rPr>
      <w:fldChar w:fldCharType="separate"/>
    </w:r>
    <w:r w:rsidR="006E6664">
      <w:rPr>
        <w:noProof/>
        <w:sz w:val="28"/>
      </w:rPr>
      <w:t>2</w:t>
    </w:r>
    <w:r w:rsidRPr="00E21820">
      <w:rPr>
        <w:sz w:val="28"/>
      </w:rPr>
      <w:fldChar w:fldCharType="end"/>
    </w:r>
  </w:p>
  <w:p w:rsidR="00E21820" w:rsidRDefault="00E2182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5CD" w:rsidRDefault="00A355CD" w:rsidP="00E21820">
      <w:r>
        <w:separator/>
      </w:r>
    </w:p>
  </w:footnote>
  <w:footnote w:type="continuationSeparator" w:id="0">
    <w:p w:rsidR="00A355CD" w:rsidRDefault="00A355CD" w:rsidP="00E2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B60"/>
    <w:multiLevelType w:val="hybridMultilevel"/>
    <w:tmpl w:val="22F80BBA"/>
    <w:lvl w:ilvl="0" w:tplc="31A61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63939"/>
    <w:multiLevelType w:val="hybridMultilevel"/>
    <w:tmpl w:val="E7F2C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856C4"/>
    <w:multiLevelType w:val="hybridMultilevel"/>
    <w:tmpl w:val="AAE4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C67B3"/>
    <w:multiLevelType w:val="hybridMultilevel"/>
    <w:tmpl w:val="03D2FA1C"/>
    <w:lvl w:ilvl="0" w:tplc="C32C0FD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38B35D9"/>
    <w:multiLevelType w:val="hybridMultilevel"/>
    <w:tmpl w:val="6C58F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875F08"/>
    <w:multiLevelType w:val="hybridMultilevel"/>
    <w:tmpl w:val="AAD67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C851FF"/>
    <w:multiLevelType w:val="hybridMultilevel"/>
    <w:tmpl w:val="B84A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D32336"/>
    <w:multiLevelType w:val="hybridMultilevel"/>
    <w:tmpl w:val="B84A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D9"/>
    <w:rsid w:val="00004F05"/>
    <w:rsid w:val="00017732"/>
    <w:rsid w:val="00027A23"/>
    <w:rsid w:val="000347A7"/>
    <w:rsid w:val="00035E70"/>
    <w:rsid w:val="00060B42"/>
    <w:rsid w:val="000612D9"/>
    <w:rsid w:val="000620D4"/>
    <w:rsid w:val="000632D0"/>
    <w:rsid w:val="00066683"/>
    <w:rsid w:val="00071C74"/>
    <w:rsid w:val="000735C4"/>
    <w:rsid w:val="00082E86"/>
    <w:rsid w:val="00087D7D"/>
    <w:rsid w:val="000A29B3"/>
    <w:rsid w:val="000A44D2"/>
    <w:rsid w:val="000B5C50"/>
    <w:rsid w:val="000C25EF"/>
    <w:rsid w:val="000C50CA"/>
    <w:rsid w:val="000C770B"/>
    <w:rsid w:val="000D7245"/>
    <w:rsid w:val="000F2345"/>
    <w:rsid w:val="000F5AD8"/>
    <w:rsid w:val="0012237F"/>
    <w:rsid w:val="00126C81"/>
    <w:rsid w:val="00133E73"/>
    <w:rsid w:val="0013470D"/>
    <w:rsid w:val="00135CDB"/>
    <w:rsid w:val="00143BAF"/>
    <w:rsid w:val="001546A7"/>
    <w:rsid w:val="0015612D"/>
    <w:rsid w:val="00163F42"/>
    <w:rsid w:val="001679B7"/>
    <w:rsid w:val="00172D83"/>
    <w:rsid w:val="001851C6"/>
    <w:rsid w:val="001856D9"/>
    <w:rsid w:val="001A11D2"/>
    <w:rsid w:val="001B0636"/>
    <w:rsid w:val="001C5583"/>
    <w:rsid w:val="00202422"/>
    <w:rsid w:val="002109EA"/>
    <w:rsid w:val="00212C5F"/>
    <w:rsid w:val="00215B89"/>
    <w:rsid w:val="0023130F"/>
    <w:rsid w:val="00241270"/>
    <w:rsid w:val="00242E87"/>
    <w:rsid w:val="00263C62"/>
    <w:rsid w:val="002739B9"/>
    <w:rsid w:val="002834C2"/>
    <w:rsid w:val="002A0001"/>
    <w:rsid w:val="002B29A1"/>
    <w:rsid w:val="002C257E"/>
    <w:rsid w:val="002E45CD"/>
    <w:rsid w:val="00307500"/>
    <w:rsid w:val="00307E0D"/>
    <w:rsid w:val="00324951"/>
    <w:rsid w:val="00324D6A"/>
    <w:rsid w:val="003310BC"/>
    <w:rsid w:val="00331504"/>
    <w:rsid w:val="00333919"/>
    <w:rsid w:val="0034094E"/>
    <w:rsid w:val="003521F0"/>
    <w:rsid w:val="003540CF"/>
    <w:rsid w:val="00360B09"/>
    <w:rsid w:val="00370000"/>
    <w:rsid w:val="00371447"/>
    <w:rsid w:val="00373550"/>
    <w:rsid w:val="00382BD9"/>
    <w:rsid w:val="003909A6"/>
    <w:rsid w:val="003948C5"/>
    <w:rsid w:val="00397128"/>
    <w:rsid w:val="003B3429"/>
    <w:rsid w:val="003D0B3A"/>
    <w:rsid w:val="003E757D"/>
    <w:rsid w:val="003F523C"/>
    <w:rsid w:val="003F70C5"/>
    <w:rsid w:val="004075AF"/>
    <w:rsid w:val="004124F0"/>
    <w:rsid w:val="00416424"/>
    <w:rsid w:val="00422FC9"/>
    <w:rsid w:val="004252A2"/>
    <w:rsid w:val="004344F9"/>
    <w:rsid w:val="00444BB9"/>
    <w:rsid w:val="00445FD8"/>
    <w:rsid w:val="00452222"/>
    <w:rsid w:val="00457567"/>
    <w:rsid w:val="00461CE6"/>
    <w:rsid w:val="00470BC6"/>
    <w:rsid w:val="00474724"/>
    <w:rsid w:val="0049094C"/>
    <w:rsid w:val="004A4106"/>
    <w:rsid w:val="004A68B0"/>
    <w:rsid w:val="004B5F8D"/>
    <w:rsid w:val="004D55B5"/>
    <w:rsid w:val="004E4BA9"/>
    <w:rsid w:val="004E6F07"/>
    <w:rsid w:val="0050083E"/>
    <w:rsid w:val="00502C94"/>
    <w:rsid w:val="00510234"/>
    <w:rsid w:val="00510379"/>
    <w:rsid w:val="0052115A"/>
    <w:rsid w:val="005301D4"/>
    <w:rsid w:val="0054769D"/>
    <w:rsid w:val="00553787"/>
    <w:rsid w:val="00567A9E"/>
    <w:rsid w:val="00574738"/>
    <w:rsid w:val="005818B9"/>
    <w:rsid w:val="00582AD2"/>
    <w:rsid w:val="00593191"/>
    <w:rsid w:val="00594097"/>
    <w:rsid w:val="005A012A"/>
    <w:rsid w:val="005A094E"/>
    <w:rsid w:val="005B0B52"/>
    <w:rsid w:val="005B2357"/>
    <w:rsid w:val="005B269B"/>
    <w:rsid w:val="005B3677"/>
    <w:rsid w:val="005C46E9"/>
    <w:rsid w:val="005D49BC"/>
    <w:rsid w:val="005E2C71"/>
    <w:rsid w:val="005F1EEB"/>
    <w:rsid w:val="005F2229"/>
    <w:rsid w:val="005F4243"/>
    <w:rsid w:val="0060758A"/>
    <w:rsid w:val="0061129A"/>
    <w:rsid w:val="00622F7B"/>
    <w:rsid w:val="00623E56"/>
    <w:rsid w:val="00634BEC"/>
    <w:rsid w:val="00640FEF"/>
    <w:rsid w:val="00644F3C"/>
    <w:rsid w:val="00653EDD"/>
    <w:rsid w:val="00663203"/>
    <w:rsid w:val="00672824"/>
    <w:rsid w:val="00697FAD"/>
    <w:rsid w:val="006A0165"/>
    <w:rsid w:val="006A2095"/>
    <w:rsid w:val="006A4AAA"/>
    <w:rsid w:val="006B3C02"/>
    <w:rsid w:val="006B529B"/>
    <w:rsid w:val="006C1651"/>
    <w:rsid w:val="006C4304"/>
    <w:rsid w:val="006C4554"/>
    <w:rsid w:val="006C53E1"/>
    <w:rsid w:val="006C6601"/>
    <w:rsid w:val="006C7A8F"/>
    <w:rsid w:val="006D4A61"/>
    <w:rsid w:val="006E6664"/>
    <w:rsid w:val="006F31EA"/>
    <w:rsid w:val="006F7CD8"/>
    <w:rsid w:val="00707212"/>
    <w:rsid w:val="00715A58"/>
    <w:rsid w:val="00723472"/>
    <w:rsid w:val="007260BB"/>
    <w:rsid w:val="00740425"/>
    <w:rsid w:val="007445A4"/>
    <w:rsid w:val="00747909"/>
    <w:rsid w:val="00756A46"/>
    <w:rsid w:val="0076336D"/>
    <w:rsid w:val="00786601"/>
    <w:rsid w:val="00792CFF"/>
    <w:rsid w:val="00796970"/>
    <w:rsid w:val="00797A00"/>
    <w:rsid w:val="007A05FA"/>
    <w:rsid w:val="007A0C6F"/>
    <w:rsid w:val="007B5381"/>
    <w:rsid w:val="007C1121"/>
    <w:rsid w:val="007C6BFA"/>
    <w:rsid w:val="007D1454"/>
    <w:rsid w:val="007D1AB6"/>
    <w:rsid w:val="00800F5B"/>
    <w:rsid w:val="0081049C"/>
    <w:rsid w:val="00815612"/>
    <w:rsid w:val="00843250"/>
    <w:rsid w:val="008517AB"/>
    <w:rsid w:val="00851E24"/>
    <w:rsid w:val="008544AB"/>
    <w:rsid w:val="00855928"/>
    <w:rsid w:val="00857A85"/>
    <w:rsid w:val="00860523"/>
    <w:rsid w:val="00861F57"/>
    <w:rsid w:val="008637D5"/>
    <w:rsid w:val="00863FE6"/>
    <w:rsid w:val="00872841"/>
    <w:rsid w:val="008817DF"/>
    <w:rsid w:val="00885646"/>
    <w:rsid w:val="008A20DE"/>
    <w:rsid w:val="008A226F"/>
    <w:rsid w:val="008A2D9B"/>
    <w:rsid w:val="008A725E"/>
    <w:rsid w:val="008B34E5"/>
    <w:rsid w:val="008B3A2A"/>
    <w:rsid w:val="008B54B1"/>
    <w:rsid w:val="008D6C69"/>
    <w:rsid w:val="008D7C36"/>
    <w:rsid w:val="008E6FFF"/>
    <w:rsid w:val="008F0414"/>
    <w:rsid w:val="008F0DE6"/>
    <w:rsid w:val="008F27A3"/>
    <w:rsid w:val="008F33AB"/>
    <w:rsid w:val="008F3F97"/>
    <w:rsid w:val="008F4E6E"/>
    <w:rsid w:val="009052A6"/>
    <w:rsid w:val="0090677C"/>
    <w:rsid w:val="00907712"/>
    <w:rsid w:val="00910E7F"/>
    <w:rsid w:val="00923150"/>
    <w:rsid w:val="00923A94"/>
    <w:rsid w:val="00931459"/>
    <w:rsid w:val="00953C61"/>
    <w:rsid w:val="0096667C"/>
    <w:rsid w:val="009717DF"/>
    <w:rsid w:val="009871CC"/>
    <w:rsid w:val="00987868"/>
    <w:rsid w:val="00993C4A"/>
    <w:rsid w:val="00994338"/>
    <w:rsid w:val="009A2FB8"/>
    <w:rsid w:val="009A71F6"/>
    <w:rsid w:val="009B3799"/>
    <w:rsid w:val="009B5F1C"/>
    <w:rsid w:val="009C0289"/>
    <w:rsid w:val="009C1ECC"/>
    <w:rsid w:val="009E0439"/>
    <w:rsid w:val="009E405C"/>
    <w:rsid w:val="009F6D5E"/>
    <w:rsid w:val="00A0535D"/>
    <w:rsid w:val="00A06575"/>
    <w:rsid w:val="00A10E47"/>
    <w:rsid w:val="00A2294E"/>
    <w:rsid w:val="00A3494D"/>
    <w:rsid w:val="00A355CD"/>
    <w:rsid w:val="00A407D6"/>
    <w:rsid w:val="00A52331"/>
    <w:rsid w:val="00A53DAC"/>
    <w:rsid w:val="00A63D3F"/>
    <w:rsid w:val="00A76C8E"/>
    <w:rsid w:val="00A81A1E"/>
    <w:rsid w:val="00A83A07"/>
    <w:rsid w:val="00A90FD4"/>
    <w:rsid w:val="00A96853"/>
    <w:rsid w:val="00AA6273"/>
    <w:rsid w:val="00AA7315"/>
    <w:rsid w:val="00AA79AA"/>
    <w:rsid w:val="00AB1C26"/>
    <w:rsid w:val="00AB45B4"/>
    <w:rsid w:val="00AB4640"/>
    <w:rsid w:val="00AC1A8B"/>
    <w:rsid w:val="00AC2577"/>
    <w:rsid w:val="00AC7A2A"/>
    <w:rsid w:val="00AC7B1D"/>
    <w:rsid w:val="00AC7DE5"/>
    <w:rsid w:val="00AE2664"/>
    <w:rsid w:val="00AF10AD"/>
    <w:rsid w:val="00B03999"/>
    <w:rsid w:val="00B2082E"/>
    <w:rsid w:val="00B31325"/>
    <w:rsid w:val="00B31A31"/>
    <w:rsid w:val="00B323E9"/>
    <w:rsid w:val="00B403F3"/>
    <w:rsid w:val="00B424F9"/>
    <w:rsid w:val="00B47E8E"/>
    <w:rsid w:val="00B53F78"/>
    <w:rsid w:val="00B670D8"/>
    <w:rsid w:val="00B735F5"/>
    <w:rsid w:val="00B846D3"/>
    <w:rsid w:val="00B934D9"/>
    <w:rsid w:val="00B9730F"/>
    <w:rsid w:val="00BA5799"/>
    <w:rsid w:val="00BB22D4"/>
    <w:rsid w:val="00BC1CDF"/>
    <w:rsid w:val="00BC3872"/>
    <w:rsid w:val="00BE7F11"/>
    <w:rsid w:val="00BF5831"/>
    <w:rsid w:val="00BF6C1C"/>
    <w:rsid w:val="00BF792E"/>
    <w:rsid w:val="00C1375B"/>
    <w:rsid w:val="00C160BB"/>
    <w:rsid w:val="00C268F9"/>
    <w:rsid w:val="00C27C0D"/>
    <w:rsid w:val="00C33588"/>
    <w:rsid w:val="00C42A05"/>
    <w:rsid w:val="00C61E5F"/>
    <w:rsid w:val="00C62950"/>
    <w:rsid w:val="00C66FCD"/>
    <w:rsid w:val="00C73949"/>
    <w:rsid w:val="00C73CC0"/>
    <w:rsid w:val="00C740BF"/>
    <w:rsid w:val="00CA1DE6"/>
    <w:rsid w:val="00CD1C6E"/>
    <w:rsid w:val="00CD3779"/>
    <w:rsid w:val="00CD37D5"/>
    <w:rsid w:val="00CD6D6B"/>
    <w:rsid w:val="00CE26F1"/>
    <w:rsid w:val="00CE4165"/>
    <w:rsid w:val="00CE4A76"/>
    <w:rsid w:val="00CE56FF"/>
    <w:rsid w:val="00CE5BBC"/>
    <w:rsid w:val="00D05348"/>
    <w:rsid w:val="00D13229"/>
    <w:rsid w:val="00D1357A"/>
    <w:rsid w:val="00D30418"/>
    <w:rsid w:val="00D35D23"/>
    <w:rsid w:val="00D725FE"/>
    <w:rsid w:val="00D81972"/>
    <w:rsid w:val="00D9196E"/>
    <w:rsid w:val="00D93381"/>
    <w:rsid w:val="00D94A08"/>
    <w:rsid w:val="00DA5CB4"/>
    <w:rsid w:val="00DC3758"/>
    <w:rsid w:val="00DD28D5"/>
    <w:rsid w:val="00DF0B1D"/>
    <w:rsid w:val="00DF15D6"/>
    <w:rsid w:val="00E01967"/>
    <w:rsid w:val="00E03683"/>
    <w:rsid w:val="00E17646"/>
    <w:rsid w:val="00E21820"/>
    <w:rsid w:val="00E2185A"/>
    <w:rsid w:val="00E35279"/>
    <w:rsid w:val="00E37320"/>
    <w:rsid w:val="00E51533"/>
    <w:rsid w:val="00E70AA1"/>
    <w:rsid w:val="00E76C0F"/>
    <w:rsid w:val="00E87DE7"/>
    <w:rsid w:val="00E92016"/>
    <w:rsid w:val="00EB4206"/>
    <w:rsid w:val="00EC3063"/>
    <w:rsid w:val="00EC673C"/>
    <w:rsid w:val="00ED6CF3"/>
    <w:rsid w:val="00EE2D68"/>
    <w:rsid w:val="00EE404C"/>
    <w:rsid w:val="00EF2B9D"/>
    <w:rsid w:val="00EF3C6B"/>
    <w:rsid w:val="00EF7C4F"/>
    <w:rsid w:val="00F00749"/>
    <w:rsid w:val="00F11662"/>
    <w:rsid w:val="00F16B26"/>
    <w:rsid w:val="00F170BF"/>
    <w:rsid w:val="00F27DF4"/>
    <w:rsid w:val="00F32AFC"/>
    <w:rsid w:val="00F50FBE"/>
    <w:rsid w:val="00F54B83"/>
    <w:rsid w:val="00F7704F"/>
    <w:rsid w:val="00F803EF"/>
    <w:rsid w:val="00F864F3"/>
    <w:rsid w:val="00F913BD"/>
    <w:rsid w:val="00F96ECD"/>
    <w:rsid w:val="00FB75FF"/>
    <w:rsid w:val="00FB77A9"/>
    <w:rsid w:val="00FC0698"/>
    <w:rsid w:val="00FC780A"/>
    <w:rsid w:val="00FD466D"/>
    <w:rsid w:val="00FD7233"/>
    <w:rsid w:val="00FE2B1C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2C5860-B111-6444-9E09-CC8A9DEB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D9"/>
    <w:rPr>
      <w:sz w:val="24"/>
      <w:szCs w:val="24"/>
    </w:rPr>
  </w:style>
  <w:style w:type="paragraph" w:styleId="1">
    <w:name w:val="heading 1"/>
    <w:basedOn w:val="a"/>
    <w:next w:val="a"/>
    <w:qFormat/>
    <w:rsid w:val="000612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2D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6C66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D9"/>
    <w:pPr>
      <w:jc w:val="center"/>
    </w:pPr>
  </w:style>
  <w:style w:type="character" w:styleId="a4">
    <w:name w:val="Hyperlink"/>
    <w:rsid w:val="000612D9"/>
    <w:rPr>
      <w:color w:val="0000FF"/>
      <w:u w:val="single"/>
    </w:rPr>
  </w:style>
  <w:style w:type="paragraph" w:styleId="a5">
    <w:name w:val="List Paragraph"/>
    <w:basedOn w:val="a"/>
    <w:qFormat/>
    <w:rsid w:val="000612D9"/>
    <w:pPr>
      <w:widowControl w:val="0"/>
      <w:ind w:left="720"/>
      <w:contextualSpacing/>
      <w:jc w:val="both"/>
    </w:pPr>
    <w:rPr>
      <w:rFonts w:ascii="Calibri" w:eastAsia="SimSun" w:hAnsi="Calibri"/>
      <w:kern w:val="2"/>
      <w:sz w:val="21"/>
      <w:szCs w:val="22"/>
      <w:lang w:val="en-US" w:eastAsia="zh-CN"/>
    </w:rPr>
  </w:style>
  <w:style w:type="table" w:styleId="a6">
    <w:name w:val="Table Grid"/>
    <w:basedOn w:val="a1"/>
    <w:rsid w:val="0006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6C6601"/>
    <w:rPr>
      <w:rFonts w:ascii="Calibri" w:hAnsi="Calibri"/>
      <w:b/>
      <w:bCs/>
      <w:sz w:val="28"/>
      <w:szCs w:val="28"/>
    </w:rPr>
  </w:style>
  <w:style w:type="paragraph" w:styleId="a7">
    <w:name w:val="Plain Text"/>
    <w:basedOn w:val="a"/>
    <w:link w:val="a8"/>
    <w:rsid w:val="006C660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link w:val="a7"/>
    <w:rsid w:val="006C6601"/>
    <w:rPr>
      <w:rFonts w:ascii="Courier New" w:hAnsi="Courier New" w:cs="Courier New"/>
    </w:rPr>
  </w:style>
  <w:style w:type="paragraph" w:styleId="a9">
    <w:name w:val="Normal (Web)"/>
    <w:basedOn w:val="a"/>
    <w:uiPriority w:val="99"/>
    <w:unhideWhenUsed/>
    <w:rsid w:val="006C6601"/>
    <w:pPr>
      <w:spacing w:before="75" w:after="75"/>
    </w:pPr>
  </w:style>
  <w:style w:type="character" w:customStyle="1" w:styleId="20">
    <w:name w:val="Заголовок 2 Знак"/>
    <w:link w:val="2"/>
    <w:semiHidden/>
    <w:rsid w:val="00EE2D6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a">
    <w:name w:val="header"/>
    <w:basedOn w:val="a"/>
    <w:link w:val="ab"/>
    <w:rsid w:val="00E2182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E21820"/>
    <w:rPr>
      <w:sz w:val="24"/>
      <w:szCs w:val="24"/>
    </w:rPr>
  </w:style>
  <w:style w:type="paragraph" w:styleId="ac">
    <w:name w:val="footer"/>
    <w:basedOn w:val="a"/>
    <w:link w:val="ad"/>
    <w:uiPriority w:val="99"/>
    <w:rsid w:val="00E2182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21820"/>
    <w:rPr>
      <w:sz w:val="24"/>
      <w:szCs w:val="24"/>
    </w:rPr>
  </w:style>
  <w:style w:type="paragraph" w:styleId="ae">
    <w:name w:val="Balloon Text"/>
    <w:basedOn w:val="a"/>
    <w:link w:val="af"/>
    <w:rsid w:val="00E70AA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E70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edbio@udm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lykNatalia@yandex.ru" TargetMode="External"/><Relationship Id="rId17" Type="http://schemas.openxmlformats.org/officeDocument/2006/relationships/hyperlink" Target="mailto:ShlykNatalia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dbio@ud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bio@u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www.d-kvadrat.ru/novosti/260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hlykNatal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74B0-6101-4E3E-A682-EBE56AA7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УдГУ</Company>
  <LinksUpToDate>false</LinksUpToDate>
  <CharactersWithSpaces>13829</CharactersWithSpaces>
  <SharedDoc>false</SharedDoc>
  <HLinks>
    <vt:vector size="48" baseType="variant">
      <vt:variant>
        <vt:i4>3145744</vt:i4>
      </vt:variant>
      <vt:variant>
        <vt:i4>21</vt:i4>
      </vt:variant>
      <vt:variant>
        <vt:i4>0</vt:i4>
      </vt:variant>
      <vt:variant>
        <vt:i4>5</vt:i4>
      </vt:variant>
      <vt:variant>
        <vt:lpwstr>mailto:ShlykNatalia@yandex.ru</vt:lpwstr>
      </vt:variant>
      <vt:variant>
        <vt:lpwstr/>
      </vt:variant>
      <vt:variant>
        <vt:i4>8192072</vt:i4>
      </vt:variant>
      <vt:variant>
        <vt:i4>18</vt:i4>
      </vt:variant>
      <vt:variant>
        <vt:i4>0</vt:i4>
      </vt:variant>
      <vt:variant>
        <vt:i4>5</vt:i4>
      </vt:variant>
      <vt:variant>
        <vt:lpwstr>mailto:medbio@udm.ru</vt:lpwstr>
      </vt:variant>
      <vt:variant>
        <vt:lpwstr/>
      </vt:variant>
      <vt:variant>
        <vt:i4>7274598</vt:i4>
      </vt:variant>
      <vt:variant>
        <vt:i4>15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3145744</vt:i4>
      </vt:variant>
      <vt:variant>
        <vt:i4>12</vt:i4>
      </vt:variant>
      <vt:variant>
        <vt:i4>0</vt:i4>
      </vt:variant>
      <vt:variant>
        <vt:i4>5</vt:i4>
      </vt:variant>
      <vt:variant>
        <vt:lpwstr>mailto:ShlykNatalia@yandex.ru</vt:lpwstr>
      </vt:variant>
      <vt:variant>
        <vt:lpwstr/>
      </vt:variant>
      <vt:variant>
        <vt:i4>8192072</vt:i4>
      </vt:variant>
      <vt:variant>
        <vt:i4>9</vt:i4>
      </vt:variant>
      <vt:variant>
        <vt:i4>0</vt:i4>
      </vt:variant>
      <vt:variant>
        <vt:i4>5</vt:i4>
      </vt:variant>
      <vt:variant>
        <vt:lpwstr>mailto:medbio@udm.ru</vt:lpwstr>
      </vt:variant>
      <vt:variant>
        <vt:lpwstr/>
      </vt:variant>
      <vt:variant>
        <vt:i4>3145744</vt:i4>
      </vt:variant>
      <vt:variant>
        <vt:i4>6</vt:i4>
      </vt:variant>
      <vt:variant>
        <vt:i4>0</vt:i4>
      </vt:variant>
      <vt:variant>
        <vt:i4>5</vt:i4>
      </vt:variant>
      <vt:variant>
        <vt:lpwstr>mailto:ShlykNatalia@yandex.ru</vt:lpwstr>
      </vt:variant>
      <vt:variant>
        <vt:lpwstr/>
      </vt:variant>
      <vt:variant>
        <vt:i4>8192072</vt:i4>
      </vt:variant>
      <vt:variant>
        <vt:i4>3</vt:i4>
      </vt:variant>
      <vt:variant>
        <vt:i4>0</vt:i4>
      </vt:variant>
      <vt:variant>
        <vt:i4>5</vt:i4>
      </vt:variant>
      <vt:variant>
        <vt:lpwstr>mailto:medbio@udm.ru</vt:lpwstr>
      </vt:variant>
      <vt:variant>
        <vt:lpwstr/>
      </vt:variant>
      <vt:variant>
        <vt:i4>7602221</vt:i4>
      </vt:variant>
      <vt:variant>
        <vt:i4>0</vt:i4>
      </vt:variant>
      <vt:variant>
        <vt:i4>0</vt:i4>
      </vt:variant>
      <vt:variant>
        <vt:i4>5</vt:i4>
      </vt:variant>
      <vt:variant>
        <vt:lpwstr>https://www.d-kvadrat.ru/novosti/26059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А. Цедрик</cp:lastModifiedBy>
  <cp:revision>2</cp:revision>
  <cp:lastPrinted>2025-06-16T04:02:00Z</cp:lastPrinted>
  <dcterms:created xsi:type="dcterms:W3CDTF">2025-07-16T05:36:00Z</dcterms:created>
  <dcterms:modified xsi:type="dcterms:W3CDTF">2025-07-16T05:36:00Z</dcterms:modified>
</cp:coreProperties>
</file>