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УТВЕРЖДЕНО</w:t>
      </w:r>
    </w:p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протокол заседания кафедры</w:t>
      </w:r>
    </w:p>
    <w:p w:rsidR="004D5FE0" w:rsidRDefault="004D5FE0" w:rsidP="004D5FE0">
      <w:pPr>
        <w:widowControl/>
        <w:spacing w:line="280" w:lineRule="exact"/>
        <w:ind w:left="708" w:firstLine="5103"/>
        <w:rPr>
          <w:sz w:val="30"/>
          <w:szCs w:val="30"/>
        </w:rPr>
      </w:pPr>
      <w:r>
        <w:rPr>
          <w:sz w:val="30"/>
          <w:szCs w:val="30"/>
        </w:rPr>
        <w:t>от 04.09.2020 № 1</w:t>
      </w:r>
    </w:p>
    <w:p w:rsidR="003076E3" w:rsidRPr="00BB79EE" w:rsidRDefault="003076E3" w:rsidP="00BB79EE">
      <w:pPr>
        <w:widowControl/>
        <w:ind w:firstLine="0"/>
        <w:rPr>
          <w:caps/>
          <w:sz w:val="30"/>
          <w:szCs w:val="30"/>
        </w:rPr>
      </w:pPr>
      <w:bookmarkStart w:id="0" w:name="_GoBack"/>
      <w:bookmarkEnd w:id="0"/>
    </w:p>
    <w:p w:rsidR="00A408DB" w:rsidRPr="00C17C98" w:rsidRDefault="00EF39AA" w:rsidP="00C17C98">
      <w:pPr>
        <w:widowControl/>
        <w:ind w:firstLine="0"/>
        <w:jc w:val="center"/>
        <w:rPr>
          <w:b/>
          <w:sz w:val="30"/>
          <w:szCs w:val="30"/>
        </w:rPr>
      </w:pPr>
      <w:r w:rsidRPr="00C17C98">
        <w:rPr>
          <w:b/>
          <w:sz w:val="30"/>
          <w:szCs w:val="30"/>
        </w:rPr>
        <w:t xml:space="preserve">Программные </w:t>
      </w:r>
      <w:proofErr w:type="spellStart"/>
      <w:r w:rsidR="00A408DB" w:rsidRPr="00C17C98">
        <w:rPr>
          <w:b/>
          <w:sz w:val="30"/>
          <w:szCs w:val="30"/>
        </w:rPr>
        <w:t>зачетно</w:t>
      </w:r>
      <w:proofErr w:type="spellEnd"/>
      <w:r w:rsidR="00A408DB" w:rsidRPr="00C17C98">
        <w:rPr>
          <w:b/>
          <w:sz w:val="30"/>
          <w:szCs w:val="30"/>
        </w:rPr>
        <w:t>-экзаменационные требования</w:t>
      </w:r>
    </w:p>
    <w:p w:rsidR="00C17C98" w:rsidRPr="00C17C98" w:rsidRDefault="00EF39AA" w:rsidP="00C17C98">
      <w:pPr>
        <w:ind w:firstLine="0"/>
        <w:jc w:val="center"/>
        <w:rPr>
          <w:b/>
          <w:sz w:val="30"/>
          <w:szCs w:val="30"/>
        </w:rPr>
      </w:pPr>
      <w:r w:rsidRPr="00C17C98">
        <w:rPr>
          <w:b/>
          <w:sz w:val="30"/>
          <w:szCs w:val="30"/>
        </w:rPr>
        <w:t xml:space="preserve">по </w:t>
      </w:r>
      <w:r w:rsidR="008A5B3F" w:rsidRPr="00C17C98">
        <w:rPr>
          <w:b/>
          <w:sz w:val="30"/>
          <w:szCs w:val="30"/>
        </w:rPr>
        <w:t xml:space="preserve">учебной </w:t>
      </w:r>
      <w:r w:rsidRPr="00C17C98">
        <w:rPr>
          <w:b/>
          <w:sz w:val="30"/>
          <w:szCs w:val="30"/>
        </w:rPr>
        <w:t xml:space="preserve">дисциплине </w:t>
      </w:r>
      <w:r w:rsidR="00C17C98" w:rsidRPr="00C17C98">
        <w:rPr>
          <w:b/>
          <w:sz w:val="30"/>
          <w:szCs w:val="30"/>
        </w:rPr>
        <w:t>«Физическая рекреация»</w:t>
      </w:r>
    </w:p>
    <w:p w:rsidR="003076E3" w:rsidRPr="00C17C98" w:rsidRDefault="003076E3" w:rsidP="00C17C98">
      <w:pPr>
        <w:widowControl/>
        <w:ind w:firstLine="0"/>
        <w:rPr>
          <w:b/>
          <w:caps/>
          <w:sz w:val="30"/>
          <w:szCs w:val="30"/>
        </w:rPr>
      </w:pP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left" w:pos="-142"/>
          <w:tab w:val="left" w:pos="709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Международный опыт организации физической рекреации.</w:t>
      </w:r>
    </w:p>
    <w:p w:rsidR="00C17C98" w:rsidRPr="00C17C98" w:rsidRDefault="00C17C98" w:rsidP="00C17C98">
      <w:pPr>
        <w:pStyle w:val="3"/>
        <w:numPr>
          <w:ilvl w:val="0"/>
          <w:numId w:val="2"/>
        </w:numPr>
        <w:tabs>
          <w:tab w:val="left" w:pos="-142"/>
          <w:tab w:val="left" w:pos="709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C17C98">
        <w:rPr>
          <w:sz w:val="30"/>
          <w:szCs w:val="30"/>
        </w:rPr>
        <w:t>Главный системообразующий признак физической рекреации – рекреационный эффект, его характерные черты.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left" w:pos="-142"/>
          <w:tab w:val="left" w:pos="709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 xml:space="preserve">Понятие «физическая рекреация». Структурные компоненты и элементы физической рекреации, их общая характеристика. 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left" w:pos="-142"/>
          <w:tab w:val="left" w:pos="709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 xml:space="preserve">Специфические функции физической рекреации, функциональная направленность. 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left" w:pos="-142"/>
          <w:tab w:val="left" w:pos="709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Поддержание оптимального состояния здоровья, повышение работоспособности и функциональных возможностей организма средствами физической культуры, спорта и туризма.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left" w:pos="-142"/>
          <w:tab w:val="left" w:pos="1134"/>
          <w:tab w:val="left" w:pos="2268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Понятие «гиподинамия»: ее определение и последствия для здоровья человека.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left" w:pos="-142"/>
          <w:tab w:val="left" w:pos="1134"/>
          <w:tab w:val="left" w:pos="2268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Критический минимум и оптимум двигательной активности. Показатель интенсивности физической нагрузки – предел порога анаэробного обмена.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left" w:pos="-142"/>
          <w:tab w:val="left" w:pos="1134"/>
          <w:tab w:val="left" w:pos="2268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Недельный объем оптимальной двигательной активности для лиц, занятых умственным, легким и тяжелым физическим трудом.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left" w:pos="1134"/>
          <w:tab w:val="num" w:pos="1418"/>
          <w:tab w:val="left" w:pos="2268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Активный отдых: общая характеристика подвижных игр, состязаний и развлечений.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Общая характеристика классической (базовой), спортивной и танцевальных направлений аэробики.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 xml:space="preserve">Общая характеристика аэробных силовых классов. Аэробика с элементами единоборств. 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 xml:space="preserve">Общая характеристика </w:t>
      </w:r>
      <w:proofErr w:type="spellStart"/>
      <w:r w:rsidRPr="00C17C98">
        <w:rPr>
          <w:sz w:val="30"/>
          <w:szCs w:val="30"/>
          <w:lang w:val="en-US"/>
        </w:rPr>
        <w:t>Roup</w:t>
      </w:r>
      <w:proofErr w:type="spellEnd"/>
      <w:r w:rsidRPr="00C17C98">
        <w:rPr>
          <w:sz w:val="30"/>
          <w:szCs w:val="30"/>
        </w:rPr>
        <w:t>-</w:t>
      </w:r>
      <w:r w:rsidRPr="00C17C98">
        <w:rPr>
          <w:sz w:val="30"/>
          <w:szCs w:val="30"/>
          <w:lang w:val="en-US"/>
        </w:rPr>
        <w:t>skipping</w:t>
      </w:r>
      <w:r w:rsidRPr="00C17C98">
        <w:rPr>
          <w:sz w:val="30"/>
          <w:szCs w:val="30"/>
        </w:rPr>
        <w:t xml:space="preserve">, </w:t>
      </w:r>
      <w:r w:rsidRPr="00C17C98">
        <w:rPr>
          <w:sz w:val="30"/>
          <w:szCs w:val="30"/>
          <w:lang w:val="en-US"/>
        </w:rPr>
        <w:t>spinning</w:t>
      </w:r>
      <w:r w:rsidRPr="00C17C98">
        <w:rPr>
          <w:sz w:val="30"/>
          <w:szCs w:val="30"/>
        </w:rPr>
        <w:t xml:space="preserve">, </w:t>
      </w:r>
      <w:r w:rsidRPr="00C17C98">
        <w:rPr>
          <w:sz w:val="30"/>
          <w:szCs w:val="30"/>
          <w:lang w:val="en-US"/>
        </w:rPr>
        <w:t>step</w:t>
      </w:r>
      <w:r w:rsidRPr="00C17C98">
        <w:rPr>
          <w:sz w:val="30"/>
          <w:szCs w:val="30"/>
        </w:rPr>
        <w:t xml:space="preserve">-аэробика, </w:t>
      </w:r>
      <w:r w:rsidRPr="00C17C98">
        <w:rPr>
          <w:sz w:val="30"/>
          <w:szCs w:val="30"/>
          <w:lang w:val="en-US"/>
        </w:rPr>
        <w:t>aqua</w:t>
      </w:r>
      <w:r w:rsidRPr="00C17C98">
        <w:rPr>
          <w:sz w:val="30"/>
          <w:szCs w:val="30"/>
        </w:rPr>
        <w:t>-аэробика, их характеристика.</w:t>
      </w:r>
    </w:p>
    <w:p w:rsidR="00C17C98" w:rsidRPr="00C17C98" w:rsidRDefault="00C17C98" w:rsidP="00C17C98">
      <w:pPr>
        <w:pStyle w:val="3"/>
        <w:numPr>
          <w:ilvl w:val="0"/>
          <w:numId w:val="2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C17C98">
        <w:rPr>
          <w:sz w:val="30"/>
          <w:szCs w:val="30"/>
        </w:rPr>
        <w:t>Аэробика: структура, содержание и методика проведения занятий.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  <w:tab w:val="num" w:pos="1276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Шейпинг: типы телосложения; тестирование занимающихся и разработка компьютерной программы и видеопрограммы для занятий; построение и методика проведения катаболической и анаболической тренировки; противопоказания к занятиям.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Фитнес как «аэробные» или «</w:t>
      </w:r>
      <w:proofErr w:type="spellStart"/>
      <w:r w:rsidRPr="00C17C98">
        <w:rPr>
          <w:sz w:val="30"/>
          <w:szCs w:val="30"/>
        </w:rPr>
        <w:t>кардио</w:t>
      </w:r>
      <w:proofErr w:type="spellEnd"/>
      <w:r w:rsidRPr="00C17C98">
        <w:rPr>
          <w:sz w:val="30"/>
          <w:szCs w:val="30"/>
        </w:rPr>
        <w:t xml:space="preserve">» тренировки с отягощением. Характеристика системы </w:t>
      </w:r>
      <w:proofErr w:type="spellStart"/>
      <w:r w:rsidRPr="00C17C98">
        <w:rPr>
          <w:sz w:val="30"/>
          <w:szCs w:val="30"/>
        </w:rPr>
        <w:t>Дейниса</w:t>
      </w:r>
      <w:proofErr w:type="spellEnd"/>
      <w:r w:rsidRPr="00C17C98">
        <w:rPr>
          <w:sz w:val="30"/>
          <w:szCs w:val="30"/>
        </w:rPr>
        <w:t xml:space="preserve"> Барри.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Атлетическая гимнастика оздоровительной направленности: влияние нагрузок на организм занимающихся и методические особенности проведения занятий.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lastRenderedPageBreak/>
        <w:t xml:space="preserve">Характеристика системы </w:t>
      </w:r>
      <w:proofErr w:type="spellStart"/>
      <w:r w:rsidRPr="00C17C98">
        <w:rPr>
          <w:sz w:val="30"/>
          <w:szCs w:val="30"/>
        </w:rPr>
        <w:t>калланетика</w:t>
      </w:r>
      <w:proofErr w:type="spellEnd"/>
      <w:r w:rsidRPr="00C17C98">
        <w:rPr>
          <w:sz w:val="30"/>
          <w:szCs w:val="30"/>
        </w:rPr>
        <w:t>: содержание, методические особенности проведения занятий, показания и противопоказания к занятиям.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Определение понятий «</w:t>
      </w:r>
      <w:r w:rsidRPr="00C17C98">
        <w:rPr>
          <w:sz w:val="30"/>
          <w:szCs w:val="30"/>
          <w:lang w:val="en-US"/>
        </w:rPr>
        <w:t>mind</w:t>
      </w:r>
      <w:r w:rsidRPr="00C17C98">
        <w:rPr>
          <w:sz w:val="30"/>
          <w:szCs w:val="30"/>
        </w:rPr>
        <w:t xml:space="preserve"> </w:t>
      </w:r>
      <w:r w:rsidRPr="00C17C98">
        <w:rPr>
          <w:sz w:val="30"/>
          <w:szCs w:val="30"/>
          <w:lang w:val="en-US"/>
        </w:rPr>
        <w:t>body</w:t>
      </w:r>
      <w:r w:rsidRPr="00C17C98">
        <w:rPr>
          <w:sz w:val="30"/>
          <w:szCs w:val="30"/>
        </w:rPr>
        <w:t>», «</w:t>
      </w:r>
      <w:r w:rsidRPr="00C17C98">
        <w:rPr>
          <w:sz w:val="30"/>
          <w:szCs w:val="30"/>
          <w:lang w:val="en-US"/>
        </w:rPr>
        <w:t>wellness</w:t>
      </w:r>
      <w:r w:rsidRPr="00C17C98">
        <w:rPr>
          <w:sz w:val="30"/>
          <w:szCs w:val="30"/>
        </w:rPr>
        <w:t xml:space="preserve">». Общая характеристика направлений </w:t>
      </w:r>
      <w:r w:rsidRPr="00C17C98">
        <w:rPr>
          <w:sz w:val="30"/>
          <w:szCs w:val="30"/>
          <w:lang w:val="en-US"/>
        </w:rPr>
        <w:t>mind</w:t>
      </w:r>
      <w:r w:rsidRPr="00C17C98">
        <w:rPr>
          <w:sz w:val="30"/>
          <w:szCs w:val="30"/>
        </w:rPr>
        <w:t xml:space="preserve"> </w:t>
      </w:r>
      <w:r w:rsidRPr="00C17C98">
        <w:rPr>
          <w:sz w:val="30"/>
          <w:szCs w:val="30"/>
          <w:lang w:val="en-US"/>
        </w:rPr>
        <w:t>body</w:t>
      </w:r>
      <w:r w:rsidRPr="00C17C98">
        <w:rPr>
          <w:sz w:val="30"/>
          <w:szCs w:val="30"/>
        </w:rPr>
        <w:t xml:space="preserve">: </w:t>
      </w:r>
      <w:r w:rsidRPr="00C17C98">
        <w:rPr>
          <w:sz w:val="30"/>
          <w:szCs w:val="30"/>
          <w:lang w:val="en-US"/>
        </w:rPr>
        <w:t>wellness</w:t>
      </w:r>
      <w:r w:rsidRPr="00C17C98">
        <w:rPr>
          <w:sz w:val="30"/>
          <w:szCs w:val="30"/>
        </w:rPr>
        <w:t xml:space="preserve">, </w:t>
      </w:r>
      <w:r w:rsidRPr="00C17C98">
        <w:rPr>
          <w:sz w:val="30"/>
          <w:szCs w:val="30"/>
          <w:lang w:val="en-US"/>
        </w:rPr>
        <w:t>p</w:t>
      </w:r>
      <w:proofErr w:type="spellStart"/>
      <w:r w:rsidRPr="00C17C98">
        <w:rPr>
          <w:sz w:val="30"/>
          <w:szCs w:val="30"/>
        </w:rPr>
        <w:t>ilates</w:t>
      </w:r>
      <w:proofErr w:type="spellEnd"/>
      <w:r w:rsidRPr="00C17C98">
        <w:rPr>
          <w:sz w:val="30"/>
          <w:szCs w:val="30"/>
        </w:rPr>
        <w:t xml:space="preserve">, </w:t>
      </w:r>
      <w:r w:rsidRPr="00C17C98">
        <w:rPr>
          <w:sz w:val="30"/>
          <w:szCs w:val="30"/>
          <w:lang w:val="en-US"/>
        </w:rPr>
        <w:t>y</w:t>
      </w:r>
      <w:proofErr w:type="spellStart"/>
      <w:r w:rsidRPr="00C17C98">
        <w:rPr>
          <w:sz w:val="30"/>
          <w:szCs w:val="30"/>
        </w:rPr>
        <w:t>oga</w:t>
      </w:r>
      <w:proofErr w:type="spellEnd"/>
      <w:r w:rsidRPr="00C17C98">
        <w:rPr>
          <w:sz w:val="30"/>
          <w:szCs w:val="30"/>
        </w:rPr>
        <w:t xml:space="preserve">, </w:t>
      </w:r>
      <w:r w:rsidRPr="00C17C98">
        <w:rPr>
          <w:sz w:val="30"/>
          <w:szCs w:val="30"/>
          <w:lang w:val="en-US"/>
        </w:rPr>
        <w:t>b</w:t>
      </w:r>
      <w:proofErr w:type="spellStart"/>
      <w:r w:rsidRPr="00C17C98">
        <w:rPr>
          <w:sz w:val="30"/>
          <w:szCs w:val="30"/>
        </w:rPr>
        <w:t>odyflex</w:t>
      </w:r>
      <w:proofErr w:type="spellEnd"/>
      <w:r w:rsidRPr="00C17C98">
        <w:rPr>
          <w:sz w:val="30"/>
          <w:szCs w:val="30"/>
        </w:rPr>
        <w:t>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Характеристика системы К. Купера: система подсчета очков; шестинедельная стартовая программа; оптимальный режим занятий; методика тестирования, особенности построения программы занятий.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Характеристика системы природного оздоровления П. Иванова «Детка», ее влияние на организм человека.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Система М. Гриненко: обоснование и методика определения физической нагрузки.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 xml:space="preserve">Система психофизической тренировки </w:t>
      </w:r>
      <w:proofErr w:type="spellStart"/>
      <w:r w:rsidRPr="00C17C98">
        <w:rPr>
          <w:sz w:val="30"/>
          <w:szCs w:val="30"/>
        </w:rPr>
        <w:t>К.Динейки</w:t>
      </w:r>
      <w:proofErr w:type="spellEnd"/>
      <w:r w:rsidRPr="00C17C98">
        <w:rPr>
          <w:sz w:val="30"/>
          <w:szCs w:val="30"/>
        </w:rPr>
        <w:t>: этапы и содержание занятий.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Система А. Стрельниковой: особенности дыхания при выполнении упражнений и характеристика методики проведения занятий.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Характеристика и отличительные особенности дней спорта и здоровья. Методические особенности их организации и проведения.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Спортивный праздник – разовое массовое мероприятие: методические особенности его организации и проведения.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Международный опыт: методические особенности организации и проведения спортивных фестивалей.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proofErr w:type="spellStart"/>
      <w:r w:rsidRPr="00C17C98">
        <w:rPr>
          <w:sz w:val="30"/>
          <w:szCs w:val="30"/>
        </w:rPr>
        <w:t>Спортландия</w:t>
      </w:r>
      <w:proofErr w:type="spellEnd"/>
      <w:r w:rsidRPr="00C17C98">
        <w:rPr>
          <w:sz w:val="30"/>
          <w:szCs w:val="30"/>
        </w:rPr>
        <w:t>: характеристика, содержание, методика, принципы и признаки, лежащие в основе ее проведения.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Определение понятия «туризм». Прогулка, турпоход выходного дня и оздоровительный поход: организационно-методические особенности их проведения.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proofErr w:type="spellStart"/>
      <w:r w:rsidRPr="00C17C98">
        <w:rPr>
          <w:sz w:val="30"/>
          <w:szCs w:val="30"/>
        </w:rPr>
        <w:t>Турслет</w:t>
      </w:r>
      <w:proofErr w:type="spellEnd"/>
      <w:r w:rsidRPr="00C17C98">
        <w:rPr>
          <w:sz w:val="30"/>
          <w:szCs w:val="30"/>
        </w:rPr>
        <w:t xml:space="preserve"> и спортивное ориентирование: общая характеристика.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Экскурсия: ее характеристика, особенности организации и проведения.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Определение понятия «тур». Виды туров (</w:t>
      </w:r>
      <w:proofErr w:type="spellStart"/>
      <w:r w:rsidRPr="00C17C98">
        <w:rPr>
          <w:sz w:val="30"/>
          <w:szCs w:val="30"/>
        </w:rPr>
        <w:t>велнес</w:t>
      </w:r>
      <w:proofErr w:type="spellEnd"/>
      <w:r w:rsidRPr="00C17C98">
        <w:rPr>
          <w:sz w:val="30"/>
          <w:szCs w:val="30"/>
        </w:rPr>
        <w:t>-тур, фитнес-тур, приключенческий, загадочный, сафари и т.д.), их общая характеристика.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142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Особенности организации фитнес-тура и методики проведения занятий фитнесом: набор группы туристов, составление фитнес-программы, выбор места отдыха с учетом климата и программы занятий тура.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142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Общая характеристика и содержание средств физической рекреации.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Массаж и самомассаж: характеристика его видов, воздействие на организм, правила выполнения.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426"/>
          <w:tab w:val="left" w:pos="1134"/>
        </w:tabs>
        <w:ind w:left="0" w:firstLine="709"/>
        <w:rPr>
          <w:sz w:val="30"/>
          <w:szCs w:val="30"/>
        </w:rPr>
      </w:pPr>
      <w:proofErr w:type="spellStart"/>
      <w:r w:rsidRPr="00C17C98">
        <w:rPr>
          <w:sz w:val="30"/>
          <w:szCs w:val="30"/>
        </w:rPr>
        <w:t>Гидробальнеопроцедуры</w:t>
      </w:r>
      <w:proofErr w:type="spellEnd"/>
      <w:r w:rsidRPr="00C17C98">
        <w:rPr>
          <w:sz w:val="30"/>
          <w:szCs w:val="30"/>
        </w:rPr>
        <w:t xml:space="preserve"> (баня, сауна, души, ванны): их характеристика и оздоровительное воздействие на организм. 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lastRenderedPageBreak/>
        <w:t xml:space="preserve">Закаливание как средство повышения устойчивости организма к воздействию неблагоприятных </w:t>
      </w:r>
      <w:proofErr w:type="spellStart"/>
      <w:r w:rsidRPr="00C17C98">
        <w:rPr>
          <w:sz w:val="30"/>
          <w:szCs w:val="30"/>
        </w:rPr>
        <w:t>погодно</w:t>
      </w:r>
      <w:proofErr w:type="spellEnd"/>
      <w:r w:rsidRPr="00C17C98">
        <w:rPr>
          <w:sz w:val="30"/>
          <w:szCs w:val="30"/>
        </w:rPr>
        <w:t xml:space="preserve">-климатических условий. Особенности </w:t>
      </w:r>
      <w:proofErr w:type="gramStart"/>
      <w:r w:rsidRPr="00C17C98">
        <w:rPr>
          <w:sz w:val="30"/>
          <w:szCs w:val="30"/>
        </w:rPr>
        <w:t>закаливания  солнцем</w:t>
      </w:r>
      <w:proofErr w:type="gramEnd"/>
      <w:r w:rsidRPr="00C17C98">
        <w:rPr>
          <w:sz w:val="30"/>
          <w:szCs w:val="30"/>
        </w:rPr>
        <w:t xml:space="preserve">, воздухом и водой. 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 xml:space="preserve">Значение психофизической регуляции. Отвлекающий, успокаивающий и тонизирующий периоды сеанса психофизической регуляции. 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Характеристика релаксации как мышечного расслабления. Три ступени релаксации: собственная подача команд; контроль расслабления; отдых в расслаблении.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Метод строго регламентированного упражнения: его сущность, подгруппы и педагогические возможности.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Метод переменного упражнения: характеристика и его разновидности.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Метод интервального упражнения: характеристика и его разновидности.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Сущность метода непредельных нагрузок. Подгруппы метода.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284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Характеристика игрового метода. Различия в организации спортивных и подвижных игр.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284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 xml:space="preserve">Характеристика соревновательного метода. Применение его элементарных форм в физической рекреации. 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Спортивные сооружения: их классификация по назначению и категории объектов.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Спортивные сооружения: характеристика, планировка, разметка, строительство спортивных объектов; покрытие площадок и дорожек, уход за ними.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Естественные и искусственные бассейны: выбор места для естественного бассейна, оборудование места старта и финиша, очистка, разметка и эксплуатация искусственного бассейна.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Сооружения для лыжного спорта: характеристика баз, выбор места, прокладывание и оборудование лыжных трасс, назначение и оборудование лыжных стадионов, мест для судей, прессы, зрителей.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Тропы здоровья: их разновидности, назначение. Оборудование станций для занятий. Организация занятий на тропах здоровья.</w:t>
      </w:r>
    </w:p>
    <w:p w:rsidR="00C17C98" w:rsidRPr="00C17C98" w:rsidRDefault="00C17C98" w:rsidP="00C17C98">
      <w:pPr>
        <w:pStyle w:val="3"/>
        <w:numPr>
          <w:ilvl w:val="0"/>
          <w:numId w:val="2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C17C98">
        <w:rPr>
          <w:sz w:val="30"/>
          <w:szCs w:val="30"/>
        </w:rPr>
        <w:t>Устройство рекреационно-оздоровительного, оздоровительно-профилактического, восстановительно-профилактического и комплексного рекреационно-оздоровительного центра предприятия.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 xml:space="preserve">Боулинг-клуб как центр отдыха: проектирование, постройка и покрытие дорожек, желобов, игровой зоны, зоны </w:t>
      </w:r>
      <w:proofErr w:type="spellStart"/>
      <w:r w:rsidRPr="00C17C98">
        <w:rPr>
          <w:sz w:val="30"/>
          <w:szCs w:val="30"/>
        </w:rPr>
        <w:t>пинспоттера</w:t>
      </w:r>
      <w:proofErr w:type="spellEnd"/>
      <w:r w:rsidRPr="00C17C98">
        <w:rPr>
          <w:sz w:val="30"/>
          <w:szCs w:val="30"/>
        </w:rPr>
        <w:t>, платформы для кеглей. Правила подбора шара для боулинга.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 xml:space="preserve">Фитнес-центр: оборудование и оснащение мест занятий аэробикой, </w:t>
      </w:r>
      <w:proofErr w:type="spellStart"/>
      <w:r w:rsidRPr="00C17C98">
        <w:rPr>
          <w:sz w:val="30"/>
          <w:szCs w:val="30"/>
        </w:rPr>
        <w:t>пилатесом</w:t>
      </w:r>
      <w:proofErr w:type="spellEnd"/>
      <w:r w:rsidRPr="00C17C98">
        <w:rPr>
          <w:sz w:val="30"/>
          <w:szCs w:val="30"/>
        </w:rPr>
        <w:t xml:space="preserve"> и шейпингом и др.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lastRenderedPageBreak/>
        <w:t>Комната эмоциональной разрядки и психофизической регуляции: их назначение, оборудование и оснащение.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Полоса препятствий: назначение, оборудование и оснащение туристской полосы препятствий.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Этапы полосы препятствий: «постановка палатки», «навесная переправа», «спуск-подъем по склону», «переноска пострадавшего», «преодоление водной преграды», «разжигание костра», «кипячение воды», «укладка рюкзака», «соревнование по топографии». Осуществление действий на этапах.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Характеристика системы туристических гостиничных предприятий.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 xml:space="preserve">Назначение отеля, мотеля, кемпинга, </w:t>
      </w:r>
      <w:proofErr w:type="spellStart"/>
      <w:r w:rsidRPr="00C17C98">
        <w:rPr>
          <w:sz w:val="30"/>
          <w:szCs w:val="30"/>
        </w:rPr>
        <w:t>ротеля</w:t>
      </w:r>
      <w:proofErr w:type="spellEnd"/>
      <w:r w:rsidRPr="00C17C98">
        <w:rPr>
          <w:sz w:val="30"/>
          <w:szCs w:val="30"/>
        </w:rPr>
        <w:t xml:space="preserve">, </w:t>
      </w:r>
      <w:proofErr w:type="spellStart"/>
      <w:r w:rsidRPr="00C17C98">
        <w:rPr>
          <w:sz w:val="30"/>
          <w:szCs w:val="30"/>
        </w:rPr>
        <w:t>флотеля</w:t>
      </w:r>
      <w:proofErr w:type="spellEnd"/>
      <w:r w:rsidRPr="00C17C98">
        <w:rPr>
          <w:sz w:val="30"/>
          <w:szCs w:val="30"/>
        </w:rPr>
        <w:t xml:space="preserve">, </w:t>
      </w:r>
      <w:proofErr w:type="spellStart"/>
      <w:r w:rsidRPr="00C17C98">
        <w:rPr>
          <w:sz w:val="30"/>
          <w:szCs w:val="30"/>
        </w:rPr>
        <w:t>ботеля</w:t>
      </w:r>
      <w:proofErr w:type="spellEnd"/>
      <w:r w:rsidRPr="00C17C98">
        <w:rPr>
          <w:sz w:val="30"/>
          <w:szCs w:val="30"/>
        </w:rPr>
        <w:t>, бунгало, туристского приюта, курорта. Услуги, оказываемые туристам.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Туристический лагерь, турбаза, национальный парк: общая характеристика объектов.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567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Структура организационно-управленческой деятельности.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567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Агитационно-пропагандистская работа: понятие, цель, формы и средства агитационно-пропагандистской работы.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567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Менеджмент и маркетинг физической рекреации: цель, задачи, средства, методы и направление деятельности.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567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Принципы менеджмента. Виды и объекты менеджерской деятельности в сфере спорта с оздоровительной направленностью.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 xml:space="preserve">Общая характеристика форм проведения занятий рекреационно-оздоровительной направленности. 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Методика организации и проведения занятий в рекреационно-оздоровительных группах, группах здоровья, группах общей физической подготовки и женской гимнастики.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 xml:space="preserve">Значение занятий физической культурой, спортом и туризмом с лицами зрелого и пожилого возраста. 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Характеристика комплексов упражнений К.Б. Сафоновой для укрепления различных мышечных групп, органов и систем организма.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Врачебный контроль: цель и задачи. Первичные, повторные и дополнительные обследования занимающихся физической рекреацией.</w:t>
      </w:r>
    </w:p>
    <w:p w:rsidR="00C17C98" w:rsidRPr="00C17C98" w:rsidRDefault="00C17C98" w:rsidP="00C17C98">
      <w:pPr>
        <w:pStyle w:val="3"/>
        <w:numPr>
          <w:ilvl w:val="0"/>
          <w:numId w:val="2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C17C98">
        <w:rPr>
          <w:sz w:val="30"/>
          <w:szCs w:val="30"/>
        </w:rPr>
        <w:t xml:space="preserve">Применение функциональных проб: ортостатической пробы, степ-теста, </w:t>
      </w:r>
      <w:r w:rsidRPr="00C17C98">
        <w:rPr>
          <w:sz w:val="30"/>
          <w:szCs w:val="30"/>
          <w:lang w:val="en-US"/>
        </w:rPr>
        <w:t>PWC</w:t>
      </w:r>
      <w:r w:rsidRPr="00C17C98">
        <w:rPr>
          <w:sz w:val="30"/>
          <w:szCs w:val="30"/>
          <w:vertAlign w:val="subscript"/>
        </w:rPr>
        <w:t>170</w:t>
      </w:r>
      <w:r w:rsidRPr="00C17C98">
        <w:rPr>
          <w:sz w:val="30"/>
          <w:szCs w:val="30"/>
        </w:rPr>
        <w:t>.</w:t>
      </w:r>
      <w:r w:rsidRPr="00C17C98">
        <w:rPr>
          <w:sz w:val="30"/>
          <w:szCs w:val="30"/>
          <w:vertAlign w:val="subscript"/>
        </w:rPr>
        <w:t xml:space="preserve"> </w:t>
      </w:r>
      <w:r w:rsidRPr="00C17C98">
        <w:rPr>
          <w:sz w:val="30"/>
          <w:szCs w:val="30"/>
        </w:rPr>
        <w:t>Реакция организма на физическую нагрузку. Регистрация результатов врачебного контроля в «Паспорте здоровья».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Самоконтроль во время занятий физической рекреацией. Методика определения показателей состояния здоровья, самочувствия. Ведение «Дневника самоконтроля».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 xml:space="preserve">Тест </w:t>
      </w:r>
      <w:proofErr w:type="spellStart"/>
      <w:r w:rsidRPr="00C17C98">
        <w:rPr>
          <w:sz w:val="30"/>
          <w:szCs w:val="30"/>
        </w:rPr>
        <w:t>К.Купера</w:t>
      </w:r>
      <w:proofErr w:type="spellEnd"/>
      <w:r w:rsidRPr="00C17C98">
        <w:rPr>
          <w:sz w:val="30"/>
          <w:szCs w:val="30"/>
        </w:rPr>
        <w:t xml:space="preserve"> для коррекции физической нагрузки. Диагностическая система количественного самоконтроля КОНТРЭКС–1.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lastRenderedPageBreak/>
        <w:t>Понятие «физическое состояние». Характеристика экспресс-метода и оценка уровня физического состояния по величине максимального потребления кислорода.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>Дозирование физической нагрузки в зависимости от уровня физического состояния занимающихся.</w:t>
      </w:r>
    </w:p>
    <w:p w:rsidR="00C17C98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 xml:space="preserve">Определение адаптационного потенциала системы кровообращения по </w:t>
      </w:r>
      <w:proofErr w:type="spellStart"/>
      <w:r w:rsidRPr="00C17C98">
        <w:rPr>
          <w:sz w:val="30"/>
          <w:szCs w:val="30"/>
        </w:rPr>
        <w:t>Р.М.Баевскому</w:t>
      </w:r>
      <w:proofErr w:type="spellEnd"/>
      <w:r w:rsidRPr="00C17C98">
        <w:rPr>
          <w:sz w:val="30"/>
          <w:szCs w:val="30"/>
        </w:rPr>
        <w:t>.</w:t>
      </w:r>
    </w:p>
    <w:p w:rsidR="00D805D9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r w:rsidRPr="00C17C98">
        <w:rPr>
          <w:sz w:val="30"/>
          <w:szCs w:val="30"/>
        </w:rPr>
        <w:t xml:space="preserve">Распределение занимающихся по медицинским группам по системе </w:t>
      </w:r>
      <w:proofErr w:type="spellStart"/>
      <w:r w:rsidRPr="00C17C98">
        <w:rPr>
          <w:sz w:val="30"/>
          <w:szCs w:val="30"/>
        </w:rPr>
        <w:t>Г.Л.Апанасенко</w:t>
      </w:r>
      <w:proofErr w:type="spellEnd"/>
      <w:r w:rsidRPr="00C17C98">
        <w:rPr>
          <w:sz w:val="30"/>
          <w:szCs w:val="30"/>
        </w:rPr>
        <w:t xml:space="preserve">. </w:t>
      </w:r>
    </w:p>
    <w:p w:rsidR="000A0F44" w:rsidRPr="00C17C98" w:rsidRDefault="00C17C98" w:rsidP="00C17C98">
      <w:pPr>
        <w:widowControl/>
        <w:numPr>
          <w:ilvl w:val="0"/>
          <w:numId w:val="2"/>
        </w:numPr>
        <w:tabs>
          <w:tab w:val="num" w:pos="0"/>
          <w:tab w:val="left" w:pos="1134"/>
        </w:tabs>
        <w:ind w:left="0" w:firstLine="709"/>
        <w:rPr>
          <w:sz w:val="30"/>
          <w:szCs w:val="30"/>
        </w:rPr>
      </w:pPr>
      <w:proofErr w:type="gramStart"/>
      <w:r w:rsidRPr="00C17C98">
        <w:rPr>
          <w:sz w:val="30"/>
          <w:szCs w:val="30"/>
        </w:rPr>
        <w:t>Проведение исследований</w:t>
      </w:r>
      <w:proofErr w:type="gramEnd"/>
      <w:r w:rsidRPr="00C17C98">
        <w:rPr>
          <w:sz w:val="30"/>
          <w:szCs w:val="30"/>
        </w:rPr>
        <w:t xml:space="preserve"> по оценке оздоровительной и экономической эффективности физической рекреации.</w:t>
      </w:r>
    </w:p>
    <w:p w:rsidR="008C1641" w:rsidRPr="00BB79EE" w:rsidRDefault="008C1641" w:rsidP="00BB79EE">
      <w:pPr>
        <w:widowControl/>
        <w:tabs>
          <w:tab w:val="left" w:pos="1134"/>
        </w:tabs>
        <w:ind w:firstLine="0"/>
        <w:rPr>
          <w:sz w:val="30"/>
          <w:szCs w:val="30"/>
        </w:rPr>
      </w:pPr>
    </w:p>
    <w:p w:rsidR="00BB79EE" w:rsidRPr="00BB79EE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Заведующий кафедрой</w:t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 </w:t>
      </w:r>
    </w:p>
    <w:p w:rsidR="00BB79EE" w:rsidRPr="00BB79EE" w:rsidRDefault="00BB79EE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</w:t>
      </w:r>
      <w:r w:rsidR="008C1641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технологий </w:t>
      </w:r>
    </w:p>
    <w:p w:rsidR="008C1641" w:rsidRPr="00BB79EE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proofErr w:type="spellStart"/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А.Г.Гататуллин</w:t>
      </w:r>
      <w:proofErr w:type="spellEnd"/>
    </w:p>
    <w:p w:rsidR="008C1641" w:rsidRPr="00BB79EE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</w:p>
    <w:sectPr w:rsidR="008C1641" w:rsidRPr="00BB79EE" w:rsidSect="00C17C9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B0" w:rsidRDefault="00BA2BB0" w:rsidP="00C17C98">
      <w:r>
        <w:separator/>
      </w:r>
    </w:p>
  </w:endnote>
  <w:endnote w:type="continuationSeparator" w:id="0">
    <w:p w:rsidR="00BA2BB0" w:rsidRDefault="00BA2BB0" w:rsidP="00C1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B0" w:rsidRDefault="00BA2BB0" w:rsidP="00C17C98">
      <w:r>
        <w:separator/>
      </w:r>
    </w:p>
  </w:footnote>
  <w:footnote w:type="continuationSeparator" w:id="0">
    <w:p w:rsidR="00BA2BB0" w:rsidRDefault="00BA2BB0" w:rsidP="00C1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974271"/>
      <w:docPartObj>
        <w:docPartGallery w:val="Page Numbers (Top of Page)"/>
        <w:docPartUnique/>
      </w:docPartObj>
    </w:sdtPr>
    <w:sdtEndPr/>
    <w:sdtContent>
      <w:p w:rsidR="00C17C98" w:rsidRDefault="00C17C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E0">
          <w:rPr>
            <w:noProof/>
          </w:rPr>
          <w:t>5</w:t>
        </w:r>
        <w:r>
          <w:fldChar w:fldCharType="end"/>
        </w:r>
      </w:p>
    </w:sdtContent>
  </w:sdt>
  <w:p w:rsidR="00C17C98" w:rsidRDefault="00C17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A8A"/>
    <w:multiLevelType w:val="hybridMultilevel"/>
    <w:tmpl w:val="76284F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462CD3"/>
    <w:multiLevelType w:val="hybridMultilevel"/>
    <w:tmpl w:val="9B30F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44"/>
    <w:rsid w:val="000A0F44"/>
    <w:rsid w:val="001231E0"/>
    <w:rsid w:val="00130EBF"/>
    <w:rsid w:val="001467BC"/>
    <w:rsid w:val="0014785C"/>
    <w:rsid w:val="001907CB"/>
    <w:rsid w:val="002D1654"/>
    <w:rsid w:val="003076E3"/>
    <w:rsid w:val="003D20F5"/>
    <w:rsid w:val="003D50ED"/>
    <w:rsid w:val="00414510"/>
    <w:rsid w:val="004C011E"/>
    <w:rsid w:val="004C19BB"/>
    <w:rsid w:val="004D5FE0"/>
    <w:rsid w:val="00501776"/>
    <w:rsid w:val="00596945"/>
    <w:rsid w:val="005D4F66"/>
    <w:rsid w:val="0070655E"/>
    <w:rsid w:val="0085621E"/>
    <w:rsid w:val="008A5B3F"/>
    <w:rsid w:val="008C1641"/>
    <w:rsid w:val="009204C2"/>
    <w:rsid w:val="009671C2"/>
    <w:rsid w:val="009F639A"/>
    <w:rsid w:val="00A408DB"/>
    <w:rsid w:val="00A77C8C"/>
    <w:rsid w:val="00AB071A"/>
    <w:rsid w:val="00AE4C54"/>
    <w:rsid w:val="00B14725"/>
    <w:rsid w:val="00B64286"/>
    <w:rsid w:val="00BA2BB0"/>
    <w:rsid w:val="00BB79EE"/>
    <w:rsid w:val="00C17C98"/>
    <w:rsid w:val="00C54D7A"/>
    <w:rsid w:val="00D64076"/>
    <w:rsid w:val="00D805D9"/>
    <w:rsid w:val="00DE11E4"/>
    <w:rsid w:val="00E627C5"/>
    <w:rsid w:val="00E6633C"/>
    <w:rsid w:val="00E90BB4"/>
    <w:rsid w:val="00EF39AA"/>
    <w:rsid w:val="00F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7C5BC-3576-4A65-BCA3-7696B78B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0F4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6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9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EE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styleId="3">
    <w:name w:val="Body Text 3"/>
    <w:basedOn w:val="a"/>
    <w:link w:val="30"/>
    <w:semiHidden/>
    <w:unhideWhenUsed/>
    <w:rsid w:val="00C17C98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17C98"/>
    <w:rPr>
      <w:rFonts w:ascii="Times New Roman" w:eastAsia="Times New Roman" w:hAnsi="Times New Roman" w:cs="Times New Roman"/>
      <w:b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7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C98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7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C98"/>
    <w:rPr>
      <w:rFonts w:ascii="Times New Roman" w:eastAsia="Times New Roman" w:hAnsi="Times New Roman" w:cs="Times New Roman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2351-1FA0-46FB-B736-DA33B7EB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Светлана Н. Дмитриева</cp:lastModifiedBy>
  <cp:revision>6</cp:revision>
  <cp:lastPrinted>2020-02-25T07:01:00Z</cp:lastPrinted>
  <dcterms:created xsi:type="dcterms:W3CDTF">2020-02-17T10:10:00Z</dcterms:created>
  <dcterms:modified xsi:type="dcterms:W3CDTF">2021-03-10T10:09:00Z</dcterms:modified>
</cp:coreProperties>
</file>