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90" w:rsidRPr="00791F1D" w:rsidRDefault="00425D90" w:rsidP="00791F1D">
      <w:pPr>
        <w:pStyle w:val="a3"/>
        <w:tabs>
          <w:tab w:val="left" w:pos="6804"/>
        </w:tabs>
        <w:spacing w:line="280" w:lineRule="exact"/>
        <w:ind w:firstLine="552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1F1D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:rsidR="00425D90" w:rsidRPr="00791F1D" w:rsidRDefault="00425D90" w:rsidP="00791F1D">
      <w:pPr>
        <w:pStyle w:val="a3"/>
        <w:tabs>
          <w:tab w:val="left" w:pos="6804"/>
        </w:tabs>
        <w:spacing w:line="280" w:lineRule="exact"/>
        <w:ind w:firstLine="552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1F1D">
        <w:rPr>
          <w:rFonts w:ascii="Times New Roman" w:hAnsi="Times New Roman" w:cs="Times New Roman"/>
          <w:b w:val="0"/>
          <w:sz w:val="30"/>
          <w:szCs w:val="30"/>
        </w:rPr>
        <w:t>протокол заседания кафедры</w:t>
      </w:r>
    </w:p>
    <w:p w:rsidR="0008012D" w:rsidRPr="0008012D" w:rsidRDefault="0008012D" w:rsidP="0008012D">
      <w:pPr>
        <w:spacing w:line="280" w:lineRule="exact"/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bookmarkStart w:id="0" w:name="_GoBack"/>
      <w:bookmarkEnd w:id="0"/>
      <w:r w:rsidRPr="0008012D">
        <w:rPr>
          <w:sz w:val="30"/>
          <w:szCs w:val="30"/>
        </w:rPr>
        <w:t>от 04.09.2020 № 1</w:t>
      </w:r>
    </w:p>
    <w:p w:rsidR="00791F1D" w:rsidRPr="00791F1D" w:rsidRDefault="00791F1D" w:rsidP="00791F1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13CDD" w:rsidRPr="00791F1D" w:rsidRDefault="000C56E0" w:rsidP="00791F1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1F1D">
        <w:rPr>
          <w:rFonts w:ascii="Times New Roman" w:hAnsi="Times New Roman" w:cs="Times New Roman"/>
          <w:sz w:val="30"/>
          <w:szCs w:val="30"/>
        </w:rPr>
        <w:t xml:space="preserve">Программные </w:t>
      </w:r>
      <w:proofErr w:type="spellStart"/>
      <w:r w:rsidR="00791F1D" w:rsidRPr="00791F1D">
        <w:rPr>
          <w:rFonts w:ascii="Times New Roman" w:hAnsi="Times New Roman" w:cs="Times New Roman"/>
          <w:sz w:val="30"/>
          <w:szCs w:val="30"/>
        </w:rPr>
        <w:t>зачетно</w:t>
      </w:r>
      <w:proofErr w:type="spellEnd"/>
      <w:r w:rsidR="00791F1D" w:rsidRPr="00791F1D">
        <w:rPr>
          <w:rFonts w:ascii="Times New Roman" w:hAnsi="Times New Roman" w:cs="Times New Roman"/>
          <w:sz w:val="30"/>
          <w:szCs w:val="30"/>
        </w:rPr>
        <w:t xml:space="preserve">-экзаменационные </w:t>
      </w:r>
      <w:r w:rsidRPr="00791F1D">
        <w:rPr>
          <w:rFonts w:ascii="Times New Roman" w:hAnsi="Times New Roman" w:cs="Times New Roman"/>
          <w:sz w:val="30"/>
          <w:szCs w:val="30"/>
        </w:rPr>
        <w:t>требования</w:t>
      </w:r>
    </w:p>
    <w:p w:rsidR="00B96E31" w:rsidRPr="00791F1D" w:rsidRDefault="000C56E0" w:rsidP="00791F1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1F1D">
        <w:rPr>
          <w:rFonts w:ascii="Times New Roman" w:hAnsi="Times New Roman" w:cs="Times New Roman"/>
          <w:sz w:val="30"/>
          <w:szCs w:val="30"/>
        </w:rPr>
        <w:t xml:space="preserve">по </w:t>
      </w:r>
      <w:r w:rsidR="00754AE8" w:rsidRPr="00791F1D">
        <w:rPr>
          <w:rFonts w:ascii="Times New Roman" w:hAnsi="Times New Roman" w:cs="Times New Roman"/>
          <w:sz w:val="30"/>
          <w:szCs w:val="30"/>
        </w:rPr>
        <w:t xml:space="preserve">учебной </w:t>
      </w:r>
      <w:r w:rsidRPr="00791F1D">
        <w:rPr>
          <w:rFonts w:ascii="Times New Roman" w:hAnsi="Times New Roman" w:cs="Times New Roman"/>
          <w:sz w:val="30"/>
          <w:szCs w:val="30"/>
        </w:rPr>
        <w:t>дисциплине «Физиология человека»</w:t>
      </w:r>
    </w:p>
    <w:p w:rsidR="000C56E0" w:rsidRPr="00791F1D" w:rsidRDefault="000C56E0" w:rsidP="00791F1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Предмет физиологии и его значение для специальности «Туризм и гостеприимство». Связь физиологии с другими науками.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Методы исследований в физиологии: наблюдение, острый опыт, хронический эксперимент.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Основные этапы развития физиологии.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Клетка, как основная структурная единица живого организма. Строение и химическая организация клетки.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Основные свойства живых образований: взаимодействие с окружающей средой – обмен веществ и энергии; возбудимость и возбуждение; раздражители и их классификация; гомеостазис.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Общая характеристика организации и функций центральной нервной системы.</w:t>
      </w:r>
    </w:p>
    <w:p w:rsidR="000C56E0" w:rsidRPr="00791F1D" w:rsidRDefault="000C56E0" w:rsidP="00791F1D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Нейрон, его строение, функции и свойства.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Виды нейронов, их взаимосвязь, проведение нервного импульса по аксону нейрона.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Синапс, виды синапсов. Проведение нервного импульса через синапс и по аксону нейрона.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Понятие о рефлексе и рефлекторной дуге. Принцип обратной связи (рефлекторное кольцо). Классификация рефлексов.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Общий план строения сенсорных систем. Основные функции сенсорных систем.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Строение и функции зрительной сенсорной системы. Ее роль в жизнедеятельности.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Типологические особенности темперамента человека. Типы высшей нервной деятельности, их генетическая обусловленность.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Понятие о системе крови. Состав и объем крови. Основные функции.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Эритроциты. Образование и разрушение эритроцитов, время жизни.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Лейкоциты, их функции. Разновидности лейкоцитов. Миогенный (рабочий) и пищеварительный лейкоцитоз.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Тромбоциты, их функции.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Состав плазмы крови и ее функции.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План строения системы кровообращения. Большой (системный) и малый (легочный) круги кровообращения. Время кругооборота крови.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lastRenderedPageBreak/>
        <w:t>Строение и функции сердца.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Физиологические свойства сердечной мышцы (</w:t>
      </w:r>
      <w:proofErr w:type="spellStart"/>
      <w:r w:rsidRPr="00791F1D">
        <w:rPr>
          <w:sz w:val="30"/>
          <w:szCs w:val="30"/>
        </w:rPr>
        <w:t>автоматия</w:t>
      </w:r>
      <w:proofErr w:type="spellEnd"/>
      <w:r w:rsidRPr="00791F1D">
        <w:rPr>
          <w:sz w:val="30"/>
          <w:szCs w:val="30"/>
        </w:rPr>
        <w:t>, проводимость, возбудимость, сократимость).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Сердечный цикл, его фазы. Систолический объем крови. Минутный объем кровотока. Частота сердечных сокращений.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Свойства артерий, артериол, капилляров и венозных сосудов.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Артериальное давление и факторы его определяющие.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Объемная и линейная скорости кровотока, время кругооборота крови.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 xml:space="preserve">Микроциркуляция. Лимфа и </w:t>
      </w:r>
      <w:proofErr w:type="spellStart"/>
      <w:r w:rsidRPr="00791F1D">
        <w:rPr>
          <w:sz w:val="30"/>
          <w:szCs w:val="30"/>
        </w:rPr>
        <w:t>лимфообращение</w:t>
      </w:r>
      <w:proofErr w:type="spellEnd"/>
      <w:r w:rsidRPr="00791F1D">
        <w:rPr>
          <w:sz w:val="30"/>
          <w:szCs w:val="30"/>
        </w:rPr>
        <w:t>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Нервная регуляция сердечной деятельности.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Гуморальная регуляция сердечной деятельности.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Гемодинамическая регуляция сердечной деятельности.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num" w:pos="72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Нервная регуляция тонуса сосудов.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Гуморальная регуляция тонуса сосудов.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Рефлекторная регуляция кровообращения.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Железы внутренней секреции, их роль в регуляции функций организма.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Гормоны, их биологическое значение.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Функции и гормоны гипофиза.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Общая характеристика щитовидной</w:t>
      </w:r>
      <w:r w:rsidR="00754AE8" w:rsidRPr="00791F1D">
        <w:rPr>
          <w:sz w:val="30"/>
          <w:szCs w:val="30"/>
        </w:rPr>
        <w:t>,</w:t>
      </w:r>
      <w:r w:rsidRPr="00791F1D">
        <w:rPr>
          <w:sz w:val="30"/>
          <w:szCs w:val="30"/>
        </w:rPr>
        <w:t xml:space="preserve"> паращитовидной желез.</w:t>
      </w:r>
    </w:p>
    <w:p w:rsidR="001E4291" w:rsidRPr="00791F1D" w:rsidRDefault="001E4291" w:rsidP="00791F1D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Функции и гормоны надпочечников.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Функции и гормоны поджелудочной железы.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Общая характеристика половых желез.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Дыхание и его функции, этапы газообмена в организме.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Дыхательный цикл, механизмы вдоха и выдоха.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Легочные объемы и емкости.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Легочная вентиляция и мертвое пространство.</w:t>
      </w:r>
    </w:p>
    <w:p w:rsidR="001E4291" w:rsidRPr="00791F1D" w:rsidRDefault="001E4291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Состав вдыхаемого, выдыхаемого и альвеолярного воздуха. Парциальное давление газов. Обмен кислорода и углекислого газа между альвеолярным воздухом и кровью.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Транспорт газов кровью. Обмен кислорода и углекислого между кровью и тканями.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Дыхание при повышенном и пониженном атмосферном давлении.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 xml:space="preserve">Понятие о дыхательном центре и его </w:t>
      </w:r>
      <w:proofErr w:type="spellStart"/>
      <w:r w:rsidRPr="00791F1D">
        <w:rPr>
          <w:sz w:val="30"/>
          <w:szCs w:val="30"/>
        </w:rPr>
        <w:t>автоматии</w:t>
      </w:r>
      <w:proofErr w:type="spellEnd"/>
      <w:r w:rsidRPr="00791F1D">
        <w:rPr>
          <w:sz w:val="30"/>
          <w:szCs w:val="30"/>
        </w:rPr>
        <w:t>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num" w:pos="72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Гуморальная регуляция дыхания.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Рефлекторная регуляция дыхания.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Строение и функции пищеварительной системы.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Пищеварение в различных отделах желудочно-кишечного тракта.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Физиологические свойства печени.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Общая характеристика выделительных процессов.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lastRenderedPageBreak/>
        <w:t xml:space="preserve">Строение и функции почек. Механизм фильтрации, </w:t>
      </w:r>
      <w:proofErr w:type="spellStart"/>
      <w:r w:rsidRPr="00791F1D">
        <w:rPr>
          <w:sz w:val="30"/>
          <w:szCs w:val="30"/>
        </w:rPr>
        <w:t>реабсорбции</w:t>
      </w:r>
      <w:proofErr w:type="spellEnd"/>
      <w:r w:rsidRPr="00791F1D">
        <w:rPr>
          <w:sz w:val="30"/>
          <w:szCs w:val="30"/>
        </w:rPr>
        <w:t xml:space="preserve"> и </w:t>
      </w:r>
      <w:proofErr w:type="spellStart"/>
      <w:r w:rsidRPr="00791F1D">
        <w:rPr>
          <w:sz w:val="30"/>
          <w:szCs w:val="30"/>
        </w:rPr>
        <w:t>канальцевой</w:t>
      </w:r>
      <w:proofErr w:type="spellEnd"/>
      <w:r w:rsidRPr="00791F1D">
        <w:rPr>
          <w:sz w:val="30"/>
          <w:szCs w:val="30"/>
        </w:rPr>
        <w:t xml:space="preserve"> секреции.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Значение водно-солевого обмена и механизмы его регуляции. Характеристика макро- и микроэлементов.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Взаимосвязь обмена веществ и энергии. Понятие об ассимиляции и диссимиляции.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Роль белков в организме. Функции белков.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Значение углеводов в организме. Функции углеводов.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Роль жиров в организме. Функции жиров.</w:t>
      </w:r>
    </w:p>
    <w:p w:rsidR="00C526A5" w:rsidRPr="00791F1D" w:rsidRDefault="00C526A5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Основы рационального питания.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Общая характеристика холестерина. Функции холестерина в организме человека.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Основные закономерности индивидуального развития организма. Роль наследственности и средовых факторов на процессы онтогенеза.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Возрастная периодизация. Условия, способствующие продлению активного долголетия.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Календарный и биологический возраст. Акселерация, медиация и ретардация.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Старение, продолжительность жизни, адаптивные реакция и реактивность организма.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 xml:space="preserve">Возрастные особенности опорно-двигательного аппарата, сенсорных систем, системы крови, </w:t>
      </w:r>
      <w:proofErr w:type="spellStart"/>
      <w:r w:rsidRPr="00791F1D">
        <w:rPr>
          <w:sz w:val="30"/>
          <w:szCs w:val="30"/>
        </w:rPr>
        <w:t>кардиореспираторной</w:t>
      </w:r>
      <w:proofErr w:type="spellEnd"/>
      <w:r w:rsidRPr="00791F1D">
        <w:rPr>
          <w:sz w:val="30"/>
          <w:szCs w:val="30"/>
        </w:rPr>
        <w:t xml:space="preserve"> системы.</w:t>
      </w:r>
    </w:p>
    <w:p w:rsidR="000C56E0" w:rsidRPr="00791F1D" w:rsidRDefault="000C56E0" w:rsidP="00791F1D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Определение и классификация физиологической адаптации. Принципы и механизмы фенотипической адаптации.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Общий механизм и стадии индивидуальной адаптации. Норма адаптивной реакции и структурная цена адаптации.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Влияние климатических факторов на организм человека. Наука медицинская климатология, основные направления.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Понятие о среднегорье и высокогорье. Горная болезнь. Формы горной болезни.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Факторы, способствующие развитию горной болезни. Акклиматизация к высоте.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Физиологические изменения организма в условиях повышенной температуры окружающей среды.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Симбиоз высокой температуры окружающей среды и факторов риска.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Акклиматизация организма к условиям повышенной температуры окружающей среды (акклиматизация к сухому и влажному жаркому климату).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Физиологические реакции организма человека в условиях низкой температуры окружающей среды.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lastRenderedPageBreak/>
        <w:t>Симбиоз низкой температуры окружающей среды и факторов риска (общее охлаждение организма, обморожения).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Акклиматизация организма к низкой температуре окружающей среды.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Понятие о биологических ритмах и влияние географических перемещений человека на функции организма.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Классификация биоритмов. Акклиматизация организма к смене поясно-климатических условий.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Синдром смены часовых поясов.</w:t>
      </w:r>
      <w:r w:rsidRPr="00791F1D">
        <w:rPr>
          <w:b/>
          <w:sz w:val="30"/>
          <w:szCs w:val="30"/>
        </w:rPr>
        <w:t xml:space="preserve"> </w:t>
      </w:r>
      <w:r w:rsidRPr="00791F1D">
        <w:rPr>
          <w:sz w:val="30"/>
          <w:szCs w:val="30"/>
        </w:rPr>
        <w:t>Акклиматизация организма к смене часовых поясов.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 xml:space="preserve">Исследование функционального состояния вегетативной нервной системы (проведение ортостатической и </w:t>
      </w:r>
      <w:proofErr w:type="spellStart"/>
      <w:r w:rsidRPr="00791F1D">
        <w:rPr>
          <w:sz w:val="30"/>
          <w:szCs w:val="30"/>
        </w:rPr>
        <w:t>клиностатической</w:t>
      </w:r>
      <w:proofErr w:type="spellEnd"/>
      <w:r w:rsidRPr="00791F1D">
        <w:rPr>
          <w:sz w:val="30"/>
          <w:szCs w:val="30"/>
        </w:rPr>
        <w:t xml:space="preserve"> проб).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Зрительные рецепторы, их функциональное значение. Поле зрения, острота зрения, аккомодация.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Методы определения артериального давления крови. Артериальное давление как показатель гемодинамики в покое и под влиянием мышечной деятельности.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Определение ЖЕЛ</w:t>
      </w:r>
      <w:r w:rsidR="00754AE8" w:rsidRPr="00791F1D">
        <w:rPr>
          <w:sz w:val="30"/>
          <w:szCs w:val="30"/>
        </w:rPr>
        <w:t xml:space="preserve"> (жизненной емкости легких)</w:t>
      </w:r>
      <w:r w:rsidRPr="00791F1D">
        <w:rPr>
          <w:sz w:val="30"/>
          <w:szCs w:val="30"/>
        </w:rPr>
        <w:t xml:space="preserve"> и составляющих ее объемов.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 xml:space="preserve">Методы климатотерапии: аэротерапия, гелиотерапия, талассотерапия, </w:t>
      </w:r>
      <w:proofErr w:type="spellStart"/>
      <w:r w:rsidRPr="00791F1D">
        <w:rPr>
          <w:sz w:val="30"/>
          <w:szCs w:val="30"/>
        </w:rPr>
        <w:t>псаммотерапия</w:t>
      </w:r>
      <w:proofErr w:type="spellEnd"/>
      <w:r w:rsidRPr="00791F1D">
        <w:rPr>
          <w:sz w:val="30"/>
          <w:szCs w:val="30"/>
        </w:rPr>
        <w:t>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Влияние климатических факторов на организм ребенка. Показания и противопоказания для санаторно-курортного лечения детей.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Физическая активность как средство укрепления здоровья.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Отрицательное влияние гиподинамии на организм человека. Физическая активность как средство укрепления здоровья.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  <w:lang w:val="be-BY"/>
        </w:rPr>
        <w:t>Виды сердечно-сосудистых заболеваний. Физическая активность как средство профилактики сердечно-сосудистых заболеваний.</w:t>
      </w:r>
    </w:p>
    <w:p w:rsidR="000C56E0" w:rsidRPr="00791F1D" w:rsidRDefault="000C56E0" w:rsidP="00791F1D">
      <w:pPr>
        <w:numPr>
          <w:ilvl w:val="0"/>
          <w:numId w:val="1"/>
        </w:numPr>
        <w:tabs>
          <w:tab w:val="clear" w:pos="644"/>
          <w:tab w:val="num" w:pos="0"/>
          <w:tab w:val="left" w:pos="1276"/>
        </w:tabs>
        <w:ind w:left="0" w:firstLine="851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Оздоровление на курортах. Показания и противопоказания для оздоровления на курорте.</w:t>
      </w:r>
    </w:p>
    <w:p w:rsidR="00425D90" w:rsidRPr="00791F1D" w:rsidRDefault="00425D90" w:rsidP="00791F1D">
      <w:pPr>
        <w:jc w:val="both"/>
        <w:rPr>
          <w:sz w:val="30"/>
          <w:szCs w:val="30"/>
        </w:rPr>
      </w:pPr>
    </w:p>
    <w:p w:rsidR="00824BF8" w:rsidRPr="00791F1D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Заведующий кафедрой спортивного</w:t>
      </w:r>
    </w:p>
    <w:p w:rsidR="00824BF8" w:rsidRPr="00791F1D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791F1D">
        <w:rPr>
          <w:sz w:val="30"/>
          <w:szCs w:val="30"/>
        </w:rPr>
        <w:t xml:space="preserve">туризма и технологий в </w:t>
      </w:r>
    </w:p>
    <w:p w:rsidR="00824BF8" w:rsidRPr="00791F1D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791F1D">
        <w:rPr>
          <w:sz w:val="30"/>
          <w:szCs w:val="30"/>
        </w:rPr>
        <w:t xml:space="preserve">туристической индустрии </w:t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  <w:t xml:space="preserve">     </w:t>
      </w:r>
      <w:proofErr w:type="spellStart"/>
      <w:r w:rsidRPr="00791F1D">
        <w:rPr>
          <w:sz w:val="30"/>
          <w:szCs w:val="30"/>
        </w:rPr>
        <w:t>А.Г.Гататуллин</w:t>
      </w:r>
      <w:proofErr w:type="spellEnd"/>
    </w:p>
    <w:p w:rsidR="00824BF8" w:rsidRPr="00791F1D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</w:p>
    <w:p w:rsidR="00824BF8" w:rsidRPr="00791F1D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791F1D">
        <w:rPr>
          <w:sz w:val="30"/>
          <w:szCs w:val="30"/>
        </w:rPr>
        <w:t xml:space="preserve">Доцент кафедры спортивного </w:t>
      </w:r>
    </w:p>
    <w:p w:rsidR="00824BF8" w:rsidRPr="00791F1D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791F1D">
        <w:rPr>
          <w:sz w:val="30"/>
          <w:szCs w:val="30"/>
        </w:rPr>
        <w:t xml:space="preserve">туризма и технологий в </w:t>
      </w:r>
    </w:p>
    <w:p w:rsidR="00824BF8" w:rsidRPr="00791F1D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791F1D">
        <w:rPr>
          <w:sz w:val="30"/>
          <w:szCs w:val="30"/>
        </w:rPr>
        <w:t>туристической индустрии</w:t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</w:r>
      <w:r w:rsidRPr="00791F1D">
        <w:rPr>
          <w:sz w:val="30"/>
          <w:szCs w:val="30"/>
        </w:rPr>
        <w:tab/>
        <w:t xml:space="preserve">     </w:t>
      </w:r>
      <w:proofErr w:type="spellStart"/>
      <w:r w:rsidRPr="00791F1D">
        <w:rPr>
          <w:sz w:val="30"/>
          <w:szCs w:val="30"/>
        </w:rPr>
        <w:t>Т.Н.Игнатьева</w:t>
      </w:r>
      <w:proofErr w:type="spellEnd"/>
    </w:p>
    <w:p w:rsidR="00425D90" w:rsidRPr="00791F1D" w:rsidRDefault="00425D90" w:rsidP="00791F1D">
      <w:pPr>
        <w:pStyle w:val="a3"/>
        <w:jc w:val="both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sectPr w:rsidR="00425D90" w:rsidRPr="00791F1D" w:rsidSect="00791F1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E6" w:rsidRDefault="006847E6" w:rsidP="00824BF8">
      <w:r>
        <w:separator/>
      </w:r>
    </w:p>
  </w:endnote>
  <w:endnote w:type="continuationSeparator" w:id="0">
    <w:p w:rsidR="006847E6" w:rsidRDefault="006847E6" w:rsidP="0082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E6" w:rsidRDefault="006847E6" w:rsidP="00824BF8">
      <w:r>
        <w:separator/>
      </w:r>
    </w:p>
  </w:footnote>
  <w:footnote w:type="continuationSeparator" w:id="0">
    <w:p w:rsidR="006847E6" w:rsidRDefault="006847E6" w:rsidP="0082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195247"/>
      <w:docPartObj>
        <w:docPartGallery w:val="Page Numbers (Top of Page)"/>
        <w:docPartUnique/>
      </w:docPartObj>
    </w:sdtPr>
    <w:sdtEndPr/>
    <w:sdtContent>
      <w:p w:rsidR="00791F1D" w:rsidRDefault="00791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12D">
          <w:rPr>
            <w:noProof/>
          </w:rPr>
          <w:t>4</w:t>
        </w:r>
        <w:r>
          <w:fldChar w:fldCharType="end"/>
        </w:r>
      </w:p>
    </w:sdtContent>
  </w:sdt>
  <w:p w:rsidR="00824BF8" w:rsidRDefault="00824B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1D" w:rsidRDefault="00791F1D">
    <w:pPr>
      <w:pStyle w:val="a7"/>
      <w:jc w:val="center"/>
    </w:pPr>
  </w:p>
  <w:p w:rsidR="00791F1D" w:rsidRDefault="00791F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87F"/>
    <w:multiLevelType w:val="hybridMultilevel"/>
    <w:tmpl w:val="370E83A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C02F0"/>
    <w:multiLevelType w:val="hybridMultilevel"/>
    <w:tmpl w:val="49605FBC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C1655"/>
    <w:multiLevelType w:val="hybridMultilevel"/>
    <w:tmpl w:val="FFBC8960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44E20CD"/>
    <w:multiLevelType w:val="hybridMultilevel"/>
    <w:tmpl w:val="1EE0F03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189B3A8A"/>
    <w:multiLevelType w:val="hybridMultilevel"/>
    <w:tmpl w:val="0130D0D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DE9"/>
    <w:multiLevelType w:val="hybridMultilevel"/>
    <w:tmpl w:val="589CD70E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DED3B75"/>
    <w:multiLevelType w:val="hybridMultilevel"/>
    <w:tmpl w:val="676C0BE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231F1317"/>
    <w:multiLevelType w:val="hybridMultilevel"/>
    <w:tmpl w:val="16901780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B080DF9"/>
    <w:multiLevelType w:val="hybridMultilevel"/>
    <w:tmpl w:val="5338E966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2C643A35"/>
    <w:multiLevelType w:val="hybridMultilevel"/>
    <w:tmpl w:val="21FC461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37687"/>
    <w:multiLevelType w:val="hybridMultilevel"/>
    <w:tmpl w:val="3AA8CF0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11BF7"/>
    <w:multiLevelType w:val="hybridMultilevel"/>
    <w:tmpl w:val="F2765730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DD15AC"/>
    <w:multiLevelType w:val="hybridMultilevel"/>
    <w:tmpl w:val="3D1AA280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A660C"/>
    <w:multiLevelType w:val="hybridMultilevel"/>
    <w:tmpl w:val="5B52D04A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D6F65CF"/>
    <w:multiLevelType w:val="hybridMultilevel"/>
    <w:tmpl w:val="290653CA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4E07326D"/>
    <w:multiLevelType w:val="hybridMultilevel"/>
    <w:tmpl w:val="7EBA01FA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52183C62"/>
    <w:multiLevelType w:val="hybridMultilevel"/>
    <w:tmpl w:val="86F4CEC6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71823"/>
    <w:multiLevelType w:val="hybridMultilevel"/>
    <w:tmpl w:val="61567BB6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66284688"/>
    <w:multiLevelType w:val="hybridMultilevel"/>
    <w:tmpl w:val="5B3EBEF8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667A1E29"/>
    <w:multiLevelType w:val="hybridMultilevel"/>
    <w:tmpl w:val="7A1CE15A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53761"/>
    <w:multiLevelType w:val="hybridMultilevel"/>
    <w:tmpl w:val="673A92DC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EC325C"/>
    <w:multiLevelType w:val="hybridMultilevel"/>
    <w:tmpl w:val="45DA2924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67544C87"/>
    <w:multiLevelType w:val="hybridMultilevel"/>
    <w:tmpl w:val="1BEA3018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76651"/>
    <w:multiLevelType w:val="hybridMultilevel"/>
    <w:tmpl w:val="DD885A92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4D08BC"/>
    <w:multiLevelType w:val="hybridMultilevel"/>
    <w:tmpl w:val="7F602560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A067A"/>
    <w:multiLevelType w:val="hybridMultilevel"/>
    <w:tmpl w:val="84E60CC6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7125DB"/>
    <w:multiLevelType w:val="hybridMultilevel"/>
    <w:tmpl w:val="E19847D6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786B745C"/>
    <w:multiLevelType w:val="hybridMultilevel"/>
    <w:tmpl w:val="3AC2B7C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0581"/>
    <w:multiLevelType w:val="hybridMultilevel"/>
    <w:tmpl w:val="8A3472D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 w15:restartNumberingAfterBreak="0">
    <w:nsid w:val="7F4D0D4A"/>
    <w:multiLevelType w:val="hybridMultilevel"/>
    <w:tmpl w:val="E088594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9"/>
  </w:num>
  <w:num w:numId="5">
    <w:abstractNumId w:val="23"/>
  </w:num>
  <w:num w:numId="6">
    <w:abstractNumId w:val="16"/>
  </w:num>
  <w:num w:numId="7">
    <w:abstractNumId w:val="12"/>
  </w:num>
  <w:num w:numId="8">
    <w:abstractNumId w:val="4"/>
  </w:num>
  <w:num w:numId="9">
    <w:abstractNumId w:val="10"/>
  </w:num>
  <w:num w:numId="10">
    <w:abstractNumId w:val="19"/>
  </w:num>
  <w:num w:numId="11">
    <w:abstractNumId w:val="1"/>
  </w:num>
  <w:num w:numId="12">
    <w:abstractNumId w:val="24"/>
  </w:num>
  <w:num w:numId="13">
    <w:abstractNumId w:val="27"/>
  </w:num>
  <w:num w:numId="14">
    <w:abstractNumId w:val="22"/>
  </w:num>
  <w:num w:numId="15">
    <w:abstractNumId w:val="18"/>
  </w:num>
  <w:num w:numId="16">
    <w:abstractNumId w:val="8"/>
  </w:num>
  <w:num w:numId="17">
    <w:abstractNumId w:val="5"/>
  </w:num>
  <w:num w:numId="18">
    <w:abstractNumId w:val="28"/>
  </w:num>
  <w:num w:numId="19">
    <w:abstractNumId w:val="21"/>
  </w:num>
  <w:num w:numId="20">
    <w:abstractNumId w:val="2"/>
  </w:num>
  <w:num w:numId="21">
    <w:abstractNumId w:val="26"/>
  </w:num>
  <w:num w:numId="22">
    <w:abstractNumId w:val="15"/>
  </w:num>
  <w:num w:numId="23">
    <w:abstractNumId w:val="7"/>
  </w:num>
  <w:num w:numId="24">
    <w:abstractNumId w:val="13"/>
  </w:num>
  <w:num w:numId="25">
    <w:abstractNumId w:val="3"/>
  </w:num>
  <w:num w:numId="26">
    <w:abstractNumId w:val="17"/>
  </w:num>
  <w:num w:numId="27">
    <w:abstractNumId w:val="6"/>
  </w:num>
  <w:num w:numId="28">
    <w:abstractNumId w:val="29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0"/>
    <w:rsid w:val="00043A5E"/>
    <w:rsid w:val="0008012D"/>
    <w:rsid w:val="000C56E0"/>
    <w:rsid w:val="000E3D79"/>
    <w:rsid w:val="00120B7D"/>
    <w:rsid w:val="00165080"/>
    <w:rsid w:val="001E4291"/>
    <w:rsid w:val="00253C02"/>
    <w:rsid w:val="002743D9"/>
    <w:rsid w:val="00283284"/>
    <w:rsid w:val="002D1654"/>
    <w:rsid w:val="00347C75"/>
    <w:rsid w:val="003A5995"/>
    <w:rsid w:val="003D20F5"/>
    <w:rsid w:val="003D64DC"/>
    <w:rsid w:val="003E09F5"/>
    <w:rsid w:val="003F3C13"/>
    <w:rsid w:val="00414510"/>
    <w:rsid w:val="00425D90"/>
    <w:rsid w:val="00513CDD"/>
    <w:rsid w:val="005516FE"/>
    <w:rsid w:val="00560A52"/>
    <w:rsid w:val="00622C7E"/>
    <w:rsid w:val="006847E6"/>
    <w:rsid w:val="006A684A"/>
    <w:rsid w:val="006D444C"/>
    <w:rsid w:val="006E1E29"/>
    <w:rsid w:val="00741F7A"/>
    <w:rsid w:val="00754AE8"/>
    <w:rsid w:val="00791F1D"/>
    <w:rsid w:val="007B2F56"/>
    <w:rsid w:val="007E6A12"/>
    <w:rsid w:val="00824BF8"/>
    <w:rsid w:val="0088664B"/>
    <w:rsid w:val="00A220DF"/>
    <w:rsid w:val="00B5146F"/>
    <w:rsid w:val="00B64286"/>
    <w:rsid w:val="00BF1A91"/>
    <w:rsid w:val="00C526A5"/>
    <w:rsid w:val="00C92AA0"/>
    <w:rsid w:val="00DD1C39"/>
    <w:rsid w:val="00E87E89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C76A"/>
  <w15:docId w15:val="{D8994ED5-4301-4215-87BD-2010E137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E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F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56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24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BF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4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BF8"/>
    <w:rPr>
      <w:rFonts w:ascii="Times New Roman" w:eastAsia="Times New Roman" w:hAnsi="Times New Roman" w:cs="Times New Roman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6</cp:revision>
  <cp:lastPrinted>2020-02-25T07:31:00Z</cp:lastPrinted>
  <dcterms:created xsi:type="dcterms:W3CDTF">2020-02-17T08:56:00Z</dcterms:created>
  <dcterms:modified xsi:type="dcterms:W3CDTF">2021-03-10T10:10:00Z</dcterms:modified>
</cp:coreProperties>
</file>