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5C1BE0" w:rsidRDefault="005C1BE0" w:rsidP="005C1BE0">
      <w:pPr>
        <w:widowControl/>
        <w:spacing w:line="280" w:lineRule="exact"/>
        <w:ind w:left="708" w:firstLine="5103"/>
        <w:rPr>
          <w:sz w:val="30"/>
          <w:szCs w:val="30"/>
        </w:rPr>
      </w:pPr>
      <w:r>
        <w:rPr>
          <w:sz w:val="30"/>
          <w:szCs w:val="30"/>
        </w:rPr>
        <w:t>от 04.09.2020 № 1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bookmarkStart w:id="0" w:name="_GoBack"/>
      <w:bookmarkEnd w:id="0"/>
    </w:p>
    <w:p w:rsidR="003076E3" w:rsidRPr="00BB79EE" w:rsidRDefault="003076E3" w:rsidP="00BB79EE">
      <w:pPr>
        <w:widowControl/>
        <w:ind w:firstLine="0"/>
        <w:rPr>
          <w:caps/>
          <w:sz w:val="30"/>
          <w:szCs w:val="30"/>
        </w:rPr>
      </w:pPr>
    </w:p>
    <w:p w:rsidR="00A408DB" w:rsidRDefault="00EF39AA" w:rsidP="00BB79EE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Программные </w:t>
      </w:r>
      <w:proofErr w:type="spellStart"/>
      <w:r w:rsidR="00A408DB">
        <w:rPr>
          <w:b/>
          <w:sz w:val="30"/>
          <w:szCs w:val="30"/>
        </w:rPr>
        <w:t>зачетно</w:t>
      </w:r>
      <w:proofErr w:type="spellEnd"/>
      <w:r w:rsidR="00A408DB">
        <w:rPr>
          <w:b/>
          <w:sz w:val="30"/>
          <w:szCs w:val="30"/>
        </w:rPr>
        <w:t>-экзаменационные требования</w:t>
      </w:r>
      <w:r w:rsidR="00B14725" w:rsidRPr="00BB79EE">
        <w:rPr>
          <w:b/>
          <w:sz w:val="30"/>
          <w:szCs w:val="30"/>
        </w:rPr>
        <w:t xml:space="preserve"> </w:t>
      </w:r>
    </w:p>
    <w:p w:rsidR="002D759A" w:rsidRDefault="00EF39AA" w:rsidP="002D759A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по </w:t>
      </w:r>
      <w:r w:rsidR="008A5B3F" w:rsidRPr="00BB79EE">
        <w:rPr>
          <w:b/>
          <w:sz w:val="30"/>
          <w:szCs w:val="30"/>
        </w:rPr>
        <w:t xml:space="preserve">учебной </w:t>
      </w:r>
      <w:r w:rsidRPr="00BB79EE">
        <w:rPr>
          <w:b/>
          <w:sz w:val="30"/>
          <w:szCs w:val="30"/>
        </w:rPr>
        <w:t xml:space="preserve">дисциплине </w:t>
      </w:r>
    </w:p>
    <w:p w:rsidR="003076E3" w:rsidRDefault="00EF39AA" w:rsidP="002D759A">
      <w:pPr>
        <w:widowControl/>
        <w:ind w:firstLine="0"/>
        <w:jc w:val="center"/>
        <w:rPr>
          <w:b/>
          <w:caps/>
          <w:sz w:val="30"/>
          <w:szCs w:val="30"/>
        </w:rPr>
      </w:pPr>
      <w:r w:rsidRPr="00BB79EE">
        <w:rPr>
          <w:b/>
          <w:caps/>
          <w:sz w:val="30"/>
          <w:szCs w:val="30"/>
        </w:rPr>
        <w:t>«</w:t>
      </w:r>
      <w:r w:rsidR="002D759A">
        <w:rPr>
          <w:b/>
          <w:sz w:val="30"/>
          <w:szCs w:val="30"/>
        </w:rPr>
        <w:t>Корпоративная культура гостиничного бизнеса</w:t>
      </w:r>
      <w:r w:rsidRPr="00BB79EE">
        <w:rPr>
          <w:b/>
          <w:caps/>
          <w:sz w:val="30"/>
          <w:szCs w:val="30"/>
        </w:rPr>
        <w:t>»</w:t>
      </w:r>
    </w:p>
    <w:p w:rsidR="00BB79EE" w:rsidRPr="00BB79EE" w:rsidRDefault="00BB79EE" w:rsidP="00BB79EE">
      <w:pPr>
        <w:widowControl/>
        <w:ind w:firstLine="0"/>
        <w:jc w:val="center"/>
        <w:rPr>
          <w:b/>
          <w:caps/>
          <w:sz w:val="30"/>
          <w:szCs w:val="30"/>
        </w:rPr>
      </w:pP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Понятия: культура, культура обслуживания.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 xml:space="preserve">Особенности профессионального поведения работника </w:t>
      </w:r>
      <w:proofErr w:type="spellStart"/>
      <w:r w:rsidRPr="002D759A">
        <w:rPr>
          <w:rFonts w:ascii="Times New Roman" w:hAnsi="Times New Roman"/>
          <w:sz w:val="30"/>
          <w:szCs w:val="30"/>
        </w:rPr>
        <w:t>гостинично</w:t>
      </w:r>
      <w:proofErr w:type="spellEnd"/>
      <w:r w:rsidRPr="002D759A">
        <w:rPr>
          <w:rFonts w:ascii="Times New Roman" w:hAnsi="Times New Roman"/>
          <w:sz w:val="30"/>
          <w:szCs w:val="30"/>
        </w:rPr>
        <w:t>-ресторанного комплекса.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Материальная и духовная культура.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Общие сведения о поведении. Социальная роль поведения.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Требование «быть культурным» как основное требование к работнику сферы индустрии гостеприимства.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Требования к профессиональному поведению работника индустрии гостеприимства.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Типология элементов культурного (качественного) обслуживания гостей.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Пути овладения профессиональным поведением.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Психологический аспект в работе обслуживающего персонала индустрии гостеприимства.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Понятие общения. Виды общения. Стиль общения.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Типы потребительского поведения.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Культура общения и ее составляющие. Основные аспекты речи.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Понятие личности. Сознание. Структура личности.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Культура речи работника индустрии гостеприимства.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Способности личности.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Понятие технической эстетики.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Способности личности.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Дизайн предприятий индустрии гостеприимства и требования к нему.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Характер и его черты. Самовоспитание работника контактной зоны.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Эстетика услуги.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Условия грамотного взаимоотношения с людьми. Этапы получения услуги гостем.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Эстетика рекламы.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Тактика обслуживающего персонала на этапах выполнения заказа гостем.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Эстетика оформления внешнего вида интерьера зданий.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lastRenderedPageBreak/>
        <w:t>Знания, навыки, умения обслуживающего персонала.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Эстетика интерьера помещений и рабочих мест обслуживающего персонала сферы индустрии гостеприимства.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Умение устанавливать контакты с людьми.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Внешний облик сотрудника сферы индустрии гостеприимства: одежда, манеры, аккуратность, воспитанность.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Общие сведения о морали. Моральные нормы.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Музыкальное оформление анимационных программ.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Этические аспекты в рекламной компании.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Национальные особенности зарубежных туристов. Учет менталитета зарубежных гостей при их обслуживании.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Понятие жалобы. Основные причины жалоб гостей.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Особенности питания жителей зарубежных стран.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Понятие конфликта. Виды конфликтов. Способы развития конфликтов.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Стилизация элементов ресторана под национальный колорит.</w:t>
      </w:r>
    </w:p>
    <w:p w:rsidR="002D759A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Способы разрешения конфликтов с гостями.</w:t>
      </w:r>
    </w:p>
    <w:p w:rsidR="000A0F44" w:rsidRPr="002D759A" w:rsidRDefault="002D759A" w:rsidP="002D759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759A">
        <w:rPr>
          <w:rFonts w:ascii="Times New Roman" w:hAnsi="Times New Roman"/>
          <w:sz w:val="30"/>
          <w:szCs w:val="30"/>
        </w:rPr>
        <w:t>Общение с зарубежными гостями.</w:t>
      </w:r>
    </w:p>
    <w:p w:rsidR="008C1641" w:rsidRPr="00BB79EE" w:rsidRDefault="008C1641" w:rsidP="00BB79EE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B79EE" w:rsidRPr="00BB79EE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Профессор кафедры </w:t>
      </w:r>
    </w:p>
    <w:p w:rsidR="00BB79EE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96E31" w:rsidRPr="00BB79EE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="008C1641"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В.В.Дворниченко</w:t>
      </w:r>
      <w:proofErr w:type="spellEnd"/>
    </w:p>
    <w:sectPr w:rsidR="00B96E31" w:rsidRPr="00BB79EE" w:rsidSect="002D759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81" w:rsidRDefault="00D31281" w:rsidP="002D759A">
      <w:r>
        <w:separator/>
      </w:r>
    </w:p>
  </w:endnote>
  <w:endnote w:type="continuationSeparator" w:id="0">
    <w:p w:rsidR="00D31281" w:rsidRDefault="00D31281" w:rsidP="002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81" w:rsidRDefault="00D31281" w:rsidP="002D759A">
      <w:r>
        <w:separator/>
      </w:r>
    </w:p>
  </w:footnote>
  <w:footnote w:type="continuationSeparator" w:id="0">
    <w:p w:rsidR="00D31281" w:rsidRDefault="00D31281" w:rsidP="002D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598746"/>
      <w:docPartObj>
        <w:docPartGallery w:val="Page Numbers (Top of Page)"/>
        <w:docPartUnique/>
      </w:docPartObj>
    </w:sdtPr>
    <w:sdtEndPr/>
    <w:sdtContent>
      <w:p w:rsidR="002D759A" w:rsidRDefault="002D7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BE0">
          <w:rPr>
            <w:noProof/>
          </w:rPr>
          <w:t>2</w:t>
        </w:r>
        <w:r>
          <w:fldChar w:fldCharType="end"/>
        </w:r>
      </w:p>
    </w:sdtContent>
  </w:sdt>
  <w:p w:rsidR="002D759A" w:rsidRDefault="002D75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31D0"/>
    <w:multiLevelType w:val="hybridMultilevel"/>
    <w:tmpl w:val="73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2D1654"/>
    <w:rsid w:val="002D759A"/>
    <w:rsid w:val="003076E3"/>
    <w:rsid w:val="003D20F5"/>
    <w:rsid w:val="003D50ED"/>
    <w:rsid w:val="00414510"/>
    <w:rsid w:val="004C011E"/>
    <w:rsid w:val="004C19BB"/>
    <w:rsid w:val="00501776"/>
    <w:rsid w:val="00596945"/>
    <w:rsid w:val="005C1BE0"/>
    <w:rsid w:val="0066751A"/>
    <w:rsid w:val="006D0FE1"/>
    <w:rsid w:val="0070655E"/>
    <w:rsid w:val="0085621E"/>
    <w:rsid w:val="008A5B3F"/>
    <w:rsid w:val="008C1641"/>
    <w:rsid w:val="009204C2"/>
    <w:rsid w:val="009671C2"/>
    <w:rsid w:val="009F639A"/>
    <w:rsid w:val="00A408DB"/>
    <w:rsid w:val="00A77C8C"/>
    <w:rsid w:val="00AA2910"/>
    <w:rsid w:val="00AB071A"/>
    <w:rsid w:val="00AE4C54"/>
    <w:rsid w:val="00B14725"/>
    <w:rsid w:val="00B64286"/>
    <w:rsid w:val="00BB79EE"/>
    <w:rsid w:val="00C54D7A"/>
    <w:rsid w:val="00D31281"/>
    <w:rsid w:val="00D64076"/>
    <w:rsid w:val="00E627C5"/>
    <w:rsid w:val="00E90BB4"/>
    <w:rsid w:val="00EF39A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D759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D7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59A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D7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59A"/>
    <w:rPr>
      <w:rFonts w:ascii="Times New Roman" w:eastAsia="Times New Roman" w:hAnsi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A3D6-EFB6-48F4-A7AB-793B37C8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6</cp:revision>
  <cp:lastPrinted>2020-02-25T07:12:00Z</cp:lastPrinted>
  <dcterms:created xsi:type="dcterms:W3CDTF">2020-02-17T09:13:00Z</dcterms:created>
  <dcterms:modified xsi:type="dcterms:W3CDTF">2021-03-10T10:16:00Z</dcterms:modified>
</cp:coreProperties>
</file>