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399D" w14:textId="77777777"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УТВЕРЖДЕНО</w:t>
      </w:r>
    </w:p>
    <w:p w14:paraId="0A8E2ED4" w14:textId="77777777"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протокол заседания кафедры</w:t>
      </w:r>
    </w:p>
    <w:p w14:paraId="0BA738FC" w14:textId="0EC4681F"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 xml:space="preserve">от </w:t>
      </w:r>
      <w:r w:rsidR="004C6B28">
        <w:rPr>
          <w:bCs/>
          <w:sz w:val="30"/>
          <w:szCs w:val="30"/>
        </w:rPr>
        <w:t>21</w:t>
      </w:r>
      <w:r w:rsidRPr="0008142C">
        <w:rPr>
          <w:bCs/>
          <w:sz w:val="30"/>
          <w:szCs w:val="30"/>
        </w:rPr>
        <w:t>.0</w:t>
      </w:r>
      <w:r w:rsidR="004C6B28">
        <w:rPr>
          <w:bCs/>
          <w:sz w:val="30"/>
          <w:szCs w:val="30"/>
        </w:rPr>
        <w:t>9</w:t>
      </w:r>
      <w:r w:rsidRPr="0008142C">
        <w:rPr>
          <w:bCs/>
          <w:sz w:val="30"/>
          <w:szCs w:val="30"/>
        </w:rPr>
        <w:t>.20</w:t>
      </w:r>
      <w:r w:rsidR="00C76819">
        <w:rPr>
          <w:bCs/>
          <w:sz w:val="30"/>
          <w:szCs w:val="30"/>
        </w:rPr>
        <w:t>23</w:t>
      </w:r>
      <w:r w:rsidRPr="0008142C">
        <w:rPr>
          <w:bCs/>
          <w:sz w:val="30"/>
          <w:szCs w:val="30"/>
        </w:rPr>
        <w:t xml:space="preserve"> № </w:t>
      </w:r>
      <w:r w:rsidR="004C6B28">
        <w:rPr>
          <w:bCs/>
          <w:sz w:val="30"/>
          <w:szCs w:val="30"/>
        </w:rPr>
        <w:t>2</w:t>
      </w:r>
      <w:r w:rsidRPr="0008142C">
        <w:rPr>
          <w:bCs/>
          <w:sz w:val="30"/>
          <w:szCs w:val="30"/>
        </w:rPr>
        <w:t xml:space="preserve"> </w:t>
      </w:r>
    </w:p>
    <w:p w14:paraId="2941D757" w14:textId="77777777" w:rsidR="008A6737" w:rsidRPr="0008142C" w:rsidRDefault="008A6737" w:rsidP="0008142C">
      <w:pPr>
        <w:ind w:left="5664"/>
        <w:rPr>
          <w:bCs/>
          <w:sz w:val="30"/>
          <w:szCs w:val="30"/>
        </w:rPr>
      </w:pPr>
    </w:p>
    <w:p w14:paraId="5DEEFC7F" w14:textId="77777777" w:rsidR="002B329B" w:rsidRPr="008A6737" w:rsidRDefault="002B329B" w:rsidP="0008142C">
      <w:pPr>
        <w:jc w:val="center"/>
        <w:rPr>
          <w:b/>
          <w:bCs/>
          <w:sz w:val="30"/>
          <w:szCs w:val="30"/>
        </w:rPr>
      </w:pPr>
      <w:r w:rsidRPr="008A6737">
        <w:rPr>
          <w:b/>
          <w:bCs/>
          <w:sz w:val="30"/>
          <w:szCs w:val="30"/>
        </w:rPr>
        <w:t xml:space="preserve">Программные зачетно-экзаменационные требования </w:t>
      </w:r>
    </w:p>
    <w:p w14:paraId="34597073" w14:textId="77777777" w:rsidR="008A6737" w:rsidRDefault="002B329B" w:rsidP="0008142C">
      <w:pPr>
        <w:jc w:val="center"/>
        <w:rPr>
          <w:b/>
          <w:bCs/>
          <w:sz w:val="30"/>
          <w:szCs w:val="30"/>
        </w:rPr>
      </w:pPr>
      <w:r w:rsidRPr="008A6737">
        <w:rPr>
          <w:b/>
          <w:bCs/>
          <w:sz w:val="30"/>
          <w:szCs w:val="30"/>
        </w:rPr>
        <w:t xml:space="preserve">по учебной дисциплине </w:t>
      </w:r>
    </w:p>
    <w:p w14:paraId="663BBD39" w14:textId="77777777" w:rsidR="001C0AA2" w:rsidRPr="008A6737" w:rsidRDefault="002B329B" w:rsidP="0008142C">
      <w:pPr>
        <w:jc w:val="center"/>
        <w:rPr>
          <w:b/>
          <w:bCs/>
          <w:sz w:val="30"/>
          <w:szCs w:val="30"/>
        </w:rPr>
      </w:pPr>
      <w:r w:rsidRPr="008A6737">
        <w:rPr>
          <w:b/>
          <w:bCs/>
          <w:sz w:val="30"/>
          <w:szCs w:val="30"/>
        </w:rPr>
        <w:t>«</w:t>
      </w:r>
      <w:r w:rsidR="008A6737" w:rsidRPr="008A6737">
        <w:rPr>
          <w:b/>
          <w:sz w:val="30"/>
          <w:szCs w:val="30"/>
          <w:lang w:val="be-BY"/>
        </w:rPr>
        <w:t>Маркетинг спортивного и рекреационного туризма</w:t>
      </w:r>
      <w:r w:rsidRPr="008A6737">
        <w:rPr>
          <w:b/>
          <w:bCs/>
          <w:sz w:val="30"/>
          <w:szCs w:val="30"/>
        </w:rPr>
        <w:t>»</w:t>
      </w:r>
      <w:r w:rsidR="001C0AA2" w:rsidRPr="008A6737">
        <w:rPr>
          <w:b/>
          <w:bCs/>
          <w:sz w:val="30"/>
          <w:szCs w:val="30"/>
        </w:rPr>
        <w:t xml:space="preserve"> </w:t>
      </w:r>
    </w:p>
    <w:p w14:paraId="1CD71E8F" w14:textId="79EC55F1" w:rsidR="002B329B" w:rsidRPr="00094CCA" w:rsidRDefault="001C0AA2" w:rsidP="00094CCA">
      <w:pPr>
        <w:jc w:val="center"/>
        <w:rPr>
          <w:bCs/>
          <w:i/>
          <w:sz w:val="30"/>
          <w:szCs w:val="30"/>
        </w:rPr>
      </w:pPr>
      <w:r w:rsidRPr="008A6737">
        <w:rPr>
          <w:b/>
          <w:bCs/>
          <w:i/>
          <w:sz w:val="30"/>
          <w:szCs w:val="30"/>
        </w:rPr>
        <w:t>(</w:t>
      </w:r>
      <w:r w:rsidR="008A6737" w:rsidRPr="008A6737">
        <w:rPr>
          <w:b/>
          <w:bCs/>
          <w:i/>
          <w:sz w:val="30"/>
          <w:szCs w:val="30"/>
        </w:rPr>
        <w:t>экзамен</w:t>
      </w:r>
      <w:r w:rsidRPr="008A6737">
        <w:rPr>
          <w:b/>
          <w:bCs/>
          <w:i/>
          <w:sz w:val="30"/>
          <w:szCs w:val="30"/>
        </w:rPr>
        <w:t xml:space="preserve"> – </w:t>
      </w:r>
      <w:r w:rsidR="004C6B28">
        <w:rPr>
          <w:b/>
          <w:bCs/>
          <w:i/>
          <w:sz w:val="30"/>
          <w:szCs w:val="30"/>
        </w:rPr>
        <w:t>3</w:t>
      </w:r>
      <w:r w:rsidRPr="008A6737">
        <w:rPr>
          <w:b/>
          <w:bCs/>
          <w:i/>
          <w:sz w:val="30"/>
          <w:szCs w:val="30"/>
        </w:rPr>
        <w:t xml:space="preserve"> курс, </w:t>
      </w:r>
      <w:r w:rsidR="004C6B28">
        <w:rPr>
          <w:b/>
          <w:bCs/>
          <w:i/>
          <w:sz w:val="30"/>
          <w:szCs w:val="30"/>
        </w:rPr>
        <w:t>6</w:t>
      </w:r>
      <w:r w:rsidRPr="008A6737">
        <w:rPr>
          <w:b/>
          <w:bCs/>
          <w:i/>
          <w:sz w:val="30"/>
          <w:szCs w:val="30"/>
        </w:rPr>
        <w:t xml:space="preserve"> семестр</w:t>
      </w:r>
      <w:r w:rsidR="008A6737">
        <w:rPr>
          <w:b/>
          <w:bCs/>
          <w:i/>
          <w:sz w:val="30"/>
          <w:szCs w:val="30"/>
        </w:rPr>
        <w:t>, ДФПО</w:t>
      </w:r>
      <w:r w:rsidRPr="008A6737">
        <w:rPr>
          <w:b/>
          <w:bCs/>
          <w:i/>
          <w:sz w:val="30"/>
          <w:szCs w:val="30"/>
        </w:rPr>
        <w:t>)</w:t>
      </w:r>
    </w:p>
    <w:p w14:paraId="03BC082E" w14:textId="77777777" w:rsidR="00C853ED" w:rsidRPr="0008142C" w:rsidRDefault="00C853ED" w:rsidP="00C853ED">
      <w:pPr>
        <w:pStyle w:val="a5"/>
        <w:tabs>
          <w:tab w:val="left" w:pos="1134"/>
        </w:tabs>
        <w:ind w:left="0"/>
        <w:jc w:val="center"/>
        <w:rPr>
          <w:bCs/>
          <w:sz w:val="30"/>
          <w:szCs w:val="30"/>
        </w:rPr>
      </w:pPr>
    </w:p>
    <w:p w14:paraId="09DD4026" w14:textId="77777777" w:rsidR="00884641" w:rsidRPr="003C7174" w:rsidRDefault="00884641" w:rsidP="00BD465A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Анкета как инструмент опроса. Структура анкеты и характеристика ее составных частей.</w:t>
      </w:r>
    </w:p>
    <w:p w14:paraId="07F2ABF4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Взаимосвязь менеджмента и маркетинга в производстве и реализации товаров и услуг.</w:t>
      </w:r>
    </w:p>
    <w:p w14:paraId="03BB6152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Внутренняя среда маркетинга туристской организации и ее составляющие. Цели и особенности проведения SWOT-анализа туристской организации.</w:t>
      </w:r>
    </w:p>
    <w:p w14:paraId="46914AAD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Жизненный цикл туристского продукта (товара): этапы, маркетинговые мероприятия.</w:t>
      </w:r>
    </w:p>
    <w:p w14:paraId="4EEA980D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Каналы распределения как путь товара (услуги) от производителя к потребителю. Структура и функции каналов распределения.</w:t>
      </w:r>
    </w:p>
    <w:p w14:paraId="18D81653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Конкурентоспособность товаров (услуг) и оценка конкурентоспособности (на примере товаров (услуг) сферы спортивного и рекреационного туризма).</w:t>
      </w:r>
    </w:p>
    <w:p w14:paraId="34DD1B56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Конкуренция: предмет, объект, виды конкуренции. Факторы конкурентоспособности туристской организации.</w:t>
      </w:r>
    </w:p>
    <w:p w14:paraId="216E7A07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Концепция чистого маркетинга в управлении маркетинговой деятельностью организации. Ее реализация на примере товаров для спортивного туризма (предметов специального и бивачного снаряжения).</w:t>
      </w:r>
    </w:p>
    <w:p w14:paraId="264C1278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Маркетинг как управленческая технология. Комплекс маркетинга.</w:t>
      </w:r>
    </w:p>
    <w:p w14:paraId="4F6D5AB6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Маркетинговая программа туристского продукта (на примере продуктов с активными туристскими мероприятиями в качестве базовой услуги).</w:t>
      </w:r>
    </w:p>
    <w:p w14:paraId="313DDF25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Маркетинговые цели туристской организации: их особенности, связь с качеством туристского продукта. Типология маркетинговых стратегий.</w:t>
      </w:r>
    </w:p>
    <w:p w14:paraId="2DA65EEA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Методы ценообразования в сфере туризма. Определение цены на комплекс туристских услуг, разработка ценовой стратегии.</w:t>
      </w:r>
    </w:p>
    <w:p w14:paraId="629413FE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Мотивы поведения потребителей туристских товаров и услуг. Маркетинговые стимулы.</w:t>
      </w:r>
    </w:p>
    <w:p w14:paraId="65CFE112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Общее определение понятия «услуга». Типология и характеристика услуг.</w:t>
      </w:r>
    </w:p>
    <w:p w14:paraId="72FA5BA8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Общее понятие цены. Цена как элемент системы маркетинга.</w:t>
      </w:r>
    </w:p>
    <w:p w14:paraId="099B405C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Организация и методы маркетинговых исследований в туризме.</w:t>
      </w:r>
    </w:p>
    <w:p w14:paraId="2400B482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Основные элементы рыночной атрибутики товара. Товарный знак. Функции товарной марки. Понятие брендинга, характеристики бренда (на примере товаров спортивно-туристского назначения).</w:t>
      </w:r>
    </w:p>
    <w:p w14:paraId="4A19A3B6" w14:textId="77777777" w:rsidR="00884641" w:rsidRPr="003C7174" w:rsidRDefault="00884641" w:rsidP="00BD465A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lastRenderedPageBreak/>
        <w:t>Особенности и специфика разработки инструментария маркетинговых исследований в сфере физической культуры и спорта. Карта «контент-анализа» и особенности ее разработки.</w:t>
      </w:r>
    </w:p>
    <w:p w14:paraId="54AA57B4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Понятие «маркетинговая информация» и ее классификация. Система сбора (источники) маркетинговой информации в туризме.</w:t>
      </w:r>
    </w:p>
    <w:p w14:paraId="25F38562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Понятие «рынок», подходы к определению понятия рынка. Классификация рынков.</w:t>
      </w:r>
    </w:p>
    <w:p w14:paraId="0A50D726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Понятие «товар». Общая характеристика и классификация товаров.</w:t>
      </w:r>
    </w:p>
    <w:p w14:paraId="5A5A7869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Понятие «уровень канала распределения» и его особенности.</w:t>
      </w:r>
    </w:p>
    <w:p w14:paraId="5BCA4968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Понятия «</w:t>
      </w:r>
      <w:proofErr w:type="spellStart"/>
      <w:r w:rsidRPr="003C7174">
        <w:rPr>
          <w:sz w:val="28"/>
          <w:szCs w:val="28"/>
        </w:rPr>
        <w:t>предрыночный</w:t>
      </w:r>
      <w:proofErr w:type="spellEnd"/>
      <w:r w:rsidRPr="003C7174">
        <w:rPr>
          <w:sz w:val="28"/>
          <w:szCs w:val="28"/>
        </w:rPr>
        <w:t xml:space="preserve"> период» и «собственно-рыночный период» деятельности организации. Содержание «</w:t>
      </w:r>
      <w:proofErr w:type="spellStart"/>
      <w:r w:rsidRPr="003C7174">
        <w:rPr>
          <w:sz w:val="28"/>
          <w:szCs w:val="28"/>
        </w:rPr>
        <w:t>предрыночной</w:t>
      </w:r>
      <w:proofErr w:type="spellEnd"/>
      <w:r w:rsidRPr="003C7174">
        <w:rPr>
          <w:sz w:val="28"/>
          <w:szCs w:val="28"/>
        </w:rPr>
        <w:t>» деятельности.</w:t>
      </w:r>
    </w:p>
    <w:p w14:paraId="7A6EFEE2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Понятия конъюнктуры и емкости рынка. Общие подходы к расчету емкости рынка.</w:t>
      </w:r>
    </w:p>
    <w:p w14:paraId="0F3517B8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Потребитель как субъект маркетинга. Классификация потребителей туристских товаров и услуг, факторы, оказывающие влияние на их рыночное поведение.</w:t>
      </w:r>
    </w:p>
    <w:p w14:paraId="02DBABD0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Разработка коммуникационной стратегии туристской организации (на примере организаций, специализирующихся на активном рекреационном туризме). Факторы, влияющие на выбор средств продвижения туристского продукта.</w:t>
      </w:r>
    </w:p>
    <w:p w14:paraId="405B065B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Реклама и PR-мероприятия как элементы маркетинговых коммуникаций в туризме.</w:t>
      </w:r>
    </w:p>
    <w:p w14:paraId="7F0FA8F3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Роль рекламы в продвижении услуг и товаров, ее цели функции и основные характеристики. Виды рекламы.</w:t>
      </w:r>
    </w:p>
    <w:p w14:paraId="16D16598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Рынок туристских товаров и услуг: структура, классификация. Оценка конъюнктуры, определение емкости рынка.</w:t>
      </w:r>
    </w:p>
    <w:p w14:paraId="7A3340AC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Сегментирование рынка, цели и критерии сегментирования. Выбор целевых сегментов рынка, определение их привлекательности.</w:t>
      </w:r>
    </w:p>
    <w:p w14:paraId="1B44F921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Система маркетинговых коммуникаций: элементы, структура. Технология разработки системы коммуникаций.</w:t>
      </w:r>
    </w:p>
    <w:p w14:paraId="4016172B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Система стимулирования сбыта и ее значение для реализации на рынке товаров и услуг сферы спортивного и рекреационного туризма. Прямой маркетинг как эффективный метод продаж.</w:t>
      </w:r>
    </w:p>
    <w:p w14:paraId="2A839E98" w14:textId="77777777" w:rsidR="00884641" w:rsidRPr="003C7174" w:rsidRDefault="00884641" w:rsidP="00BD465A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Содержание и порядок проведения плановых маркетинговых исследований. Внеплановые маркетинговые исследования и особенности их проведения.</w:t>
      </w:r>
    </w:p>
    <w:p w14:paraId="1667FC1F" w14:textId="77777777" w:rsidR="00884641" w:rsidRPr="003C7174" w:rsidRDefault="00884641" w:rsidP="00BD465A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Содержание и характеристика внешней и внутренней маркетинговой информации для организаций физкультурно-оздоровительного профиля различных форм собственности.</w:t>
      </w:r>
    </w:p>
    <w:p w14:paraId="2E3FEF01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Создание конкурентных преимуществ туристских товаров (услуг). Разработка конкурентных стратегий.</w:t>
      </w:r>
    </w:p>
    <w:p w14:paraId="65C0C69D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Сравнительная характеристика концепций управления маркетинговой деятельностью.</w:t>
      </w:r>
    </w:p>
    <w:p w14:paraId="2F90594A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lastRenderedPageBreak/>
        <w:t>Сущность, объекты и виды маркетинговых исследований в туризме.</w:t>
      </w:r>
    </w:p>
    <w:p w14:paraId="4FBE4712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Товар как объект маркетинга: общая характеристика и классификация товаров; уровни представления товара.</w:t>
      </w:r>
    </w:p>
    <w:p w14:paraId="51B9598D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Товарная политика и качество товаров спортивно-туристского и рекреационно-туристского туристского назначения.</w:t>
      </w:r>
    </w:p>
    <w:p w14:paraId="4EAD5229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Требования к туристическим услугам: безопасность и экологичность, точность и своевременность, эстетичность и зрелищность, информативность и адресность.</w:t>
      </w:r>
    </w:p>
    <w:p w14:paraId="6A35C3DC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Туристские услуги как объект маркетинга: типология услуг, их специфика, требования к качеству.</w:t>
      </w:r>
    </w:p>
    <w:p w14:paraId="2BA7CE60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Туристский продукт и его структура. Маркетинговые мероприятия в процессе разработки нового туристского продукта (на примере туристских продуктов, основанных на активных способах передвижения туристов по маршруту).</w:t>
      </w:r>
    </w:p>
    <w:p w14:paraId="5FA51197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Управление маркетингом туристской организации как система.</w:t>
      </w:r>
    </w:p>
    <w:p w14:paraId="5AA0AA17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Формирование спроса на производимые товары и услуги, виды, формы и методы формирования спроса.</w:t>
      </w:r>
    </w:p>
    <w:p w14:paraId="60AA2532" w14:textId="77777777" w:rsidR="00884641" w:rsidRPr="003C7174" w:rsidRDefault="00884641" w:rsidP="008A673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7174">
        <w:rPr>
          <w:sz w:val="28"/>
          <w:szCs w:val="28"/>
        </w:rPr>
        <w:t>Цена и ценообразование в комплексе маркетинга. Факторы, определяющие уровень цен на туристские товары и услуги.</w:t>
      </w:r>
    </w:p>
    <w:p w14:paraId="1032735D" w14:textId="77435474" w:rsidR="001C0AA2" w:rsidRDefault="001C0AA2" w:rsidP="001C0AA2">
      <w:pPr>
        <w:tabs>
          <w:tab w:val="left" w:pos="993"/>
        </w:tabs>
        <w:rPr>
          <w:sz w:val="30"/>
          <w:szCs w:val="30"/>
        </w:rPr>
      </w:pPr>
    </w:p>
    <w:p w14:paraId="6D0BDFAC" w14:textId="77777777" w:rsidR="0037133C" w:rsidRDefault="0037133C" w:rsidP="001C0AA2">
      <w:pPr>
        <w:tabs>
          <w:tab w:val="left" w:pos="993"/>
        </w:tabs>
        <w:rPr>
          <w:sz w:val="30"/>
          <w:szCs w:val="30"/>
        </w:rPr>
      </w:pPr>
    </w:p>
    <w:p w14:paraId="7A807113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14:paraId="2C7EF23F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14:paraId="1D20169B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А.Г.Гататуллин</w:t>
      </w:r>
    </w:p>
    <w:p w14:paraId="7310093A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14:paraId="493EFCDE" w14:textId="77777777" w:rsidR="001C0AA2" w:rsidRPr="00F07545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преподаватель кафедры</w:t>
      </w:r>
    </w:p>
    <w:p w14:paraId="1077A1CD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технологий </w:t>
      </w:r>
    </w:p>
    <w:p w14:paraId="5886DE15" w14:textId="77777777" w:rsidR="001C0AA2" w:rsidRPr="008A6737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8A6737">
        <w:rPr>
          <w:sz w:val="30"/>
          <w:szCs w:val="30"/>
        </w:rPr>
        <w:t>А.В.Тихомиров</w:t>
      </w:r>
    </w:p>
    <w:p w14:paraId="4902B6B4" w14:textId="77777777" w:rsidR="00DC7905" w:rsidRPr="0008142C" w:rsidRDefault="00A207A8" w:rsidP="007746A1">
      <w:pPr>
        <w:tabs>
          <w:tab w:val="left" w:pos="426"/>
          <w:tab w:val="left" w:pos="993"/>
        </w:tabs>
        <w:ind w:firstLine="709"/>
        <w:rPr>
          <w:sz w:val="30"/>
          <w:szCs w:val="30"/>
        </w:rPr>
      </w:pPr>
    </w:p>
    <w:sectPr w:rsidR="00DC7905" w:rsidRPr="0008142C" w:rsidSect="008A67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27233" w14:textId="77777777" w:rsidR="00A207A8" w:rsidRDefault="00A207A8" w:rsidP="008A6737">
      <w:r>
        <w:separator/>
      </w:r>
    </w:p>
  </w:endnote>
  <w:endnote w:type="continuationSeparator" w:id="0">
    <w:p w14:paraId="5E5C4CBB" w14:textId="77777777" w:rsidR="00A207A8" w:rsidRDefault="00A207A8" w:rsidP="008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7125" w14:textId="77777777" w:rsidR="00A207A8" w:rsidRDefault="00A207A8" w:rsidP="008A6737">
      <w:r>
        <w:separator/>
      </w:r>
    </w:p>
  </w:footnote>
  <w:footnote w:type="continuationSeparator" w:id="0">
    <w:p w14:paraId="0BF54A49" w14:textId="77777777" w:rsidR="00A207A8" w:rsidRDefault="00A207A8" w:rsidP="008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036996"/>
      <w:docPartObj>
        <w:docPartGallery w:val="Page Numbers (Top of Page)"/>
        <w:docPartUnique/>
      </w:docPartObj>
    </w:sdtPr>
    <w:sdtEndPr/>
    <w:sdtContent>
      <w:p w14:paraId="23B4FB93" w14:textId="77777777" w:rsidR="008A6737" w:rsidRDefault="008A6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19">
          <w:rPr>
            <w:noProof/>
          </w:rPr>
          <w:t>2</w:t>
        </w:r>
        <w:r>
          <w:fldChar w:fldCharType="end"/>
        </w:r>
      </w:p>
    </w:sdtContent>
  </w:sdt>
  <w:p w14:paraId="71240B71" w14:textId="77777777" w:rsidR="008A6737" w:rsidRDefault="008A67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5A37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CB6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109E8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7F4E"/>
    <w:multiLevelType w:val="hybridMultilevel"/>
    <w:tmpl w:val="50BEED56"/>
    <w:lvl w:ilvl="0" w:tplc="76BC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8C2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B459E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54E72"/>
    <w:multiLevelType w:val="hybridMultilevel"/>
    <w:tmpl w:val="5AAA844A"/>
    <w:lvl w:ilvl="0" w:tplc="2AF445BA">
      <w:start w:val="1"/>
      <w:numFmt w:val="decimal"/>
      <w:lvlText w:val="%1."/>
      <w:lvlJc w:val="left"/>
      <w:pPr>
        <w:ind w:left="142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2A7BD3"/>
    <w:multiLevelType w:val="hybridMultilevel"/>
    <w:tmpl w:val="4642DF0C"/>
    <w:lvl w:ilvl="0" w:tplc="31D6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3A"/>
    <w:rsid w:val="00011467"/>
    <w:rsid w:val="00064127"/>
    <w:rsid w:val="0008142C"/>
    <w:rsid w:val="00094CCA"/>
    <w:rsid w:val="000A3052"/>
    <w:rsid w:val="00135807"/>
    <w:rsid w:val="001C0AA2"/>
    <w:rsid w:val="002B329B"/>
    <w:rsid w:val="002F3D72"/>
    <w:rsid w:val="0037133C"/>
    <w:rsid w:val="003A448F"/>
    <w:rsid w:val="003C1099"/>
    <w:rsid w:val="003C7174"/>
    <w:rsid w:val="00412EE1"/>
    <w:rsid w:val="00446A8C"/>
    <w:rsid w:val="004C6B28"/>
    <w:rsid w:val="00527806"/>
    <w:rsid w:val="005D5E18"/>
    <w:rsid w:val="00614CC3"/>
    <w:rsid w:val="00634AAB"/>
    <w:rsid w:val="006B26E6"/>
    <w:rsid w:val="00752855"/>
    <w:rsid w:val="007659DD"/>
    <w:rsid w:val="007746A1"/>
    <w:rsid w:val="007B68FD"/>
    <w:rsid w:val="007E6B3B"/>
    <w:rsid w:val="008222F5"/>
    <w:rsid w:val="00884641"/>
    <w:rsid w:val="008A6737"/>
    <w:rsid w:val="009D6A92"/>
    <w:rsid w:val="009F3DB6"/>
    <w:rsid w:val="00A207A8"/>
    <w:rsid w:val="00B42264"/>
    <w:rsid w:val="00B83BBF"/>
    <w:rsid w:val="00B8593A"/>
    <w:rsid w:val="00BD465A"/>
    <w:rsid w:val="00BF0303"/>
    <w:rsid w:val="00C72A54"/>
    <w:rsid w:val="00C76819"/>
    <w:rsid w:val="00C853ED"/>
    <w:rsid w:val="00C873C2"/>
    <w:rsid w:val="00CB1B53"/>
    <w:rsid w:val="00CE1B69"/>
    <w:rsid w:val="00D001D2"/>
    <w:rsid w:val="00D0388B"/>
    <w:rsid w:val="00D21994"/>
    <w:rsid w:val="00D546D0"/>
    <w:rsid w:val="00D64B1A"/>
    <w:rsid w:val="00D7264F"/>
    <w:rsid w:val="00DB198D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7F7B"/>
  <w15:chartTrackingRefBased/>
  <w15:docId w15:val="{F9909483-0243-4A1B-9384-5452D9A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9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93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93A"/>
    <w:pPr>
      <w:ind w:left="720"/>
      <w:contextualSpacing/>
    </w:pPr>
    <w:rPr>
      <w:sz w:val="20"/>
      <w:szCs w:val="20"/>
      <w:lang w:val="de-DE"/>
    </w:rPr>
  </w:style>
  <w:style w:type="paragraph" w:styleId="a6">
    <w:name w:val="Balloon Text"/>
    <w:basedOn w:val="a"/>
    <w:link w:val="a7"/>
    <w:uiPriority w:val="99"/>
    <w:semiHidden/>
    <w:unhideWhenUsed/>
    <w:rsid w:val="001C0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73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8">
    <w:name w:val="header"/>
    <w:basedOn w:val="a"/>
    <w:link w:val="a9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73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73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71A8-D93F-4BE0-867C-6151E379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Comp</cp:lastModifiedBy>
  <cp:revision>13</cp:revision>
  <cp:lastPrinted>2020-11-11T08:10:00Z</cp:lastPrinted>
  <dcterms:created xsi:type="dcterms:W3CDTF">2020-11-11T08:29:00Z</dcterms:created>
  <dcterms:modified xsi:type="dcterms:W3CDTF">2023-11-14T18:49:00Z</dcterms:modified>
</cp:coreProperties>
</file>