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 xml:space="preserve">от </w:t>
      </w:r>
      <w:r w:rsidR="00FC5385" w:rsidRPr="000804DC">
        <w:rPr>
          <w:sz w:val="28"/>
          <w:szCs w:val="28"/>
        </w:rPr>
        <w:t>2</w:t>
      </w:r>
      <w:r w:rsidR="008B2EBB">
        <w:rPr>
          <w:sz w:val="28"/>
          <w:szCs w:val="28"/>
        </w:rPr>
        <w:t>1</w:t>
      </w:r>
      <w:r w:rsidR="00FC5385" w:rsidRPr="000804DC">
        <w:rPr>
          <w:sz w:val="28"/>
          <w:szCs w:val="28"/>
        </w:rPr>
        <w:t>.09.202</w:t>
      </w:r>
      <w:r w:rsidR="008B2EBB">
        <w:rPr>
          <w:sz w:val="28"/>
          <w:szCs w:val="28"/>
        </w:rPr>
        <w:t>3</w:t>
      </w:r>
      <w:bookmarkStart w:id="0" w:name="_GoBack"/>
      <w:bookmarkEnd w:id="0"/>
      <w:r w:rsidR="00FC5385" w:rsidRPr="000804DC">
        <w:rPr>
          <w:sz w:val="28"/>
          <w:szCs w:val="28"/>
        </w:rPr>
        <w:t xml:space="preserve"> № 2</w:t>
      </w:r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Pr="00147080" w:rsidRDefault="00EF39AA" w:rsidP="00BB79EE">
      <w:pPr>
        <w:widowControl/>
        <w:ind w:firstLine="0"/>
        <w:jc w:val="center"/>
        <w:rPr>
          <w:b/>
          <w:sz w:val="29"/>
          <w:szCs w:val="29"/>
        </w:rPr>
      </w:pPr>
      <w:r w:rsidRPr="00147080">
        <w:rPr>
          <w:b/>
          <w:sz w:val="29"/>
          <w:szCs w:val="29"/>
        </w:rPr>
        <w:t xml:space="preserve">Программные </w:t>
      </w:r>
      <w:r w:rsidR="00A408DB" w:rsidRPr="00147080">
        <w:rPr>
          <w:b/>
          <w:sz w:val="29"/>
          <w:szCs w:val="29"/>
        </w:rPr>
        <w:t>зачетно-экзаменационные требования</w:t>
      </w:r>
      <w:r w:rsidR="00B14725" w:rsidRPr="00147080">
        <w:rPr>
          <w:b/>
          <w:sz w:val="29"/>
          <w:szCs w:val="29"/>
        </w:rPr>
        <w:t xml:space="preserve"> </w:t>
      </w:r>
    </w:p>
    <w:p w:rsidR="00821D7D" w:rsidRPr="00147080" w:rsidRDefault="00EF39AA" w:rsidP="00BB79EE">
      <w:pPr>
        <w:widowControl/>
        <w:ind w:firstLine="0"/>
        <w:jc w:val="center"/>
        <w:rPr>
          <w:b/>
          <w:sz w:val="29"/>
          <w:szCs w:val="29"/>
        </w:rPr>
      </w:pPr>
      <w:r w:rsidRPr="00147080">
        <w:rPr>
          <w:b/>
          <w:sz w:val="29"/>
          <w:szCs w:val="29"/>
        </w:rPr>
        <w:t xml:space="preserve">по </w:t>
      </w:r>
      <w:r w:rsidR="008A5B3F" w:rsidRPr="00147080">
        <w:rPr>
          <w:b/>
          <w:sz w:val="29"/>
          <w:szCs w:val="29"/>
        </w:rPr>
        <w:t xml:space="preserve">учебной </w:t>
      </w:r>
      <w:r w:rsidRPr="00147080">
        <w:rPr>
          <w:b/>
          <w:sz w:val="29"/>
          <w:szCs w:val="29"/>
        </w:rPr>
        <w:t xml:space="preserve">дисциплине </w:t>
      </w:r>
      <w:r w:rsidRPr="00147080">
        <w:rPr>
          <w:b/>
          <w:caps/>
          <w:sz w:val="29"/>
          <w:szCs w:val="29"/>
        </w:rPr>
        <w:t>«</w:t>
      </w:r>
      <w:r w:rsidRPr="00147080">
        <w:rPr>
          <w:b/>
          <w:sz w:val="29"/>
          <w:szCs w:val="29"/>
        </w:rPr>
        <w:t xml:space="preserve">Менеджмент предприятий размещения </w:t>
      </w:r>
    </w:p>
    <w:p w:rsidR="003076E3" w:rsidRPr="00147080" w:rsidRDefault="00EF39AA" w:rsidP="00BB79EE">
      <w:pPr>
        <w:widowControl/>
        <w:ind w:firstLine="0"/>
        <w:jc w:val="center"/>
        <w:rPr>
          <w:b/>
          <w:caps/>
          <w:sz w:val="29"/>
          <w:szCs w:val="29"/>
        </w:rPr>
      </w:pPr>
      <w:r w:rsidRPr="00147080">
        <w:rPr>
          <w:b/>
          <w:sz w:val="29"/>
          <w:szCs w:val="29"/>
        </w:rPr>
        <w:t>в индустрии туризма и гостеприимства</w:t>
      </w:r>
      <w:r w:rsidRPr="00147080">
        <w:rPr>
          <w:b/>
          <w:caps/>
          <w:sz w:val="29"/>
          <w:szCs w:val="29"/>
        </w:rPr>
        <w:t>»</w:t>
      </w:r>
    </w:p>
    <w:p w:rsidR="00BB79EE" w:rsidRPr="00147080" w:rsidRDefault="00147080" w:rsidP="00BB79EE">
      <w:pPr>
        <w:widowControl/>
        <w:ind w:firstLine="0"/>
        <w:jc w:val="center"/>
        <w:rPr>
          <w:b/>
          <w:i/>
          <w:caps/>
          <w:sz w:val="29"/>
          <w:szCs w:val="29"/>
        </w:rPr>
      </w:pPr>
      <w:r w:rsidRPr="00147080">
        <w:rPr>
          <w:b/>
          <w:i/>
          <w:caps/>
          <w:sz w:val="29"/>
          <w:szCs w:val="29"/>
        </w:rPr>
        <w:t>(</w:t>
      </w:r>
      <w:r w:rsidRPr="00147080">
        <w:rPr>
          <w:b/>
          <w:i/>
          <w:sz w:val="29"/>
          <w:szCs w:val="29"/>
        </w:rPr>
        <w:t>экзамен</w:t>
      </w:r>
      <w:r w:rsidRPr="00147080">
        <w:rPr>
          <w:b/>
          <w:i/>
          <w:caps/>
          <w:sz w:val="29"/>
          <w:szCs w:val="29"/>
        </w:rPr>
        <w:t xml:space="preserve"> – </w:t>
      </w:r>
      <w:r w:rsidRPr="00147080">
        <w:rPr>
          <w:b/>
          <w:i/>
          <w:sz w:val="29"/>
          <w:szCs w:val="29"/>
        </w:rPr>
        <w:t>3 курс, 5 семестр</w:t>
      </w:r>
      <w:r w:rsidRPr="00147080">
        <w:rPr>
          <w:b/>
          <w:i/>
          <w:caps/>
          <w:sz w:val="29"/>
          <w:szCs w:val="29"/>
        </w:rPr>
        <w:t>, ДФПО)</w:t>
      </w:r>
    </w:p>
    <w:p w:rsidR="00147080" w:rsidRPr="00147080" w:rsidRDefault="00147080" w:rsidP="00EF7667">
      <w:pPr>
        <w:widowControl/>
        <w:tabs>
          <w:tab w:val="left" w:pos="993"/>
        </w:tabs>
        <w:ind w:firstLine="0"/>
        <w:jc w:val="center"/>
        <w:rPr>
          <w:b/>
          <w:i/>
          <w:caps/>
          <w:sz w:val="29"/>
          <w:szCs w:val="29"/>
        </w:rPr>
      </w:pP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 xml:space="preserve">Взаимозависимость гостиничных услуг и цели </w:t>
      </w:r>
      <w:proofErr w:type="spellStart"/>
      <w:r w:rsidRPr="00EF7667">
        <w:rPr>
          <w:sz w:val="29"/>
          <w:szCs w:val="29"/>
        </w:rPr>
        <w:t>турпоездки</w:t>
      </w:r>
      <w:proofErr w:type="spellEnd"/>
      <w:r w:rsidRPr="00EF7667">
        <w:rPr>
          <w:sz w:val="29"/>
          <w:szCs w:val="29"/>
        </w:rPr>
        <w:t>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Вспомогательные службы предприятия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Гостиничные цепи: понятие, назначение, классификация.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Документационное обеспечение службы приема и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Интерьер гостиницы: значение, принципы оформления.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Кадровая служба на предприятиях размещения: организационная структура, цели и задачи.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Классификация гостиниц в Республике Беларусь.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Классификация гостиничных номеров.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Классификация средств размещения (по типам, уровню комфорта, вместимости и т.д.).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Контрактное управление гостиницей: понятие, преимущества и недостатки.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Контроль качества услуг на предприятиях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Корпоративная культура и имидж предприятий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административные помещения гостиниц.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вспомогательные помещения жилой части гостиницы.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подсобные помещения гостиницы.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помещения общественного назначения.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помещения обслуживающих подразделений.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Материально-техническая база гостиничного предприятия: прилегающая территория и здания, инфраструктура.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Международные гостиничные ассоциации в индустрии туризма и гостеприимства.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Национальные и международные системы классификации гостиниц.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Организационная структура гостиницы: значение, виды, принципы разработки.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Основные этапы процесса планирования работы средства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Планирование и подбор персонала на предприятиях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Понятие «качество услуги»: материальная и нематериальная составляющие.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lastRenderedPageBreak/>
        <w:t>Понятия «гостиница», «гостиничная услуга».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Понятия «койко-место», «гостиничный номер», материально-техническое оснащение номера.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Продукт «гостиница» как комплекс услуг, виды и особенности гостиничных услуг.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Роль и назначение инженерно-технической службы в структуре отеля.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Система мотивации персонала, управление текучестью кадров на предприятиях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Служба безопасности в гостинице: структура, основные функции.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Служба бронирования: способы и типы бронирования.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Служба маркетинга и продаж: структура и основные элементы.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 xml:space="preserve">Служба обеспечения питания: цели, задачи и структура.  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Служба приема и размещения: функции, технологии и методы обслуживания.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Служба управления номерным фондом: ее структура и цели.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Современный этап развития предприятий индустрии гостеприимства.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F7667">
        <w:rPr>
          <w:sz w:val="29"/>
          <w:szCs w:val="29"/>
        </w:rPr>
        <w:t>Стандартизация и сертификация услуг гостиницы.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Структуры и основные задачи служб гостиницы.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Сущность и виды контроля на предприятиях размещения.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Требования, предъявляемые к персоналу гостиничных предприятий.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Управление конфликтами на предприятиях размещения: причины и методы разрешения.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Управление независимыми гостиницами.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Уровень комфорта как комплексный критерий классификации гостиниц.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Финансово-коммерческая служба предприятий размещения: структура, задачи.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Формы управления предприятиями индустрии гостеприимства.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Франчайзинг как форма управления гостиницами, преимущества и недостатки.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Функции отдела хозяйственного обеспечения и обслуживания гостиницы.</w:t>
      </w:r>
    </w:p>
    <w:p w:rsidR="00EF7667" w:rsidRPr="00EF7667" w:rsidRDefault="00EF7667" w:rsidP="00EF7667">
      <w:pPr>
        <w:pStyle w:val="aa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9"/>
          <w:szCs w:val="29"/>
        </w:rPr>
      </w:pPr>
      <w:r w:rsidRPr="00EF7667">
        <w:rPr>
          <w:sz w:val="29"/>
          <w:szCs w:val="29"/>
        </w:rPr>
        <w:t>Эволюция предприятий индустрии гостеприимства, характеристика основных периодов развития.</w:t>
      </w:r>
    </w:p>
    <w:p w:rsidR="008C1641" w:rsidRPr="00BB79EE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46CFA" w:rsidRPr="00B46CFA" w:rsidRDefault="00B46CFA" w:rsidP="00B46CFA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 кафедры</w:t>
      </w:r>
    </w:p>
    <w:p w:rsidR="00B46CFA" w:rsidRPr="00B46CFA" w:rsidRDefault="00B46CFA" w:rsidP="00B46CFA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96E31" w:rsidRPr="00BB79EE" w:rsidRDefault="00B46CFA" w:rsidP="00B46CFA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в туристической индустрии                           </w:t>
      </w: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46CFA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>А.В.Тихомиров</w:t>
      </w:r>
    </w:p>
    <w:sectPr w:rsidR="00B96E31" w:rsidRPr="00BB79EE" w:rsidSect="00EF7667">
      <w:headerReference w:type="default" r:id="rId8"/>
      <w:pgSz w:w="11906" w:h="16838" w:code="9"/>
      <w:pgMar w:top="851" w:right="567" w:bottom="567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14" w:rsidRDefault="003D2D14" w:rsidP="00147080">
      <w:r>
        <w:separator/>
      </w:r>
    </w:p>
  </w:endnote>
  <w:endnote w:type="continuationSeparator" w:id="0">
    <w:p w:rsidR="003D2D14" w:rsidRDefault="003D2D14" w:rsidP="001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14" w:rsidRDefault="003D2D14" w:rsidP="00147080">
      <w:r>
        <w:separator/>
      </w:r>
    </w:p>
  </w:footnote>
  <w:footnote w:type="continuationSeparator" w:id="0">
    <w:p w:rsidR="003D2D14" w:rsidRDefault="003D2D14" w:rsidP="0014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791827"/>
      <w:docPartObj>
        <w:docPartGallery w:val="Page Numbers (Top of Page)"/>
        <w:docPartUnique/>
      </w:docPartObj>
    </w:sdtPr>
    <w:sdtEndPr/>
    <w:sdtContent>
      <w:p w:rsidR="00147080" w:rsidRDefault="00147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BB">
          <w:rPr>
            <w:noProof/>
          </w:rPr>
          <w:t>2</w:t>
        </w:r>
        <w:r>
          <w:fldChar w:fldCharType="end"/>
        </w:r>
      </w:p>
    </w:sdtContent>
  </w:sdt>
  <w:p w:rsidR="00147080" w:rsidRDefault="001470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5DA"/>
    <w:multiLevelType w:val="hybridMultilevel"/>
    <w:tmpl w:val="8438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02D34"/>
    <w:rsid w:val="001231E0"/>
    <w:rsid w:val="00130EBF"/>
    <w:rsid w:val="001467BC"/>
    <w:rsid w:val="00147080"/>
    <w:rsid w:val="0014785C"/>
    <w:rsid w:val="001907CB"/>
    <w:rsid w:val="002D1654"/>
    <w:rsid w:val="003076E3"/>
    <w:rsid w:val="003D20F5"/>
    <w:rsid w:val="003D2D14"/>
    <w:rsid w:val="003D50ED"/>
    <w:rsid w:val="003D6549"/>
    <w:rsid w:val="00414510"/>
    <w:rsid w:val="004377C8"/>
    <w:rsid w:val="004C011E"/>
    <w:rsid w:val="004C19BB"/>
    <w:rsid w:val="00501776"/>
    <w:rsid w:val="00596945"/>
    <w:rsid w:val="0070655E"/>
    <w:rsid w:val="00733D5C"/>
    <w:rsid w:val="00821D7D"/>
    <w:rsid w:val="0085621E"/>
    <w:rsid w:val="008A5B3F"/>
    <w:rsid w:val="008B2EBB"/>
    <w:rsid w:val="008C1641"/>
    <w:rsid w:val="009204C2"/>
    <w:rsid w:val="009671C2"/>
    <w:rsid w:val="009F639A"/>
    <w:rsid w:val="00A408DB"/>
    <w:rsid w:val="00A77C8C"/>
    <w:rsid w:val="00AB071A"/>
    <w:rsid w:val="00AC0341"/>
    <w:rsid w:val="00AE4C54"/>
    <w:rsid w:val="00B14725"/>
    <w:rsid w:val="00B46CFA"/>
    <w:rsid w:val="00B64286"/>
    <w:rsid w:val="00BB79EE"/>
    <w:rsid w:val="00C54D7A"/>
    <w:rsid w:val="00D64076"/>
    <w:rsid w:val="00E627C5"/>
    <w:rsid w:val="00E90BB4"/>
    <w:rsid w:val="00EF39AA"/>
    <w:rsid w:val="00EF7667"/>
    <w:rsid w:val="00F11E34"/>
    <w:rsid w:val="00F838F6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F77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7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8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8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8A4-3F29-4C76-8576-DB8A780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Елена Л. Бочище</cp:lastModifiedBy>
  <cp:revision>8</cp:revision>
  <cp:lastPrinted>2021-12-13T08:57:00Z</cp:lastPrinted>
  <dcterms:created xsi:type="dcterms:W3CDTF">2020-11-05T11:29:00Z</dcterms:created>
  <dcterms:modified xsi:type="dcterms:W3CDTF">2023-11-15T08:22:00Z</dcterms:modified>
</cp:coreProperties>
</file>