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72" w:rsidRPr="00F94A15" w:rsidRDefault="00743672" w:rsidP="00743672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A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743672" w:rsidRPr="00F94A15" w:rsidRDefault="00743672" w:rsidP="00743672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A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кафедры</w:t>
      </w:r>
    </w:p>
    <w:p w:rsidR="00743672" w:rsidRPr="00F94A15" w:rsidRDefault="00743672" w:rsidP="00743672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F94A15" w:rsidRPr="00F94A15">
        <w:rPr>
          <w:rFonts w:ascii="Times New Roman" w:hAnsi="Times New Roman" w:cs="Times New Roman"/>
          <w:sz w:val="28"/>
          <w:szCs w:val="28"/>
        </w:rPr>
        <w:t>2</w:t>
      </w:r>
      <w:r w:rsidR="00DF060F">
        <w:rPr>
          <w:rFonts w:ascii="Times New Roman" w:hAnsi="Times New Roman" w:cs="Times New Roman"/>
          <w:sz w:val="28"/>
          <w:szCs w:val="28"/>
        </w:rPr>
        <w:t>1.09.2023</w:t>
      </w:r>
      <w:bookmarkStart w:id="0" w:name="_GoBack"/>
      <w:bookmarkEnd w:id="0"/>
      <w:r w:rsidR="00F94A15" w:rsidRPr="00F94A1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43672" w:rsidRDefault="00743672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C4016" w:rsidRDefault="008C4016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Программные </w:t>
      </w:r>
      <w:proofErr w:type="spellStart"/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зачетно</w:t>
      </w:r>
      <w:proofErr w:type="spellEnd"/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-экзаменационные требования </w:t>
      </w: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учебной дисциплине </w:t>
      </w: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3A66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Теория и практика спортивного и рекреационного туризма</w:t>
      </w: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зачет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4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7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семестр)</w:t>
      </w:r>
    </w:p>
    <w:p w:rsidR="008C4016" w:rsidRPr="003A6657" w:rsidRDefault="008C4016" w:rsidP="008C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Групповое бивачное снаряжение: виды и качественная характеристика (на примере снаряжения для лыжных и горно-пешеходных походов).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Личное бивачное снаряжение. Классификация и конструктивные особенности спальных мешков и </w:t>
      </w:r>
      <w:proofErr w:type="spellStart"/>
      <w:r w:rsidRPr="008C4016">
        <w:rPr>
          <w:rFonts w:ascii="Times New Roman" w:eastAsia="Calibri" w:hAnsi="Times New Roman" w:cs="Times New Roman"/>
          <w:sz w:val="30"/>
          <w:szCs w:val="30"/>
        </w:rPr>
        <w:t>изоматов</w:t>
      </w:r>
      <w:proofErr w:type="spellEnd"/>
      <w:r w:rsidRPr="008C40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Маршрут рекреационных походов как система: элементы системы, их функция и взаимосвязь.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C401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Маршрут спортивных походов как система: элементы системы, их функция и взаимосвязь.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 xml:space="preserve">Методика планирования дистанций туристских соревнований (на примере соревнований по ТПМ).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Методика судейства и определения результатов соревнований по технике поисково-спасательных работ.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Методика судейства и определения результатов соревнований по туристско-прикладным многоборьям.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Методики определения категории сложности пеших и лыжных походов (характеристика, особенности использования).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Методология экспертной оценки категории сложности спортивных походов в разных видах туризма.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Необходимые предметы экипировки туристов для походов в горах: их качества, характеристика материалов и технологий изготовления. Концепция «послойной» одежды и одежды «</w:t>
      </w:r>
      <w:proofErr w:type="spellStart"/>
      <w:r w:rsidRPr="008C4016">
        <w:rPr>
          <w:rFonts w:ascii="Times New Roman" w:eastAsia="Calibri" w:hAnsi="Times New Roman" w:cs="Times New Roman"/>
          <w:sz w:val="30"/>
          <w:szCs w:val="30"/>
        </w:rPr>
        <w:t>soft</w:t>
      </w:r>
      <w:proofErr w:type="spellEnd"/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C4016">
        <w:rPr>
          <w:rFonts w:ascii="Times New Roman" w:eastAsia="Calibri" w:hAnsi="Times New Roman" w:cs="Times New Roman"/>
          <w:sz w:val="30"/>
          <w:szCs w:val="30"/>
        </w:rPr>
        <w:t>shell</w:t>
      </w:r>
      <w:proofErr w:type="spellEnd"/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Организация ночлега и питания туристской группы на маршруте похода.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Особенности организации переправ через горные реки и ручьи. Техника переправ вброд и над водой.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Особенности применения техники ориентирования на длинных дистанциях туристско-прикладных многоборий.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Подсистема «снаряжение» объекта управления «туристский поход»: виды и качественная характеристика специального снаряжения (на примере снаряжения для лыжных и горно-пешеходных походов).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lastRenderedPageBreak/>
        <w:t>Системный анализ дистанции соревнований по технике поисково-спасательных работ. Характерные виды оцениваемой техники и структура дистанции.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Системный анализ длинной дистанции туристско-прикладных многоборий: характерные этапы, параметры дистанции, ее структура и виды оцениваемой техники.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Системный анализ короткой дистанции туристско-прикладных многоборий: характерные этапы, параметры дистанции, ее структура и виды оцениваемой техники.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Средства ориентирования на местности: их характеристика и особенности применения.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Стратегическое планирование в системе управления спортивными туристскими походами. Область стратегического планирования.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Тактическое планирование в системе управления спортивными туристскими походами. Тактический план похода и его составляющие.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>Тактическое планирование при разработке маршрута спортивного похода. Задачи тактического планирования маршрута.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Техника ориентирования на местности: задачи, приемы и средства ориентирования.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Техника страховки и характеристика страховочной цепи при организации страховки туристов на скальных, снежных и ледовых склонах.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Технические приемы и средства преодоления «горных» склонов на коротких дистанциях туристско-прикладных многоборий.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Технические приемы и средства преодоления этапов переправ на соревнованиях по туристско-прикладным многоборьям.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Технические приемы и средства транспортировки «пострадавшего», применяемые на дистанциях соревнований по туристско-прикладным многоборьям.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Транспортировка пострадавшего на различных элементах рельефа: средства и способы транспортировки.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>Управление процессом обеспечения безопасности туристов и технологии снижения риска, применяемые на туристских соревнованиях.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016">
        <w:rPr>
          <w:rFonts w:ascii="Times New Roman" w:eastAsia="Calibri" w:hAnsi="Times New Roman" w:cs="Times New Roman"/>
          <w:sz w:val="30"/>
          <w:szCs w:val="30"/>
        </w:rPr>
        <w:t xml:space="preserve">Факторы риска и прогнозирование уровня риска спортивного похода (оценка риска).  </w:t>
      </w:r>
    </w:p>
    <w:p w:rsidR="008C4016" w:rsidRPr="008C4016" w:rsidRDefault="008C4016" w:rsidP="008C401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4016">
        <w:rPr>
          <w:rFonts w:ascii="Times New Roman" w:hAnsi="Times New Roman" w:cs="Times New Roman"/>
          <w:sz w:val="30"/>
          <w:szCs w:val="30"/>
        </w:rPr>
        <w:t xml:space="preserve">Характеристика системы обеспечения безопасности похода: элементы системы и их взаимосвязь. </w:t>
      </w:r>
    </w:p>
    <w:p w:rsidR="00783B2F" w:rsidRDefault="00783B2F" w:rsidP="00783B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72" w:rsidRDefault="00743672" w:rsidP="00743672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Pr="002C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3672" w:rsidRPr="00743672" w:rsidRDefault="00743672" w:rsidP="00743672">
      <w:pPr>
        <w:pStyle w:val="a4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спортивного туризма </w:t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технологий </w:t>
      </w:r>
    </w:p>
    <w:p w:rsidR="00743672" w:rsidRPr="00743672" w:rsidRDefault="00743672" w:rsidP="00743672">
      <w:pPr>
        <w:pStyle w:val="a4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А.Г.Гататуллин</w:t>
      </w:r>
      <w:proofErr w:type="spellEnd"/>
    </w:p>
    <w:p w:rsidR="00743672" w:rsidRPr="00743672" w:rsidRDefault="00743672" w:rsidP="0074367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43672" w:rsidRPr="00743672" w:rsidRDefault="00743672" w:rsidP="0074367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Доцент кафедры </w:t>
      </w:r>
    </w:p>
    <w:p w:rsidR="00743672" w:rsidRPr="00743672" w:rsidRDefault="00743672" w:rsidP="0074367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спортивного туризма и технологий </w:t>
      </w:r>
    </w:p>
    <w:p w:rsidR="00743672" w:rsidRDefault="00743672" w:rsidP="008C401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43672">
        <w:rPr>
          <w:rFonts w:ascii="Times New Roman" w:hAnsi="Times New Roman" w:cs="Times New Roman"/>
          <w:sz w:val="30"/>
          <w:szCs w:val="30"/>
        </w:rPr>
        <w:t>в туристической индустрии</w:t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43672">
        <w:rPr>
          <w:rFonts w:ascii="Times New Roman" w:hAnsi="Times New Roman" w:cs="Times New Roman"/>
          <w:sz w:val="30"/>
          <w:szCs w:val="30"/>
        </w:rPr>
        <w:t>В.Е.Подлисских</w:t>
      </w:r>
      <w:proofErr w:type="spellEnd"/>
    </w:p>
    <w:sectPr w:rsidR="00743672" w:rsidSect="008C40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E20"/>
    <w:multiLevelType w:val="hybridMultilevel"/>
    <w:tmpl w:val="E292B5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D71BD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9C8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3C17"/>
    <w:multiLevelType w:val="hybridMultilevel"/>
    <w:tmpl w:val="1EB2D706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AA1"/>
    <w:multiLevelType w:val="hybridMultilevel"/>
    <w:tmpl w:val="A63AA484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1DDC"/>
    <w:multiLevelType w:val="hybridMultilevel"/>
    <w:tmpl w:val="53E8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1C8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92C"/>
    <w:multiLevelType w:val="hybridMultilevel"/>
    <w:tmpl w:val="5F9C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9"/>
    <w:rsid w:val="00144395"/>
    <w:rsid w:val="002151E9"/>
    <w:rsid w:val="002529AB"/>
    <w:rsid w:val="002A3C5B"/>
    <w:rsid w:val="00316893"/>
    <w:rsid w:val="00371D28"/>
    <w:rsid w:val="003A12F3"/>
    <w:rsid w:val="003A6657"/>
    <w:rsid w:val="00473B85"/>
    <w:rsid w:val="0055731C"/>
    <w:rsid w:val="00644410"/>
    <w:rsid w:val="006659C4"/>
    <w:rsid w:val="00715C1A"/>
    <w:rsid w:val="00743672"/>
    <w:rsid w:val="00745706"/>
    <w:rsid w:val="00762FEA"/>
    <w:rsid w:val="00783B2F"/>
    <w:rsid w:val="007B2E4C"/>
    <w:rsid w:val="008A2A79"/>
    <w:rsid w:val="008A7976"/>
    <w:rsid w:val="008C4016"/>
    <w:rsid w:val="009D1F5B"/>
    <w:rsid w:val="00A675D8"/>
    <w:rsid w:val="00B84D45"/>
    <w:rsid w:val="00C66E45"/>
    <w:rsid w:val="00CC239B"/>
    <w:rsid w:val="00CF0A04"/>
    <w:rsid w:val="00DD5B01"/>
    <w:rsid w:val="00DF060F"/>
    <w:rsid w:val="00EC53FA"/>
    <w:rsid w:val="00F5135D"/>
    <w:rsid w:val="00F71A5D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0AF5"/>
  <w15:chartTrackingRefBased/>
  <w15:docId w15:val="{E0907058-0201-410D-8B83-F7D7932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5D"/>
    <w:pPr>
      <w:ind w:left="720"/>
      <w:contextualSpacing/>
    </w:pPr>
  </w:style>
  <w:style w:type="paragraph" w:styleId="a4">
    <w:name w:val="No Spacing"/>
    <w:uiPriority w:val="1"/>
    <w:qFormat/>
    <w:rsid w:val="007436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podlisskih_v</dc:creator>
  <cp:keywords/>
  <dc:description/>
  <cp:lastModifiedBy>Елена Л. Бочище</cp:lastModifiedBy>
  <cp:revision>4</cp:revision>
  <cp:lastPrinted>2021-12-17T09:52:00Z</cp:lastPrinted>
  <dcterms:created xsi:type="dcterms:W3CDTF">2021-12-17T09:54:00Z</dcterms:created>
  <dcterms:modified xsi:type="dcterms:W3CDTF">2023-11-15T08:17:00Z</dcterms:modified>
</cp:coreProperties>
</file>