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40" w:rsidRPr="00BB3D40" w:rsidRDefault="00BB3D40" w:rsidP="00BB3D40">
      <w:pPr>
        <w:pStyle w:val="1"/>
        <w:shd w:val="clear" w:color="auto" w:fill="666666"/>
        <w:spacing w:before="0" w:line="630" w:lineRule="atLeast"/>
        <w:textAlignment w:val="center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color w:val="FFFFFF"/>
          <w:sz w:val="53"/>
          <w:szCs w:val="53"/>
        </w:rPr>
        <w:t>«Без лечения смерть будет весьма неприятная». Понятным языком рассказываем о ВИЧ</w:t>
      </w:r>
    </w:p>
    <w:p w:rsidR="00BB3D40" w:rsidRPr="00BB3D40" w:rsidRDefault="00BB3D40" w:rsidP="00BB3D40">
      <w:pPr>
        <w:shd w:val="clear" w:color="auto" w:fill="FFFFFF"/>
        <w:spacing w:after="225" w:line="405" w:lineRule="atLeast"/>
        <w:outlineLvl w:val="1"/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</w:pPr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ВИЧ и СПИД — в чем разница?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ВИЧ-инфекция — это само присутствие вируса в организме человека.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СПИД (синдром приобретенного иммунодефицита) — это его конкретная стадия. </w:t>
      </w:r>
      <w:bookmarkStart w:id="0" w:name="_GoBack"/>
      <w:bookmarkEnd w:id="0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По теперешней классификации состояние можно </w:t>
      </w:r>
      <w:proofErr w:type="gramStart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определить</w:t>
      </w:r>
      <w:proofErr w:type="gramEnd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 как четвертую, последнюю, стадию ВИЧ-инфекции, то есть глубокое угнетение иммунитета и все сопутствующие болезни. Например, оппортунистические инфекции, опухоли.</w:t>
      </w:r>
    </w:p>
    <w:p w:rsidR="00BB3D40" w:rsidRDefault="00BB3D40" w:rsidP="00BB3D40">
      <w:pPr>
        <w:shd w:val="clear" w:color="auto" w:fill="FFFFFF"/>
        <w:spacing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Есть протокол лечения ВИЧ-инфекции, в котором расписано, какие симптомы и состояния к какой стадии относятся. Она ставится пожизненно: если человеку уже диагностировали третью стадию, то даже если он хорошо подлечился, она останется — разрушения в организме уже есть и обратного процесса не будет, — рассказывает врач. — В Беларуси применяется классификация ВОЗ. В России своя классификация, предложенная Валентином Покровским в 1989 году, есть американская CDC.</w:t>
      </w:r>
    </w:p>
    <w:p w:rsidR="00BB3D40" w:rsidRPr="00BB3D40" w:rsidRDefault="00BB3D40" w:rsidP="00BB3D40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Arial" w:eastAsia="Times New Roman" w:hAnsi="Arial" w:cs="Arial"/>
          <w:b/>
          <w:bCs/>
          <w:color w:val="1D1D1F"/>
          <w:sz w:val="32"/>
          <w:szCs w:val="32"/>
          <w:lang w:eastAsia="ru-RU"/>
        </w:rPr>
        <w:t>2</w:t>
      </w:r>
    </w:p>
    <w:p w:rsidR="00BB3D40" w:rsidRPr="00BB3D40" w:rsidRDefault="00BB3D40" w:rsidP="00BB3D40">
      <w:pPr>
        <w:shd w:val="clear" w:color="auto" w:fill="FFFFFF"/>
        <w:spacing w:after="0" w:line="405" w:lineRule="atLeast"/>
        <w:outlineLvl w:val="1"/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</w:pPr>
      <w:bookmarkStart w:id="1" w:name="toc-0sdaxj"/>
      <w:bookmarkEnd w:id="1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Диагностировать ВИЧ на начальных стадиях реально?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Да. И в Беларуси, по словам врача, довольно много людей узнают о своем статусе на первой и второй стадиях.</w:t>
      </w:r>
    </w:p>
    <w:p w:rsidR="00BB3D40" w:rsidRPr="00BB3D40" w:rsidRDefault="00BB3D40" w:rsidP="00BB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F"/>
          <w:sz w:val="26"/>
          <w:szCs w:val="26"/>
          <w:lang w:eastAsia="ru-RU"/>
        </w:rPr>
      </w:pPr>
      <w:r w:rsidRPr="00BB3D40">
        <w:rPr>
          <w:rFonts w:ascii="Arial" w:eastAsia="Times New Roman" w:hAnsi="Arial" w:cs="Arial"/>
          <w:noProof/>
          <w:color w:val="1D1D1F"/>
          <w:sz w:val="26"/>
          <w:szCs w:val="26"/>
          <w:lang w:eastAsia="ru-RU"/>
        </w:rPr>
        <w:drawing>
          <wp:inline distT="0" distB="0" distL="0" distR="0">
            <wp:extent cx="6858000" cy="3533775"/>
            <wp:effectExtent l="0" t="0" r="0" b="9525"/>
            <wp:docPr id="7" name="Рисунок 7" descr="Фото: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pixabay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40" w:rsidRDefault="00BB3D40" w:rsidP="00BB3D40">
      <w:pPr>
        <w:shd w:val="clear" w:color="auto" w:fill="FFFFFF"/>
        <w:spacing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Грамотность людей сейчас значительно повысилась: все понимают, что в жизни может случиться в</w:t>
      </w:r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сякое. 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Каждый знает особенности своего поведения. ВИЧ-инфекция ведь на пустом месте не возникает: в троллейбусе или ресторане 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lastRenderedPageBreak/>
        <w:t>ею не заразишься. Человек сам чувствует и понимает, есть ли у него элементы рискованного поведения. Тогда он приходит и обследуется.</w:t>
      </w:r>
    </w:p>
    <w:p w:rsidR="00BB3D40" w:rsidRPr="00BB3D40" w:rsidRDefault="00BB3D40" w:rsidP="00BB3D40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Arial" w:eastAsia="Times New Roman" w:hAnsi="Arial" w:cs="Arial"/>
          <w:b/>
          <w:bCs/>
          <w:color w:val="1D1D1F"/>
          <w:sz w:val="32"/>
          <w:szCs w:val="32"/>
          <w:lang w:eastAsia="ru-RU"/>
        </w:rPr>
        <w:t>3</w:t>
      </w:r>
    </w:p>
    <w:p w:rsidR="00BB3D40" w:rsidRPr="00BB3D40" w:rsidRDefault="00BB3D40" w:rsidP="00BB3D40">
      <w:pPr>
        <w:shd w:val="clear" w:color="auto" w:fill="FFFFFF"/>
        <w:spacing w:after="0" w:line="405" w:lineRule="atLeast"/>
        <w:outlineLvl w:val="1"/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</w:pPr>
      <w:bookmarkStart w:id="2" w:name="toc-4o4gp9"/>
      <w:bookmarkEnd w:id="2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 xml:space="preserve">Могут ли врачи заподозрить ВИЧ-инфекцию по результатам обычного </w:t>
      </w:r>
      <w:proofErr w:type="spellStart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профосмотра</w:t>
      </w:r>
      <w:proofErr w:type="spellEnd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?</w:t>
      </w:r>
    </w:p>
    <w:p w:rsid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Без проведения специальных тестов врачи могут это заподозрить только по СПИД-индикаторным заболеваниям. Это те, которые у здоровых, не зараженных, людей случаются крайне редко или н</w:t>
      </w:r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е случаются вовсе. П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ример:</w:t>
      </w:r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 ч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еловек молодой, и у него в принципе никаких проблем со здоровьем быть не должно. Но при этом у него постоянно белый язык, налет с внутренней стороны щек, плюс ногти какие-то тусклые, «</w:t>
      </w:r>
      <w:proofErr w:type="gramStart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погрызенные»…</w:t>
      </w:r>
      <w:proofErr w:type="gramEnd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 Это самое простое СПИД-индикаторное заболевание — кандидоз полости рта и кожи.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jc w:val="center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Arial" w:eastAsia="Times New Roman" w:hAnsi="Arial" w:cs="Arial"/>
          <w:b/>
          <w:bCs/>
          <w:color w:val="1D1D1F"/>
          <w:sz w:val="32"/>
          <w:szCs w:val="32"/>
          <w:lang w:eastAsia="ru-RU"/>
        </w:rPr>
        <w:t>4</w:t>
      </w:r>
    </w:p>
    <w:p w:rsidR="00BB3D40" w:rsidRPr="00BB3D40" w:rsidRDefault="00BB3D40" w:rsidP="00BB3D40">
      <w:pPr>
        <w:shd w:val="clear" w:color="auto" w:fill="FFFFFF"/>
        <w:spacing w:after="0" w:line="405" w:lineRule="atLeast"/>
        <w:outlineLvl w:val="1"/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</w:pPr>
      <w:bookmarkStart w:id="3" w:name="toc-e3vnwl"/>
      <w:bookmarkEnd w:id="3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Если дошло до СПИДа — это уже точно смерть?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Нет. Если человек с четвертой стадией обратился за помощью, то шанс есть.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Конечно, умирают многие. Но некоторым везет: им удается восстановить иммунитет, подлечить их заболевания и как-то стабилизировать состояние. Гарантии, что так случится, нет. У человека уже могут быть инфекции, которые необратимо разрушают организм. Остановить процесс можно, но это всего лишь значит, что не будет хуже, но и лучше становиться тоже не будет, за р</w:t>
      </w:r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едким исключением.  П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ример:</w:t>
      </w:r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 в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ирус иммунодефицита разрушает кроветворение. Это значит, что он убивает клетки различных элементов крови на начальном этапе их развития. Тогда у человека может быть тромбоцитопения, с которой организм уже никогда не восстановится до нормальных показателей. Может быть и анемия: в этом случае гемоглобин будет на уровне 60 г/л, не более (в норме этот показатель должен быть на уровне 120 г/л у женщин и 130 г/л у мужчин. — Прим. TUT.BY). Все это останется даже при условии подлеченной ВИЧ-инфекции.</w:t>
      </w:r>
    </w:p>
    <w:p w:rsidR="00BB3D40" w:rsidRPr="00BB3D40" w:rsidRDefault="00BB3D40" w:rsidP="00BB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F"/>
          <w:sz w:val="26"/>
          <w:szCs w:val="26"/>
          <w:lang w:eastAsia="ru-RU"/>
        </w:rPr>
      </w:pPr>
      <w:r w:rsidRPr="00BB3D40">
        <w:rPr>
          <w:rFonts w:ascii="Arial" w:eastAsia="Times New Roman" w:hAnsi="Arial" w:cs="Arial"/>
          <w:noProof/>
          <w:color w:val="1D1D1F"/>
          <w:sz w:val="26"/>
          <w:szCs w:val="26"/>
          <w:lang w:eastAsia="ru-RU"/>
        </w:rPr>
        <w:drawing>
          <wp:inline distT="0" distB="0" distL="0" distR="0">
            <wp:extent cx="6858000" cy="3371850"/>
            <wp:effectExtent l="0" t="0" r="0" b="0"/>
            <wp:docPr id="6" name="Рисунок 6" descr="Фото: Marcelo Leal /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Marcelo Leal / Unspl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40" w:rsidRDefault="00BB3D40" w:rsidP="00BB3D40">
      <w:pPr>
        <w:shd w:val="clear" w:color="auto" w:fill="FFFFFF"/>
        <w:spacing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lastRenderedPageBreak/>
        <w:t>Бывает, что на фоне сниженного иммунитета возникают онкологические заболевания. Здесь гарантий излечения тоже нет. Представьте: к СПИДу добавляются операции, химиотерапия… Надо иметь здоровье, чтобы это выдержать. Вывод: раннее установление диагноза и начало лечения дает большой шанс прожить долгую и полноценную жизнь.</w:t>
      </w:r>
    </w:p>
    <w:p w:rsidR="00BB3D40" w:rsidRPr="00BB3D40" w:rsidRDefault="00BB3D40" w:rsidP="00BB3D40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b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b/>
          <w:color w:val="1D1D1F"/>
          <w:sz w:val="26"/>
          <w:szCs w:val="26"/>
          <w:lang w:eastAsia="ru-RU"/>
        </w:rPr>
        <w:t>5.</w:t>
      </w:r>
    </w:p>
    <w:p w:rsidR="00BB3D40" w:rsidRPr="00BB3D40" w:rsidRDefault="00BB3D40" w:rsidP="00BB3D40">
      <w:pPr>
        <w:shd w:val="clear" w:color="auto" w:fill="FFFFFF"/>
        <w:spacing w:after="0" w:line="405" w:lineRule="atLeast"/>
        <w:outlineLvl w:val="1"/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</w:pPr>
      <w:bookmarkStart w:id="4" w:name="toc-idpd8q"/>
      <w:bookmarkEnd w:id="4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Кажется, я уже хочу сдать тест. Он покажет точный результат?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Сегодня в аптеках можно найти экспресс-тесты, определяющие наличие ВИЧ в организме по слюне.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Это иммуноферментный анализ, который выяв</w:t>
      </w:r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ляет антитела.  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 Естественно, он немного менее точен, чем тест по крови, но процент расхождения очень маленький. Тем не менее шанс на ложноположительный результат есть.</w:t>
      </w:r>
    </w:p>
    <w:p w:rsidR="00BB3D40" w:rsidRDefault="00BB3D40" w:rsidP="00BB3D40">
      <w:pPr>
        <w:shd w:val="clear" w:color="auto" w:fill="FFFFFF"/>
        <w:spacing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В общем, ситуация как с тестами на беременность: если сомневаетесь, лучше перепроверить экспресс-тест анализом крови.</w:t>
      </w:r>
    </w:p>
    <w:p w:rsidR="00BB3D40" w:rsidRPr="00BB3D40" w:rsidRDefault="00BB3D40" w:rsidP="00BB3D40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b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b/>
          <w:color w:val="1D1D1F"/>
          <w:sz w:val="26"/>
          <w:szCs w:val="26"/>
          <w:lang w:eastAsia="ru-RU"/>
        </w:rPr>
        <w:t>6</w:t>
      </w:r>
    </w:p>
    <w:p w:rsidR="00BB3D40" w:rsidRPr="00BB3D40" w:rsidRDefault="00BB3D40" w:rsidP="00BB3D40">
      <w:pPr>
        <w:shd w:val="clear" w:color="auto" w:fill="FFFFFF"/>
        <w:spacing w:after="0" w:line="405" w:lineRule="atLeast"/>
        <w:outlineLvl w:val="1"/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</w:pPr>
      <w:bookmarkStart w:id="5" w:name="toc-eq5lh8"/>
      <w:bookmarkEnd w:id="5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Если был незащищенный половой акт, через сколько нужно сделать тест?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Тестов нужно сделать несколько.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Первый — как можно быстрее. Так вы фиксируете свой изначальный ВИЧ-статус. К тому же вдруг он уже положительный?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Второй тест сделайте через полгода. Если он отрицательный, в принципе можно быть спокойным.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Лучше всего сделать еще и третий тест — еще через полгода после второго, — советует специалист.</w:t>
      </w:r>
    </w:p>
    <w:p w:rsidR="00BB3D40" w:rsidRPr="00BB3D40" w:rsidRDefault="00BB3D40" w:rsidP="00BB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F"/>
          <w:sz w:val="26"/>
          <w:szCs w:val="26"/>
          <w:lang w:eastAsia="ru-RU"/>
        </w:rPr>
      </w:pPr>
      <w:r w:rsidRPr="00BB3D40">
        <w:rPr>
          <w:rFonts w:ascii="Arial" w:eastAsia="Times New Roman" w:hAnsi="Arial" w:cs="Arial"/>
          <w:noProof/>
          <w:color w:val="1D1D1F"/>
          <w:sz w:val="26"/>
          <w:szCs w:val="26"/>
          <w:lang w:eastAsia="ru-RU"/>
        </w:rPr>
        <w:drawing>
          <wp:inline distT="0" distB="0" distL="0" distR="0">
            <wp:extent cx="6858000" cy="3333750"/>
            <wp:effectExtent l="0" t="0" r="0" b="0"/>
            <wp:docPr id="5" name="Рисунок 5" descr="Фото: Ольга Шукайло, TUT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Ольга Шукайло, TUT.B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lastRenderedPageBreak/>
        <w:t xml:space="preserve">Кроме этого, существует </w:t>
      </w:r>
      <w:proofErr w:type="spellStart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постконтактная</w:t>
      </w:r>
      <w:proofErr w:type="spellEnd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 профилактика. В первые 72 часа после опасного контакта можно обратиться в соответствующее учреждение здравоохранения (в ту же инфекционную больницу), где вам выдадут специальные препараты на месяц. Если вирус уже попал в организм, но пока не встроился в геном, можно его убить. Правда, получить такую профилактику не так просто.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— По закону такая услуга предоставляется лицам, которые могут попасть в такую «аварийную» ситуацию из-за своей профессии. Это медработники, милиционеры, </w:t>
      </w:r>
      <w:proofErr w:type="spellStart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эмчеэсовцы</w:t>
      </w:r>
      <w:proofErr w:type="spellEnd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 — в общем, все, кто контактирует с кровью. Обычные граждане не могут просто прийти и попросить препа</w:t>
      </w:r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рат. 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Но если вы назовете фамилию, имя и отчество человека, с которым у вас был половой контакт, его пробьют в регистре ВИЧ-инфицированных и, если он там есть, препарат дадут.</w:t>
      </w:r>
    </w:p>
    <w:p w:rsidR="00BB3D40" w:rsidRDefault="00BB3D40" w:rsidP="00BB3D40">
      <w:pPr>
        <w:shd w:val="clear" w:color="auto" w:fill="FFFFFF"/>
        <w:spacing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Олег Скрипко отмечает, что самостоятельно купить такие лекарства нельзя: они должны быть назначены врачом по показаниям. Бесконтрольное употребление противовирусных лекарств ведет к появлению и распространению среди населения резистентных форм вируса.</w:t>
      </w:r>
    </w:p>
    <w:p w:rsidR="00BB3D40" w:rsidRPr="00BB3D40" w:rsidRDefault="00BB3D40" w:rsidP="00BB3D40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b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b/>
          <w:color w:val="1D1D1F"/>
          <w:sz w:val="26"/>
          <w:szCs w:val="26"/>
          <w:lang w:eastAsia="ru-RU"/>
        </w:rPr>
        <w:t>7</w:t>
      </w:r>
    </w:p>
    <w:p w:rsidR="00BB3D40" w:rsidRPr="00BB3D40" w:rsidRDefault="00BB3D40" w:rsidP="00BB3D40">
      <w:pPr>
        <w:shd w:val="clear" w:color="auto" w:fill="FFFFFF"/>
        <w:spacing w:after="0" w:line="405" w:lineRule="atLeast"/>
        <w:outlineLvl w:val="1"/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</w:pPr>
      <w:bookmarkStart w:id="6" w:name="toc-rwuy5r"/>
      <w:bookmarkEnd w:id="6"/>
      <w:proofErr w:type="spellStart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Дудь</w:t>
      </w:r>
      <w:proofErr w:type="spellEnd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 xml:space="preserve"> удивил всех, сказав, что при неопределяемой нагрузке вируса заражения может не быть даже при незащищенном половом контакте. Это правда?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— По общим рекомендациям ВОЗ, которые относятся в том числе и к странам Африки, можно считать, что при наличии меньше 1000 копий (то есть частиц) вируса в миллилитре крови вирусная нагрузка </w:t>
      </w:r>
      <w:proofErr w:type="spellStart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неопредел</w:t>
      </w:r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яема</w:t>
      </w:r>
      <w:proofErr w:type="spellEnd"/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.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 Но здесь лучше руководствоваться более жесткими критериями и использовать точные, дорогие тест-системы.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В Беларуси они есть: на 500, 400, 50 копий. По словам врача, надо стремиться к тому, чтобы нагрузка не определялась даже самой хорошей тест-системой.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В любом случае предохраняться и думать о своей безопасности стоит. Шанс заражения невелик, но он есть все</w:t>
      </w:r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гда.</w:t>
      </w:r>
    </w:p>
    <w:p w:rsidR="00BB3D40" w:rsidRPr="00BB3D40" w:rsidRDefault="00BB3D40" w:rsidP="00BB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F"/>
          <w:sz w:val="26"/>
          <w:szCs w:val="26"/>
          <w:lang w:eastAsia="ru-RU"/>
        </w:rPr>
      </w:pPr>
      <w:r w:rsidRPr="00BB3D40">
        <w:rPr>
          <w:rFonts w:ascii="Arial" w:eastAsia="Times New Roman" w:hAnsi="Arial" w:cs="Arial"/>
          <w:noProof/>
          <w:color w:val="1D1D1F"/>
          <w:sz w:val="26"/>
          <w:szCs w:val="26"/>
          <w:lang w:eastAsia="ru-RU"/>
        </w:rPr>
        <w:drawing>
          <wp:inline distT="0" distB="0" distL="0" distR="0">
            <wp:extent cx="6858000" cy="2838450"/>
            <wp:effectExtent l="0" t="0" r="0" b="0"/>
            <wp:docPr id="4" name="Рисунок 4" descr="Фото: pxher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pxhere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lastRenderedPageBreak/>
        <w:t xml:space="preserve">Скорее всего, если у беременной женщины нагрузка </w:t>
      </w:r>
      <w:proofErr w:type="gramStart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не определяется</w:t>
      </w:r>
      <w:proofErr w:type="gramEnd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 и она находится под наблюдением врача, то ребенок родится здоровым:</w:t>
      </w:r>
    </w:p>
    <w:p w:rsidR="00BB3D40" w:rsidRPr="00BB3D40" w:rsidRDefault="00BB3D40" w:rsidP="00BB3D40">
      <w:pPr>
        <w:shd w:val="clear" w:color="auto" w:fill="FFFFFF"/>
        <w:spacing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Если в год передача ВИЧ-инфекции от матери к ребенку составляет менее 2%, то страна получает сертификат Всемирной организации здравоохранения. У Беларуси в последние годы он есть: с 2017 года. Подтверждается каждый год. Но все равно это не абсолютные цифры.</w:t>
      </w:r>
    </w:p>
    <w:p w:rsidR="00BB3D40" w:rsidRPr="00BB3D40" w:rsidRDefault="00BB3D40" w:rsidP="00BB3D40">
      <w:pPr>
        <w:shd w:val="clear" w:color="auto" w:fill="F2F2F2"/>
        <w:spacing w:line="750" w:lineRule="atLeast"/>
        <w:jc w:val="center"/>
        <w:rPr>
          <w:rFonts w:ascii="Arial" w:eastAsia="Times New Roman" w:hAnsi="Arial" w:cs="Arial"/>
          <w:b/>
          <w:bCs/>
          <w:color w:val="1D1D1F"/>
          <w:sz w:val="32"/>
          <w:szCs w:val="32"/>
          <w:lang w:eastAsia="ru-RU"/>
        </w:rPr>
      </w:pPr>
      <w:r w:rsidRPr="00BB3D40">
        <w:rPr>
          <w:rFonts w:ascii="Arial" w:eastAsia="Times New Roman" w:hAnsi="Arial" w:cs="Arial"/>
          <w:b/>
          <w:bCs/>
          <w:color w:val="1D1D1F"/>
          <w:sz w:val="32"/>
          <w:szCs w:val="32"/>
          <w:lang w:eastAsia="ru-RU"/>
        </w:rPr>
        <w:t>8</w:t>
      </w:r>
    </w:p>
    <w:p w:rsidR="00BB3D40" w:rsidRPr="00BB3D40" w:rsidRDefault="00BB3D40" w:rsidP="00BB3D40">
      <w:pPr>
        <w:shd w:val="clear" w:color="auto" w:fill="FFFFFF"/>
        <w:spacing w:after="0" w:line="405" w:lineRule="atLeast"/>
        <w:outlineLvl w:val="1"/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</w:pPr>
      <w:bookmarkStart w:id="7" w:name="toc-2sc78t"/>
      <w:bookmarkEnd w:id="7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Допустим, человек уже ВИЧ-инфицирован. Как работает терапия для него?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Сначала поясним, что происходит в организме при ВИЧ-инфекции.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Вирус размножается в конкретной клетке — заполняет ее, и она погибает, разрушается. Вирус идет в следующую. Таким образом, клетки не успевают восстанавливаться, их становится меньше, и они уже не могут выполнять свои защитные функции в организме. Соответственно, организм становится более чувствительным к различным вирусам, бактериям, склонен к развитию опухолей. Процесс разрушения идет с разной скоростью у разных людей, в зависимости от генетических факторов, состояния здоровья, общего иммунитета.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Задача лечения — прервать размножение вируса. Для взрослых препараты в форме таблеток, для детей — сиропы, а еще есть ампулы. Они используются, например, при профилактике в родах.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— Терапия воздействует на различные группы ферментов ВИЧ и не дает ему создавать новые частицы, собирать их в соответствующую структуру. </w:t>
      </w:r>
      <w:proofErr w:type="gramStart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Получается, что у человека скорость разрушения иммунитета становится меньше, чем скорость его восстановления</w:t>
      </w:r>
      <w:proofErr w:type="gramEnd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, — говорит Олег Скрипко. — Организм успевает производить лимфоциты, которые выполняют защитную функцию. Но при этом их количество уже не будет таким, как у здорового человека, а просто таким, чтобы обеспечить уровень иммунитета для удовлетворительного функционирования.</w:t>
      </w:r>
    </w:p>
    <w:p w:rsidR="00BB3D40" w:rsidRPr="00BB3D40" w:rsidRDefault="00BB3D40" w:rsidP="00BB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F"/>
          <w:sz w:val="26"/>
          <w:szCs w:val="26"/>
          <w:lang w:eastAsia="ru-RU"/>
        </w:rPr>
      </w:pPr>
      <w:r w:rsidRPr="00BB3D40">
        <w:rPr>
          <w:rFonts w:ascii="Arial" w:eastAsia="Times New Roman" w:hAnsi="Arial" w:cs="Arial"/>
          <w:noProof/>
          <w:color w:val="1D1D1F"/>
          <w:sz w:val="26"/>
          <w:szCs w:val="26"/>
          <w:lang w:eastAsia="ru-RU"/>
        </w:rPr>
        <w:drawing>
          <wp:inline distT="0" distB="0" distL="0" distR="0">
            <wp:extent cx="6858000" cy="2686050"/>
            <wp:effectExtent l="0" t="0" r="0" b="0"/>
            <wp:docPr id="3" name="Рисунок 3" descr="Фото: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: pixabay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lastRenderedPageBreak/>
        <w:t>Считается, что если лимфоцитов больше, чем 500 клеток на мм³, то в принципе состояние уже нормальное. Но врач обращает внимание: у здорового человека их в три раза больше — 1500−1700 клеток/мм³.</w:t>
      </w:r>
    </w:p>
    <w:p w:rsidR="00A46526" w:rsidRDefault="00BB3D40" w:rsidP="00A46526">
      <w:pPr>
        <w:shd w:val="clear" w:color="auto" w:fill="FFFFFF"/>
        <w:spacing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Чем быстрее у человека диагностируют ВИЧ, тем больше шанс сохранить высокий уровень лимфоци</w:t>
      </w:r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тов. 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 Если заражение только-только произошло, вирус еще не успел развиться, то это реально. У нас есть пациенты с 900, 1000 клеток — это близко к уровню здорового человека.</w:t>
      </w:r>
    </w:p>
    <w:p w:rsidR="00BB3D40" w:rsidRPr="00BB3D40" w:rsidRDefault="00BB3D40" w:rsidP="00A46526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Arial" w:eastAsia="Times New Roman" w:hAnsi="Arial" w:cs="Arial"/>
          <w:b/>
          <w:bCs/>
          <w:color w:val="1D1D1F"/>
          <w:sz w:val="32"/>
          <w:szCs w:val="32"/>
          <w:lang w:eastAsia="ru-RU"/>
        </w:rPr>
        <w:t>9</w:t>
      </w:r>
    </w:p>
    <w:p w:rsidR="00BB3D40" w:rsidRPr="00BB3D40" w:rsidRDefault="00BB3D40" w:rsidP="00BB3D40">
      <w:pPr>
        <w:shd w:val="clear" w:color="auto" w:fill="FFFFFF"/>
        <w:spacing w:after="0" w:line="405" w:lineRule="atLeast"/>
        <w:outlineLvl w:val="1"/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</w:pPr>
      <w:bookmarkStart w:id="8" w:name="toc-od7esb"/>
      <w:bookmarkEnd w:id="8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Как много пациентов в Беларуси получают терапию?</w:t>
      </w:r>
    </w:p>
    <w:p w:rsidR="00BB3D40" w:rsidRPr="00BB3D40" w:rsidRDefault="00BB3D40" w:rsidP="00BB3D4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По данным Республиканского центра гигиены, эпидемиологии и общественного здоровья, в Беларуси </w:t>
      </w:r>
      <w:hyperlink r:id="rId9" w:tgtFrame="_blank" w:tooltip="В Беларуси чаще всего заражаются ВИЧ половым путем" w:history="1">
        <w:r w:rsidRPr="00BB3D40">
          <w:rPr>
            <w:rFonts w:ascii="inherit" w:eastAsia="Times New Roman" w:hAnsi="inherit" w:cs="Arial"/>
            <w:color w:val="192C8F"/>
            <w:sz w:val="26"/>
            <w:szCs w:val="26"/>
            <w:u w:val="single"/>
            <w:bdr w:val="none" w:sz="0" w:space="0" w:color="auto" w:frame="1"/>
            <w:lang w:eastAsia="ru-RU"/>
          </w:rPr>
          <w:t>живет</w:t>
        </w:r>
      </w:hyperlink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 21 566 людей с ВИЧ-положительным статусом. Все из них могут получить терапию за счет государственного бюджета.</w:t>
      </w:r>
    </w:p>
    <w:p w:rsidR="00BB3D40" w:rsidRPr="00BB3D40" w:rsidRDefault="00BB3D40" w:rsidP="00BB3D4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— Если человеку поставлен диагноз, ему сообщит эпидемиолог того санитарного учреждения, в котором это было установлено. Затем данные попадают в местный центр гигиены и эпидемиологии, который приглашает человека к себе. На встрече консультируют и объясняют все </w:t>
      </w:r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о болезни. 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 В соответствии с </w:t>
      </w:r>
      <w:hyperlink r:id="rId10" w:tgtFrame="_blank" w:history="1">
        <w:r w:rsidRPr="00BB3D40">
          <w:rPr>
            <w:rFonts w:ascii="inherit" w:eastAsia="Times New Roman" w:hAnsi="inherit" w:cs="Arial"/>
            <w:color w:val="192C8F"/>
            <w:sz w:val="26"/>
            <w:szCs w:val="26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 с человека также возьмут расписку, что он предупрежден об ответственности за заражение других людей. Так пациент появляется в регистре.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После этого он приходит к инфекционисту по месту жительства с направлением, сдает анализы для определения состояния и получает препараты для терапии (или отправляется на госпитализацию, если ситуация уже запущенная).</w:t>
      </w:r>
    </w:p>
    <w:p w:rsidR="00BB3D40" w:rsidRPr="00BB3D40" w:rsidRDefault="00BB3D40" w:rsidP="00BB3D4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Олег Скрипко отмечает, что </w:t>
      </w:r>
      <w:proofErr w:type="spellStart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невыявленных</w:t>
      </w:r>
      <w:proofErr w:type="spellEnd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 случаев ВИЧ-инфекции в стране относительно немного. Для оценки их количества существует </w:t>
      </w:r>
      <w:hyperlink r:id="rId11" w:tgtFrame="_blank" w:history="1">
        <w:r w:rsidRPr="00BB3D40">
          <w:rPr>
            <w:rFonts w:ascii="inherit" w:eastAsia="Times New Roman" w:hAnsi="inherit" w:cs="Arial"/>
            <w:color w:val="192C8F"/>
            <w:sz w:val="26"/>
            <w:szCs w:val="26"/>
            <w:u w:val="single"/>
            <w:bdr w:val="none" w:sz="0" w:space="0" w:color="auto" w:frame="1"/>
            <w:lang w:eastAsia="ru-RU"/>
          </w:rPr>
          <w:t>специальная программа</w:t>
        </w:r>
      </w:hyperlink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 </w:t>
      </w:r>
      <w:proofErr w:type="spellStart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Spectrum</w:t>
      </w:r>
      <w:proofErr w:type="spellEnd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 — с ней работают эпидемиологи: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Раз в два года проходит дозорно-эпидемиологический надзор — это серьезное мероприятие. Специалисты опрашивают и тестируют потенциально уязвимые группы населения. Данные заносятся в программу — и на их основании делаются выводы о популяции ВИЧ-инфицированных.</w:t>
      </w:r>
    </w:p>
    <w:p w:rsidR="00BB3D40" w:rsidRPr="00BB3D40" w:rsidRDefault="00BB3D40" w:rsidP="00BB3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F"/>
          <w:sz w:val="26"/>
          <w:szCs w:val="26"/>
          <w:lang w:eastAsia="ru-RU"/>
        </w:rPr>
      </w:pPr>
      <w:r w:rsidRPr="00BB3D40">
        <w:rPr>
          <w:rFonts w:ascii="Arial" w:eastAsia="Times New Roman" w:hAnsi="Arial" w:cs="Arial"/>
          <w:noProof/>
          <w:color w:val="1D1D1F"/>
          <w:sz w:val="26"/>
          <w:szCs w:val="26"/>
          <w:lang w:eastAsia="ru-RU"/>
        </w:rPr>
        <w:drawing>
          <wp:inline distT="0" distB="0" distL="0" distR="0">
            <wp:extent cx="6858000" cy="3419475"/>
            <wp:effectExtent l="0" t="0" r="0" b="9525"/>
            <wp:docPr id="2" name="Рисунок 2" descr="Изображение: uıɐɾ ʞ ʇɐɯɐs / flick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: uıɐɾ ʞ ʇɐɯɐs / flickr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lastRenderedPageBreak/>
        <w:t>Информация также отправляется в ЮНЭЙДС — там данные тоже пересматривают и вместе с эпидемиологами приходят к консенсусу:</w:t>
      </w:r>
    </w:p>
    <w:p w:rsidR="00A46526" w:rsidRDefault="00BB3D40" w:rsidP="00A46526">
      <w:pPr>
        <w:shd w:val="clear" w:color="auto" w:fill="FFFFFF"/>
        <w:spacing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По последней такой оценке, в Беларуси было 26 тысяч людей с положительным ВИЧ-статусом.</w:t>
      </w:r>
    </w:p>
    <w:p w:rsidR="00BB3D40" w:rsidRPr="00BB3D40" w:rsidRDefault="00BB3D40" w:rsidP="00A46526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Arial" w:eastAsia="Times New Roman" w:hAnsi="Arial" w:cs="Arial"/>
          <w:b/>
          <w:bCs/>
          <w:color w:val="1D1D1F"/>
          <w:sz w:val="32"/>
          <w:szCs w:val="32"/>
          <w:lang w:eastAsia="ru-RU"/>
        </w:rPr>
        <w:t>10</w:t>
      </w:r>
    </w:p>
    <w:p w:rsidR="00BB3D40" w:rsidRPr="00BB3D40" w:rsidRDefault="00BB3D40" w:rsidP="00BB3D40">
      <w:pPr>
        <w:shd w:val="clear" w:color="auto" w:fill="FFFFFF"/>
        <w:spacing w:after="0" w:line="405" w:lineRule="atLeast"/>
        <w:outlineLvl w:val="1"/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</w:pPr>
      <w:bookmarkStart w:id="9" w:name="toc-64d3gp"/>
      <w:bookmarkEnd w:id="9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Это много?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Даже с учетом незарегистрированных случаев количество ВИЧ-положительных людей составляет меньше 0,3%.</w:t>
      </w:r>
    </w:p>
    <w:p w:rsidR="00BB3D40" w:rsidRPr="00BB3D40" w:rsidRDefault="00BB3D40" w:rsidP="00BB3D4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Процент разнится от региона к региону. В Гомельской области он доходит до 0,58%, в Гродненской — 0,073%. Разброс большой. Тем не менее цифра менее 1% считается локализованной эпидемией, поражающей уязвимые группы населения. Больше 1% заболевших — это уже </w:t>
      </w:r>
      <w:proofErr w:type="spellStart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fldChar w:fldCharType="begin"/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instrText xml:space="preserve"> HYPERLINK "https://www.unaids.org/sites/default/files/media_asset/JC2118_terminology-guidelines_ru_0.pdf" \t "_blank" </w:instrTex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fldChar w:fldCharType="separate"/>
      </w:r>
      <w:r w:rsidRPr="00BB3D40">
        <w:rPr>
          <w:rFonts w:ascii="inherit" w:eastAsia="Times New Roman" w:hAnsi="inherit" w:cs="Arial"/>
          <w:color w:val="192C8F"/>
          <w:sz w:val="26"/>
          <w:szCs w:val="26"/>
          <w:u w:val="single"/>
          <w:bdr w:val="none" w:sz="0" w:space="0" w:color="auto" w:frame="1"/>
          <w:lang w:eastAsia="ru-RU"/>
        </w:rPr>
        <w:t>генерализованная</w:t>
      </w:r>
      <w:proofErr w:type="spellEnd"/>
      <w:r w:rsidRPr="00BB3D40">
        <w:rPr>
          <w:rFonts w:ascii="inherit" w:eastAsia="Times New Roman" w:hAnsi="inherit" w:cs="Arial"/>
          <w:color w:val="192C8F"/>
          <w:sz w:val="26"/>
          <w:szCs w:val="26"/>
          <w:u w:val="single"/>
          <w:bdr w:val="none" w:sz="0" w:space="0" w:color="auto" w:frame="1"/>
          <w:lang w:eastAsia="ru-RU"/>
        </w:rPr>
        <w:t xml:space="preserve"> эпидемия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fldChar w:fldCharType="end"/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. В России есть регионы, где ситуация как раз такая, — констатирует врач.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Нужно не бояться и стремиться к наиболее ранней диагностике ВИЧ-инфекции.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 — Все равно скрыть это не удастся, да и никому, кроме медиков, это неинтересно. Чем раньше начать лечение, тем менее это будет заметно. Вот с запущенным заболеванием ВИЧ не заметить его уже и правда сложно, — отмечает врач. — Это в интересах каждого человека. Оно само не рассосется и не ликвидируется. Да и смерть будет весьма неприятная.</w:t>
      </w:r>
    </w:p>
    <w:p w:rsidR="00BB3D40" w:rsidRPr="00BB3D40" w:rsidRDefault="00BB3D40" w:rsidP="00A46526">
      <w:pPr>
        <w:shd w:val="clear" w:color="auto" w:fill="FFFFFF"/>
        <w:spacing w:line="240" w:lineRule="auto"/>
        <w:ind w:firstLine="708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Ограничения для ВИЧ+ людей есть лишь при приеме на воинскую службу, работу в МВД и МЧС и для медицинских работников некоторых специальностей хирургического профиля. Для получения </w:t>
      </w:r>
      <w:proofErr w:type="spellStart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санкнижки</w:t>
      </w:r>
      <w:proofErr w:type="spellEnd"/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 (например, для работы официантом) тест на ВИЧ сдавать не надо.</w:t>
      </w:r>
    </w:p>
    <w:p w:rsidR="00BB3D40" w:rsidRPr="00BB3D40" w:rsidRDefault="00BB3D40" w:rsidP="00BB3D40">
      <w:pPr>
        <w:shd w:val="clear" w:color="auto" w:fill="F2F2F2"/>
        <w:spacing w:line="750" w:lineRule="atLeast"/>
        <w:jc w:val="center"/>
        <w:rPr>
          <w:rFonts w:ascii="Arial" w:eastAsia="Times New Roman" w:hAnsi="Arial" w:cs="Arial"/>
          <w:b/>
          <w:bCs/>
          <w:color w:val="1D1D1F"/>
          <w:sz w:val="32"/>
          <w:szCs w:val="32"/>
          <w:lang w:eastAsia="ru-RU"/>
        </w:rPr>
      </w:pPr>
      <w:r w:rsidRPr="00BB3D40">
        <w:rPr>
          <w:rFonts w:ascii="Arial" w:eastAsia="Times New Roman" w:hAnsi="Arial" w:cs="Arial"/>
          <w:b/>
          <w:bCs/>
          <w:color w:val="1D1D1F"/>
          <w:sz w:val="32"/>
          <w:szCs w:val="32"/>
          <w:lang w:eastAsia="ru-RU"/>
        </w:rPr>
        <w:t>11</w:t>
      </w:r>
    </w:p>
    <w:p w:rsidR="00BB3D40" w:rsidRPr="00BB3D40" w:rsidRDefault="00BB3D40" w:rsidP="00BB3D40">
      <w:pPr>
        <w:shd w:val="clear" w:color="auto" w:fill="FFFFFF"/>
        <w:spacing w:after="0" w:line="405" w:lineRule="atLeast"/>
        <w:outlineLvl w:val="1"/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</w:pPr>
      <w:bookmarkStart w:id="10" w:name="toc-459buv"/>
      <w:bookmarkEnd w:id="10"/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Больше 80% ВИЧ-положительных белорусов </w:t>
      </w:r>
      <w:hyperlink r:id="rId13" w:tgtFrame="_blank" w:tooltip="В Беларуси чаще всего заражаются ВИЧ половым путем" w:history="1">
        <w:r w:rsidRPr="00BB3D40">
          <w:rPr>
            <w:rFonts w:ascii="inherit" w:eastAsia="Times New Roman" w:hAnsi="inherit" w:cs="Arial"/>
            <w:b/>
            <w:bCs/>
            <w:color w:val="192C8F"/>
            <w:sz w:val="32"/>
            <w:szCs w:val="32"/>
            <w:u w:val="single"/>
            <w:bdr w:val="none" w:sz="0" w:space="0" w:color="auto" w:frame="1"/>
            <w:lang w:eastAsia="ru-RU"/>
          </w:rPr>
          <w:t>заразились</w:t>
        </w:r>
      </w:hyperlink>
      <w:r w:rsidRPr="00BB3D40">
        <w:rPr>
          <w:rFonts w:ascii="inherit" w:eastAsia="Times New Roman" w:hAnsi="inherit" w:cs="Arial"/>
          <w:b/>
          <w:bCs/>
          <w:color w:val="1D1D1F"/>
          <w:sz w:val="32"/>
          <w:szCs w:val="32"/>
          <w:lang w:eastAsia="ru-RU"/>
        </w:rPr>
        <w:t> половым путем. Что мне делать, чтобы так не случилось со мной?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Врач категоричен: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Здесь ничего нового не придумали — нужно использовать презерватив.</w:t>
      </w:r>
    </w:p>
    <w:p w:rsidR="00BB3D40" w:rsidRPr="00BB3D40" w:rsidRDefault="00BB3D40" w:rsidP="00BB3D40">
      <w:pPr>
        <w:shd w:val="clear" w:color="auto" w:fill="FFFFFF"/>
        <w:spacing w:after="270"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Правда, даже в этом случае нельзя сказать, что вы обезопасили себя по максимуму. При длительных поцелуях или других телесных контактах тоже есть маленькая вероятность попадания чужой крови в организм.</w:t>
      </w:r>
    </w:p>
    <w:p w:rsidR="00BB3D40" w:rsidRPr="00BB3D40" w:rsidRDefault="00BB3D40" w:rsidP="00BB3D40">
      <w:pPr>
        <w:shd w:val="clear" w:color="auto" w:fill="FFFFFF"/>
        <w:spacing w:line="240" w:lineRule="auto"/>
        <w:rPr>
          <w:rFonts w:ascii="inherit" w:eastAsia="Times New Roman" w:hAnsi="inherit" w:cs="Arial"/>
          <w:color w:val="1D1D1F"/>
          <w:sz w:val="26"/>
          <w:szCs w:val="26"/>
          <w:lang w:eastAsia="ru-RU"/>
        </w:rPr>
      </w:pP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— Считается, что слюна, свободная от следов крови, безопа</w:t>
      </w:r>
      <w:r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 xml:space="preserve">сна. 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t> Но откуда вы можете знать, свободная она или нет?</w:t>
      </w:r>
      <w:r w:rsidRPr="00BB3D40">
        <w:rPr>
          <w:rFonts w:ascii="inherit" w:eastAsia="Times New Roman" w:hAnsi="inherit" w:cs="Arial"/>
          <w:color w:val="1D1D1F"/>
          <w:sz w:val="26"/>
          <w:szCs w:val="26"/>
          <w:lang w:eastAsia="ru-RU"/>
        </w:rPr>
        <w:br/>
      </w:r>
    </w:p>
    <w:p w:rsidR="000F7910" w:rsidRDefault="000F7910"/>
    <w:p w:rsidR="00BB3D40" w:rsidRDefault="00BB3D40"/>
    <w:sectPr w:rsidR="00BB3D40" w:rsidSect="00BB3D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49"/>
    <w:rsid w:val="000F7910"/>
    <w:rsid w:val="00230C4D"/>
    <w:rsid w:val="00473500"/>
    <w:rsid w:val="00872F49"/>
    <w:rsid w:val="00A46526"/>
    <w:rsid w:val="00B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4025"/>
  <w15:chartTrackingRefBased/>
  <w15:docId w15:val="{B6B344CF-D1CF-4899-8866-385F7B82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D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-commentbadge">
    <w:name w:val="b-comment_badge"/>
    <w:basedOn w:val="a0"/>
    <w:rsid w:val="00BB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487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</w:div>
        <w:div w:id="1035698139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341246464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5059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265886749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4501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136919651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1217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517893957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530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1083531848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2747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2144081905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2506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1449356755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9217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994069780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4045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412623307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5583">
          <w:marLeft w:val="0"/>
          <w:marRight w:val="0"/>
          <w:marTop w:val="375"/>
          <w:marBottom w:val="375"/>
          <w:divBdr>
            <w:top w:val="single" w:sz="6" w:space="23" w:color="DCDCDC"/>
            <w:left w:val="single" w:sz="6" w:space="23" w:color="DCDCDC"/>
            <w:bottom w:val="single" w:sz="6" w:space="23" w:color="DCDCDC"/>
            <w:right w:val="single" w:sz="6" w:space="23" w:color="DCDCDC"/>
          </w:divBdr>
          <w:divsChild>
            <w:div w:id="881285927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news.tut.by/society/659996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unaids.org/ru/dataanalysis/datatools/spectrum-epp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kodeksy-by.com/zakon_rb_o_preduprezhdenii_rasprostraneniya_zabolevanij_predstavlyayuwih_opasnost_dlya_zdorov_ya_naseleniya_virusa_immunodefitsita_cheloveka/24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ews.tut.by/society/65999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2</cp:revision>
  <dcterms:created xsi:type="dcterms:W3CDTF">2020-03-24T07:03:00Z</dcterms:created>
  <dcterms:modified xsi:type="dcterms:W3CDTF">2020-03-24T07:03:00Z</dcterms:modified>
</cp:coreProperties>
</file>