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16" w:lineRule="auto"/>
        <w:ind w:left="0" w:right="600" w:firstLine="0"/>
        <w:jc w:val="right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Приложение №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1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Информация о приеме на обучение граждан Республики Беларусь в </w:t>
      </w: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2021/2022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учебном году в учреждения высшего образования Республики Казахстан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rtl w:val="0"/>
          <w:lang w:val="ru-RU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рамках реализации Соглашения между Правительством Республики Беларусь и Правительством Республики Казахстан о сотрудничестве в области высшего и послевузовского образования от 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10.07.2009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для граждан Республики Беларусь могут быть выделены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 xml:space="preserve">места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I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ступени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2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места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обучения по образовательным программам высшего образования </w:t>
      </w:r>
      <w:r>
        <w:rPr>
          <w:rFonts w:ascii="Times New Roman" w:hAnsi="Times New Roman"/>
          <w:sz w:val="30"/>
          <w:szCs w:val="30"/>
          <w:u w:color="000000"/>
          <w:rtl w:val="0"/>
          <w:lang w:val="en-US"/>
        </w:rPr>
        <w:t>II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ступени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магистратура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/>
          <w:b w:val="1"/>
          <w:bCs w:val="1"/>
          <w:sz w:val="30"/>
          <w:szCs w:val="30"/>
          <w:u w:color="000000"/>
          <w:rtl w:val="0"/>
          <w:lang w:val="ru-RU"/>
        </w:rPr>
        <w:t xml:space="preserve">1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место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для соискания ученой степени кандидата наук 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аспирантура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).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Принятые на обучение в учреждения высшего образования Республики Казахстан граждане Республики Беларусь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освобождаются от платы за обучение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пользование учебными изданиями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 том числе учебными пособиями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информационно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аналитическими материалами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rtl w:val="0"/>
          <w:lang w:val="ru-RU"/>
        </w:rPr>
      </w:pP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Казахстанская сторона также </w:t>
      </w: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обеспечивает выплату стипендии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медицинское обслуживание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право проживания в общежитии учреждения образования в соответствии с законодательством Республики Казахстан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при этом оплата проживания в студенческом общежитии осуществляется в размере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установленном для граждан Республики Казахстан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/>
        <w:ind w:left="0" w:right="0" w:firstLine="567"/>
        <w:jc w:val="both"/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ru-RU"/>
        </w:rPr>
        <w:t>Оплата транспортных расходов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 xml:space="preserve"> до места обучения и обратно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включая случаи выезда на каникулы или досрочного отчисления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30"/>
          <w:szCs w:val="30"/>
          <w:u w:color="000000"/>
          <w:rtl w:val="0"/>
          <w:lang w:val="ru-RU"/>
        </w:rPr>
        <w:t>производится за счет собственных средств граждан Республики Беларусь</w:t>
      </w:r>
      <w:r>
        <w:rPr>
          <w:rFonts w:ascii="Times New Roman" w:hAnsi="Times New Roman"/>
          <w:sz w:val="30"/>
          <w:szCs w:val="30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after="200" w:line="216" w:lineRule="auto"/>
        <w:ind w:left="0" w:right="0" w:firstLine="0"/>
        <w:jc w:val="center"/>
        <w:rPr>
          <w:rtl w:val="0"/>
        </w:rPr>
      </w:pPr>
      <w:r>
        <w:rPr>
          <w:rFonts w:ascii="Times New Roman" w:cs="Times New Roman" w:hAnsi="Times New Roman" w:eastAsia="Times New Roman"/>
          <w:sz w:val="30"/>
          <w:szCs w:val="30"/>
          <w:u w:color="000000"/>
          <w:shd w:val="clear" w:color="auto" w:fill="ffff00"/>
          <w:rtl w:val="0"/>
          <w:lang w:val="ru-RU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